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42DEE" w14:textId="77777777" w:rsidR="00F80125" w:rsidRPr="00610C03" w:rsidRDefault="00F80125" w:rsidP="007C4465">
      <w:pPr>
        <w:pStyle w:val="Title"/>
        <w:rPr>
          <w:sz w:val="22"/>
          <w:szCs w:val="22"/>
          <w:lang w:val="en-US"/>
        </w:rPr>
      </w:pPr>
      <w:r w:rsidRPr="00610C03">
        <w:rPr>
          <w:sz w:val="22"/>
          <w:szCs w:val="22"/>
          <w:lang w:val="en-US"/>
        </w:rPr>
        <w:t>Curriculum Vitae</w:t>
      </w:r>
    </w:p>
    <w:p w14:paraId="7E92D1AF" w14:textId="77777777" w:rsidR="00F80125" w:rsidRPr="00610C03" w:rsidRDefault="00F80125" w:rsidP="007C4465">
      <w:pPr>
        <w:tabs>
          <w:tab w:val="left" w:pos="3168"/>
          <w:tab w:val="left" w:pos="5616"/>
        </w:tabs>
        <w:ind w:right="-342"/>
        <w:jc w:val="center"/>
        <w:rPr>
          <w:sz w:val="22"/>
          <w:szCs w:val="22"/>
        </w:rPr>
      </w:pPr>
    </w:p>
    <w:p w14:paraId="618318B0" w14:textId="77777777" w:rsidR="00F80125" w:rsidRPr="00610C03" w:rsidRDefault="00F80125" w:rsidP="007C4465">
      <w:pPr>
        <w:tabs>
          <w:tab w:val="left" w:pos="3168"/>
          <w:tab w:val="left" w:pos="5616"/>
        </w:tabs>
        <w:ind w:right="-342"/>
        <w:jc w:val="center"/>
        <w:rPr>
          <w:sz w:val="22"/>
          <w:szCs w:val="22"/>
        </w:rPr>
      </w:pPr>
      <w:r w:rsidRPr="00610C03">
        <w:rPr>
          <w:sz w:val="22"/>
          <w:szCs w:val="22"/>
        </w:rPr>
        <w:t>Rainer Bauböck</w:t>
      </w:r>
    </w:p>
    <w:p w14:paraId="7D570A59" w14:textId="77777777" w:rsidR="00F80125" w:rsidRPr="00610C03" w:rsidRDefault="00F80125" w:rsidP="007C4465">
      <w:pPr>
        <w:tabs>
          <w:tab w:val="left" w:pos="3168"/>
          <w:tab w:val="left" w:pos="5616"/>
        </w:tabs>
        <w:ind w:right="-342"/>
        <w:jc w:val="center"/>
        <w:rPr>
          <w:sz w:val="22"/>
          <w:szCs w:val="22"/>
        </w:rPr>
      </w:pPr>
    </w:p>
    <w:p w14:paraId="0F35068D" w14:textId="77777777" w:rsidR="007C4465" w:rsidRPr="00610C03" w:rsidRDefault="007C4465" w:rsidP="007C4465">
      <w:pPr>
        <w:tabs>
          <w:tab w:val="left" w:pos="3168"/>
          <w:tab w:val="left" w:pos="5616"/>
        </w:tabs>
        <w:ind w:right="-342"/>
        <w:rPr>
          <w:b/>
          <w:sz w:val="22"/>
          <w:szCs w:val="22"/>
          <w:u w:val="single"/>
        </w:rPr>
      </w:pPr>
    </w:p>
    <w:p w14:paraId="0048F969" w14:textId="77777777" w:rsidR="007C4465" w:rsidRPr="00610C03" w:rsidRDefault="007C4465" w:rsidP="007C4465">
      <w:pPr>
        <w:tabs>
          <w:tab w:val="left" w:pos="3168"/>
          <w:tab w:val="left" w:pos="5616"/>
        </w:tabs>
        <w:ind w:right="-342"/>
        <w:rPr>
          <w:b/>
          <w:sz w:val="22"/>
          <w:szCs w:val="22"/>
          <w:u w:val="single"/>
        </w:rPr>
      </w:pPr>
    </w:p>
    <w:p w14:paraId="0A94EEBD" w14:textId="77777777" w:rsidR="00F80125" w:rsidRPr="00610C03" w:rsidRDefault="00F80125" w:rsidP="007C4465">
      <w:pPr>
        <w:tabs>
          <w:tab w:val="left" w:pos="3168"/>
          <w:tab w:val="left" w:pos="5616"/>
        </w:tabs>
        <w:ind w:right="-342"/>
        <w:rPr>
          <w:b/>
          <w:sz w:val="22"/>
          <w:szCs w:val="22"/>
          <w:u w:val="single"/>
        </w:rPr>
      </w:pPr>
      <w:r w:rsidRPr="00610C03">
        <w:rPr>
          <w:b/>
          <w:sz w:val="22"/>
          <w:szCs w:val="22"/>
          <w:u w:val="single"/>
        </w:rPr>
        <w:t>Short CV</w:t>
      </w:r>
    </w:p>
    <w:p w14:paraId="0E9787FB" w14:textId="77777777" w:rsidR="00F80125" w:rsidRPr="00610C03" w:rsidRDefault="00F80125">
      <w:pPr>
        <w:tabs>
          <w:tab w:val="left" w:pos="3168"/>
          <w:tab w:val="left" w:pos="5616"/>
        </w:tabs>
        <w:ind w:right="-342"/>
        <w:rPr>
          <w:sz w:val="22"/>
          <w:szCs w:val="22"/>
        </w:rPr>
      </w:pPr>
    </w:p>
    <w:p w14:paraId="1FB98D3A" w14:textId="01FE3F20" w:rsidR="00B5101B" w:rsidRPr="00610C03" w:rsidRDefault="00B5101B" w:rsidP="00B5101B">
      <w:pPr>
        <w:pStyle w:val="BodyText3"/>
        <w:jc w:val="both"/>
        <w:rPr>
          <w:sz w:val="22"/>
          <w:szCs w:val="22"/>
        </w:rPr>
      </w:pPr>
      <w:r w:rsidRPr="00610C03">
        <w:rPr>
          <w:sz w:val="22"/>
          <w:szCs w:val="22"/>
        </w:rPr>
        <w:t xml:space="preserve">Rainer Bauböck is part time professor in the Global Governance </w:t>
      </w:r>
      <w:proofErr w:type="spellStart"/>
      <w:r w:rsidRPr="00610C03">
        <w:rPr>
          <w:sz w:val="22"/>
          <w:szCs w:val="22"/>
        </w:rPr>
        <w:t>Programme</w:t>
      </w:r>
      <w:proofErr w:type="spellEnd"/>
      <w:r w:rsidRPr="00610C03">
        <w:rPr>
          <w:sz w:val="22"/>
          <w:szCs w:val="22"/>
        </w:rPr>
        <w:t xml:space="preserve"> of the Robert Schuman Centre for Advanced Studies at the European University Institute. He is corresponding member Austrian Academy of Sciences and chairs the Academy’s Commission on Migration and Integration Research. </w:t>
      </w:r>
      <w:r w:rsidR="00CD5A71" w:rsidRPr="00610C03">
        <w:rPr>
          <w:sz w:val="22"/>
          <w:szCs w:val="22"/>
        </w:rPr>
        <w:t xml:space="preserve">He teaches at the Central European University Vienna campus as a guest professor. </w:t>
      </w:r>
      <w:r w:rsidRPr="00610C03">
        <w:rPr>
          <w:sz w:val="22"/>
          <w:szCs w:val="22"/>
        </w:rPr>
        <w:t xml:space="preserve">In 2018/19 he </w:t>
      </w:r>
      <w:r w:rsidR="00CD5A71" w:rsidRPr="00610C03">
        <w:rPr>
          <w:sz w:val="22"/>
          <w:szCs w:val="22"/>
        </w:rPr>
        <w:t>was</w:t>
      </w:r>
      <w:r w:rsidRPr="00610C03">
        <w:rPr>
          <w:sz w:val="22"/>
          <w:szCs w:val="22"/>
        </w:rPr>
        <w:t xml:space="preserve"> senior visiting fellow at the Lichtenberg </w:t>
      </w:r>
      <w:proofErr w:type="spellStart"/>
      <w:r w:rsidRPr="00610C03">
        <w:rPr>
          <w:sz w:val="22"/>
          <w:szCs w:val="22"/>
        </w:rPr>
        <w:t>Kolleg</w:t>
      </w:r>
      <w:proofErr w:type="spellEnd"/>
      <w:r w:rsidRPr="00610C03">
        <w:rPr>
          <w:sz w:val="22"/>
          <w:szCs w:val="22"/>
        </w:rPr>
        <w:t xml:space="preserve"> of the University of Göttingen and at the </w:t>
      </w:r>
      <w:proofErr w:type="spellStart"/>
      <w:r w:rsidRPr="00610C03">
        <w:rPr>
          <w:sz w:val="22"/>
          <w:szCs w:val="22"/>
        </w:rPr>
        <w:t>Wissenschaftszentrum</w:t>
      </w:r>
      <w:proofErr w:type="spellEnd"/>
      <w:r w:rsidRPr="00610C03">
        <w:rPr>
          <w:sz w:val="22"/>
          <w:szCs w:val="22"/>
        </w:rPr>
        <w:t xml:space="preserve"> Berlin. From 2007 to 2018 he held the chair in social and political theory at the Department of Political and Social Sciences of EUI. His research interests are in normative political theory and comparative research on democratic citizenship, European integration, migration, nationalism and minority rights. </w:t>
      </w:r>
      <w:r w:rsidR="00132AF3">
        <w:rPr>
          <w:sz w:val="22"/>
          <w:szCs w:val="22"/>
        </w:rPr>
        <w:t>He</w:t>
      </w:r>
      <w:r w:rsidRPr="00610C03">
        <w:rPr>
          <w:sz w:val="22"/>
          <w:szCs w:val="22"/>
        </w:rPr>
        <w:t xml:space="preserve"> co-directs </w:t>
      </w:r>
      <w:hyperlink r:id="rId8" w:history="1">
        <w:r w:rsidRPr="00610C03">
          <w:rPr>
            <w:rStyle w:val="Hyperlink"/>
            <w:sz w:val="22"/>
            <w:szCs w:val="22"/>
          </w:rPr>
          <w:t>GLOBALCIT</w:t>
        </w:r>
      </w:hyperlink>
      <w:r w:rsidRPr="00610C03">
        <w:rPr>
          <w:sz w:val="22"/>
          <w:szCs w:val="22"/>
        </w:rPr>
        <w:t xml:space="preserve">, an online observatory on citizenship and voting rights. His most recent book is </w:t>
      </w:r>
      <w:hyperlink r:id="rId9" w:history="1">
        <w:r w:rsidRPr="00610C03">
          <w:rPr>
            <w:rStyle w:val="Hyperlink"/>
            <w:sz w:val="22"/>
            <w:szCs w:val="22"/>
          </w:rPr>
          <w:t>Democratic Inclusion. Rainer Bauböck in Dialogue</w:t>
        </w:r>
      </w:hyperlink>
      <w:r w:rsidRPr="00610C03">
        <w:rPr>
          <w:sz w:val="22"/>
          <w:szCs w:val="22"/>
        </w:rPr>
        <w:t>, Manchester, Manchester University Press, 2017.</w:t>
      </w:r>
    </w:p>
    <w:p w14:paraId="2C6BBC7E" w14:textId="77777777" w:rsidR="00B5101B" w:rsidRPr="00610C03" w:rsidRDefault="00B5101B" w:rsidP="00B5101B">
      <w:pPr>
        <w:pStyle w:val="BodyText3"/>
        <w:jc w:val="both"/>
        <w:rPr>
          <w:sz w:val="22"/>
          <w:szCs w:val="22"/>
        </w:rPr>
      </w:pPr>
    </w:p>
    <w:p w14:paraId="1AE2A3A8" w14:textId="3FF0D591" w:rsidR="004B1B40" w:rsidRPr="00610C03" w:rsidRDefault="00B5101B" w:rsidP="004B1B40">
      <w:pPr>
        <w:ind w:right="-342"/>
        <w:rPr>
          <w:b/>
          <w:sz w:val="22"/>
          <w:szCs w:val="22"/>
          <w:u w:val="single"/>
        </w:rPr>
      </w:pPr>
      <w:r w:rsidRPr="00610C03">
        <w:rPr>
          <w:sz w:val="22"/>
          <w:szCs w:val="22"/>
        </w:rPr>
        <w:t xml:space="preserve">From 1986 to 1999, Rainer Bauböck was assistant professor at the Institute for Advanced Studies, Vienna. He frequently taught at the Universities of Vienna and Innsbruck and was a recurrent visiting professor at the Nationalism Studies Program of the Central European University Budapest. He was also a visiting academic at the Bellagio Rockefeller Foundation (2006), Yale University (2005), the University </w:t>
      </w:r>
      <w:proofErr w:type="spellStart"/>
      <w:r w:rsidRPr="00610C03">
        <w:rPr>
          <w:sz w:val="22"/>
          <w:szCs w:val="22"/>
        </w:rPr>
        <w:t>Pompeu</w:t>
      </w:r>
      <w:proofErr w:type="spellEnd"/>
      <w:r w:rsidRPr="00610C03">
        <w:rPr>
          <w:sz w:val="22"/>
          <w:szCs w:val="22"/>
        </w:rPr>
        <w:t xml:space="preserve"> </w:t>
      </w:r>
      <w:proofErr w:type="spellStart"/>
      <w:r w:rsidRPr="00610C03">
        <w:rPr>
          <w:sz w:val="22"/>
          <w:szCs w:val="22"/>
        </w:rPr>
        <w:t>Fabra</w:t>
      </w:r>
      <w:proofErr w:type="spellEnd"/>
      <w:r w:rsidRPr="00610C03">
        <w:rPr>
          <w:sz w:val="22"/>
          <w:szCs w:val="22"/>
        </w:rPr>
        <w:t xml:space="preserve"> in Barcelona (2003), the University of Bristol (2002), University of Malmö (2000-2001); the Institute for Advanced Study, Princeton and Princeton University (1998-1999); and the University of Warwick (1990-1991). In 2003-2005, Rainer Bauböck was president of the Austrian Association of Political Science. In November 2006, he was awarded the </w:t>
      </w:r>
      <w:proofErr w:type="spellStart"/>
      <w:r w:rsidRPr="00610C03">
        <w:rPr>
          <w:sz w:val="22"/>
          <w:szCs w:val="22"/>
        </w:rPr>
        <w:t>Latsis</w:t>
      </w:r>
      <w:proofErr w:type="spellEnd"/>
      <w:r w:rsidRPr="00610C03">
        <w:rPr>
          <w:sz w:val="22"/>
          <w:szCs w:val="22"/>
        </w:rPr>
        <w:t xml:space="preserve"> Prize of the European Science Foundation for his work on immigration and social cohesion in modern societies. In April 2013 he was elected corresponding member abroad of the Austrian Academy of Sciences. From October 2012 to January 2016 Rainer Bauböck was Dean of Graduate Studies at the European University Institute.</w:t>
      </w:r>
      <w:r w:rsidR="004B1B40" w:rsidRPr="00610C03">
        <w:rPr>
          <w:sz w:val="22"/>
          <w:szCs w:val="22"/>
        </w:rPr>
        <w:t xml:space="preserve"> Click </w:t>
      </w:r>
      <w:hyperlink r:id="rId10" w:history="1">
        <w:r w:rsidR="004B1B40" w:rsidRPr="00610C03">
          <w:rPr>
            <w:rStyle w:val="Hyperlink"/>
            <w:sz w:val="22"/>
            <w:szCs w:val="22"/>
          </w:rPr>
          <w:t>here</w:t>
        </w:r>
      </w:hyperlink>
      <w:r w:rsidR="004B1B40" w:rsidRPr="00610C03">
        <w:rPr>
          <w:sz w:val="22"/>
          <w:szCs w:val="22"/>
        </w:rPr>
        <w:t xml:space="preserve"> to check his google scholar profile. </w:t>
      </w:r>
    </w:p>
    <w:p w14:paraId="3C2B001F" w14:textId="77777777" w:rsidR="00B5101B" w:rsidRPr="00610C03" w:rsidRDefault="00B5101B" w:rsidP="00B5101B">
      <w:pPr>
        <w:pStyle w:val="BodyText3"/>
        <w:jc w:val="both"/>
        <w:rPr>
          <w:sz w:val="22"/>
          <w:szCs w:val="22"/>
        </w:rPr>
      </w:pPr>
    </w:p>
    <w:p w14:paraId="58B070A3" w14:textId="77777777" w:rsidR="00B5101B" w:rsidRPr="00610C03" w:rsidRDefault="00B5101B" w:rsidP="00B5101B">
      <w:pPr>
        <w:pStyle w:val="BodyText3"/>
        <w:jc w:val="both"/>
        <w:rPr>
          <w:b/>
          <w:sz w:val="22"/>
          <w:szCs w:val="22"/>
        </w:rPr>
      </w:pPr>
    </w:p>
    <w:p w14:paraId="03DE1315" w14:textId="77777777" w:rsidR="00B5101B" w:rsidRPr="00610C03" w:rsidRDefault="00B5101B" w:rsidP="00B5101B">
      <w:pPr>
        <w:pStyle w:val="BodyText3"/>
        <w:jc w:val="both"/>
        <w:rPr>
          <w:sz w:val="22"/>
          <w:szCs w:val="22"/>
        </w:rPr>
      </w:pPr>
      <w:r w:rsidRPr="00610C03">
        <w:rPr>
          <w:sz w:val="22"/>
          <w:szCs w:val="22"/>
        </w:rPr>
        <w:t xml:space="preserve">Rainer </w:t>
      </w:r>
      <w:proofErr w:type="spellStart"/>
      <w:r w:rsidRPr="00610C03">
        <w:rPr>
          <w:sz w:val="22"/>
          <w:szCs w:val="22"/>
        </w:rPr>
        <w:t>Bauböck’s</w:t>
      </w:r>
      <w:proofErr w:type="spellEnd"/>
      <w:r w:rsidRPr="00610C03">
        <w:rPr>
          <w:sz w:val="22"/>
          <w:szCs w:val="22"/>
        </w:rPr>
        <w:t xml:space="preserve"> book publications in English include </w:t>
      </w:r>
      <w:hyperlink r:id="rId11" w:history="1">
        <w:r w:rsidRPr="00610C03">
          <w:rPr>
            <w:rStyle w:val="Hyperlink"/>
            <w:sz w:val="22"/>
            <w:szCs w:val="22"/>
          </w:rPr>
          <w:t>Democratic Inclusion</w:t>
        </w:r>
      </w:hyperlink>
      <w:r w:rsidRPr="00610C03">
        <w:rPr>
          <w:sz w:val="22"/>
          <w:szCs w:val="22"/>
        </w:rPr>
        <w:t xml:space="preserve"> (Manchester University Press, December 2017), </w:t>
      </w:r>
      <w:hyperlink r:id="rId12" w:history="1">
        <w:r w:rsidRPr="00610C03">
          <w:rPr>
            <w:rStyle w:val="Hyperlink"/>
            <w:sz w:val="22"/>
            <w:szCs w:val="22"/>
          </w:rPr>
          <w:t>The Oxford Handbook of Citizenship</w:t>
        </w:r>
      </w:hyperlink>
      <w:r w:rsidRPr="00610C03">
        <w:rPr>
          <w:sz w:val="22"/>
          <w:szCs w:val="22"/>
        </w:rPr>
        <w:t xml:space="preserve"> (co-editor, August 2017), </w:t>
      </w:r>
      <w:hyperlink r:id="rId13" w:history="1">
        <w:r w:rsidRPr="00610C03">
          <w:rPr>
            <w:rStyle w:val="Hyperlink"/>
            <w:sz w:val="22"/>
            <w:szCs w:val="22"/>
          </w:rPr>
          <w:t>Debating European Citizenship</w:t>
        </w:r>
      </w:hyperlink>
      <w:r w:rsidRPr="00610C03">
        <w:rPr>
          <w:sz w:val="22"/>
          <w:szCs w:val="22"/>
        </w:rPr>
        <w:t xml:space="preserve"> (editor, Springer, September 2018), </w:t>
      </w:r>
      <w:hyperlink r:id="rId14" w:history="1">
        <w:r w:rsidRPr="00610C03">
          <w:rPr>
            <w:rStyle w:val="Hyperlink"/>
            <w:sz w:val="22"/>
            <w:szCs w:val="22"/>
          </w:rPr>
          <w:t>Debating Transformations of National Citizenship</w:t>
        </w:r>
      </w:hyperlink>
      <w:r w:rsidRPr="00610C03">
        <w:rPr>
          <w:sz w:val="22"/>
          <w:szCs w:val="22"/>
        </w:rPr>
        <w:t xml:space="preserve"> (editor, Springer, September 2018), </w:t>
      </w:r>
      <w:hyperlink r:id="rId15" w:history="1">
        <w:r w:rsidRPr="00610C03">
          <w:rPr>
            <w:rStyle w:val="Hyperlink"/>
            <w:sz w:val="22"/>
            <w:szCs w:val="22"/>
          </w:rPr>
          <w:t>The Integration of Migrants and Refugees</w:t>
        </w:r>
      </w:hyperlink>
      <w:r w:rsidRPr="00610C03">
        <w:rPr>
          <w:sz w:val="22"/>
          <w:szCs w:val="22"/>
        </w:rPr>
        <w:t xml:space="preserve"> (EUI, Florence, co-editor January 2017),</w:t>
      </w:r>
      <w:hyperlink r:id="rId16" w:history="1">
        <w:r w:rsidRPr="00610C03">
          <w:rPr>
            <w:rStyle w:val="Hyperlink"/>
            <w:sz w:val="22"/>
            <w:szCs w:val="22"/>
          </w:rPr>
          <w:t>Transnationalism and Diaspora. Concepts, Theories and Methods</w:t>
        </w:r>
      </w:hyperlink>
      <w:r w:rsidRPr="00610C03">
        <w:rPr>
          <w:sz w:val="22"/>
          <w:szCs w:val="22"/>
        </w:rPr>
        <w:t xml:space="preserve">. Amsterdam University Press, Amsterdam, June 2010 (co-editor), </w:t>
      </w:r>
      <w:r w:rsidRPr="00610C03">
        <w:rPr>
          <w:sz w:val="22"/>
          <w:szCs w:val="22"/>
          <w:u w:val="single"/>
        </w:rPr>
        <w:t xml:space="preserve">Citizenship Policies in the New Europe. </w:t>
      </w:r>
      <w:r w:rsidRPr="00610C03">
        <w:rPr>
          <w:sz w:val="22"/>
          <w:szCs w:val="22"/>
        </w:rPr>
        <w:t>Amsterdam University Press, 2007, co-editor</w:t>
      </w:r>
      <w:r w:rsidRPr="00610C03">
        <w:rPr>
          <w:sz w:val="22"/>
          <w:szCs w:val="22"/>
          <w:u w:val="single"/>
        </w:rPr>
        <w:t>); Acquisition and Loss of Nationality. Policies and Trends in 15 European states</w:t>
      </w:r>
      <w:r w:rsidRPr="00610C03">
        <w:rPr>
          <w:sz w:val="22"/>
          <w:szCs w:val="22"/>
        </w:rPr>
        <w:t xml:space="preserve"> (2 vols., Amsterdam University Press, 2006, co-editor);</w:t>
      </w:r>
      <w:r w:rsidRPr="00610C03">
        <w:rPr>
          <w:sz w:val="22"/>
          <w:szCs w:val="22"/>
          <w:u w:val="single"/>
        </w:rPr>
        <w:t xml:space="preserve"> Migration and Citizenship. Legal Status, Rights and Political Participation, Amsterdam University Press, 2006) (editor); Blurred Boundaries. Migration, Ethnicity, Citizenship</w:t>
      </w:r>
      <w:r w:rsidRPr="00610C03">
        <w:rPr>
          <w:sz w:val="22"/>
          <w:szCs w:val="22"/>
        </w:rPr>
        <w:t xml:space="preserve"> (Ashgate: </w:t>
      </w:r>
      <w:proofErr w:type="spellStart"/>
      <w:r w:rsidRPr="00610C03">
        <w:rPr>
          <w:sz w:val="22"/>
          <w:szCs w:val="22"/>
        </w:rPr>
        <w:t>Aldershot</w:t>
      </w:r>
      <w:proofErr w:type="spellEnd"/>
      <w:r w:rsidRPr="00610C03">
        <w:rPr>
          <w:sz w:val="22"/>
          <w:szCs w:val="22"/>
        </w:rPr>
        <w:t>, 1998, co-editor</w:t>
      </w:r>
      <w:r w:rsidRPr="00610C03">
        <w:rPr>
          <w:sz w:val="22"/>
          <w:szCs w:val="22"/>
          <w:u w:val="single"/>
        </w:rPr>
        <w:t>); 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1996, co-editor);</w:t>
      </w:r>
      <w:r w:rsidRPr="00610C03">
        <w:rPr>
          <w:sz w:val="22"/>
          <w:szCs w:val="22"/>
          <w:u w:val="single"/>
        </w:rPr>
        <w:t xml:space="preserve"> From Aliens to Citizens. Redefining the Legal Status of Immigrants in Europe</w:t>
      </w:r>
      <w:r w:rsidRPr="00610C03">
        <w:rPr>
          <w:sz w:val="22"/>
          <w:szCs w:val="22"/>
        </w:rPr>
        <w:t xml:space="preserve"> (Avebury, </w:t>
      </w:r>
      <w:proofErr w:type="spellStart"/>
      <w:r w:rsidRPr="00610C03">
        <w:rPr>
          <w:sz w:val="22"/>
          <w:szCs w:val="22"/>
        </w:rPr>
        <w:t>Aldershot</w:t>
      </w:r>
      <w:proofErr w:type="spellEnd"/>
      <w:r w:rsidRPr="00610C03">
        <w:rPr>
          <w:sz w:val="22"/>
          <w:szCs w:val="22"/>
        </w:rPr>
        <w:t xml:space="preserve">, 1994, editor) and </w:t>
      </w:r>
      <w:r w:rsidRPr="00610C03">
        <w:rPr>
          <w:sz w:val="22"/>
          <w:szCs w:val="22"/>
          <w:u w:val="single"/>
        </w:rPr>
        <w:t>Transnational Citizenship. Membership and Rights in International Migration</w:t>
      </w:r>
      <w:r w:rsidRPr="00610C03">
        <w:rPr>
          <w:sz w:val="22"/>
          <w:szCs w:val="22"/>
        </w:rPr>
        <w:t xml:space="preserve"> (Edward Elgar, </w:t>
      </w:r>
      <w:proofErr w:type="spellStart"/>
      <w:r w:rsidRPr="00610C03">
        <w:rPr>
          <w:sz w:val="22"/>
          <w:szCs w:val="22"/>
        </w:rPr>
        <w:t>Aldershot</w:t>
      </w:r>
      <w:proofErr w:type="spellEnd"/>
      <w:r w:rsidRPr="00610C03">
        <w:rPr>
          <w:sz w:val="22"/>
          <w:szCs w:val="22"/>
        </w:rPr>
        <w:t>, 1994). He is also the author or editor of several books in German.</w:t>
      </w:r>
    </w:p>
    <w:p w14:paraId="53884876" w14:textId="77777777" w:rsidR="00CD5A71" w:rsidRPr="00610C03" w:rsidRDefault="00CD5A71" w:rsidP="004612CF">
      <w:pPr>
        <w:ind w:right="-342"/>
        <w:rPr>
          <w:b/>
          <w:sz w:val="22"/>
          <w:szCs w:val="22"/>
          <w:u w:val="single"/>
        </w:rPr>
      </w:pPr>
    </w:p>
    <w:p w14:paraId="717244D7" w14:textId="49B22D7F" w:rsidR="004612CF" w:rsidRPr="00610C03" w:rsidRDefault="004612CF" w:rsidP="004612CF">
      <w:pPr>
        <w:ind w:right="-342"/>
        <w:rPr>
          <w:b/>
          <w:sz w:val="22"/>
          <w:szCs w:val="22"/>
          <w:u w:val="single"/>
        </w:rPr>
      </w:pPr>
      <w:r w:rsidRPr="00610C03">
        <w:rPr>
          <w:b/>
          <w:sz w:val="22"/>
          <w:szCs w:val="22"/>
          <w:u w:val="single"/>
        </w:rPr>
        <w:t>Academic Degrees</w:t>
      </w:r>
    </w:p>
    <w:p w14:paraId="02E74666" w14:textId="77777777" w:rsidR="00620DF8" w:rsidRPr="00610C03" w:rsidRDefault="00620DF8" w:rsidP="004612CF">
      <w:pPr>
        <w:ind w:right="-342"/>
        <w:rPr>
          <w:b/>
          <w:sz w:val="22"/>
          <w:szCs w:val="22"/>
          <w:u w:val="single"/>
        </w:rPr>
      </w:pPr>
    </w:p>
    <w:p w14:paraId="47C7E736" w14:textId="77777777" w:rsidR="004612CF" w:rsidRPr="00610C03" w:rsidRDefault="004612CF" w:rsidP="004612CF">
      <w:pPr>
        <w:ind w:right="-342"/>
        <w:rPr>
          <w:b/>
          <w:sz w:val="22"/>
          <w:szCs w:val="22"/>
        </w:rPr>
      </w:pPr>
    </w:p>
    <w:p w14:paraId="5AFDED3D" w14:textId="77777777" w:rsidR="004612CF" w:rsidRPr="00610C03" w:rsidRDefault="004612CF" w:rsidP="004612CF">
      <w:pPr>
        <w:ind w:right="-342"/>
        <w:rPr>
          <w:sz w:val="22"/>
          <w:szCs w:val="22"/>
        </w:rPr>
      </w:pPr>
      <w:r w:rsidRPr="00610C03">
        <w:rPr>
          <w:sz w:val="22"/>
          <w:szCs w:val="22"/>
        </w:rPr>
        <w:lastRenderedPageBreak/>
        <w:t>Dr. phil.</w:t>
      </w:r>
      <w:r w:rsidRPr="00610C03">
        <w:rPr>
          <w:b/>
          <w:sz w:val="22"/>
          <w:szCs w:val="22"/>
        </w:rPr>
        <w:t xml:space="preserve"> </w:t>
      </w:r>
      <w:r w:rsidRPr="00610C03">
        <w:rPr>
          <w:sz w:val="22"/>
          <w:szCs w:val="22"/>
        </w:rPr>
        <w:t>(April</w:t>
      </w:r>
      <w:r w:rsidRPr="00610C03">
        <w:rPr>
          <w:b/>
          <w:sz w:val="22"/>
          <w:szCs w:val="22"/>
        </w:rPr>
        <w:t xml:space="preserve"> </w:t>
      </w:r>
      <w:r w:rsidRPr="00610C03">
        <w:rPr>
          <w:sz w:val="22"/>
          <w:szCs w:val="22"/>
        </w:rPr>
        <w:t>1977): Dept. of Sociology, University of Vienna.</w:t>
      </w:r>
    </w:p>
    <w:p w14:paraId="5A832935" w14:textId="77777777" w:rsidR="004612CF" w:rsidRPr="00610C03" w:rsidRDefault="004612CF" w:rsidP="004612CF">
      <w:pPr>
        <w:ind w:right="-342"/>
        <w:rPr>
          <w:sz w:val="22"/>
          <w:szCs w:val="22"/>
        </w:rPr>
      </w:pPr>
      <w:r w:rsidRPr="00610C03">
        <w:rPr>
          <w:sz w:val="22"/>
          <w:szCs w:val="22"/>
        </w:rPr>
        <w:t xml:space="preserve">Dissertation: </w:t>
      </w:r>
      <w:r w:rsidRPr="00610C03">
        <w:rPr>
          <w:sz w:val="22"/>
          <w:szCs w:val="22"/>
          <w:u w:val="single"/>
        </w:rPr>
        <w:t>Housing Policy in Social-Democratic Vienna 1919 to 1934</w:t>
      </w:r>
      <w:r w:rsidRPr="00610C03">
        <w:rPr>
          <w:sz w:val="22"/>
          <w:szCs w:val="22"/>
        </w:rPr>
        <w:t xml:space="preserve">, </w:t>
      </w:r>
    </w:p>
    <w:p w14:paraId="74D0AD3E" w14:textId="77777777" w:rsidR="004612CF" w:rsidRPr="00610C03" w:rsidRDefault="004612CF" w:rsidP="004612CF">
      <w:pPr>
        <w:ind w:right="-342"/>
        <w:rPr>
          <w:sz w:val="22"/>
          <w:szCs w:val="22"/>
        </w:rPr>
      </w:pPr>
      <w:r w:rsidRPr="00610C03">
        <w:rPr>
          <w:sz w:val="22"/>
          <w:szCs w:val="22"/>
        </w:rPr>
        <w:t>(published by Neugebauer, Salzburg, 1979).</w:t>
      </w:r>
    </w:p>
    <w:p w14:paraId="04931F4F" w14:textId="77777777" w:rsidR="004612CF" w:rsidRPr="00610C03" w:rsidRDefault="004612CF" w:rsidP="004612CF">
      <w:pPr>
        <w:ind w:right="-342"/>
        <w:rPr>
          <w:b/>
          <w:sz w:val="22"/>
          <w:szCs w:val="22"/>
        </w:rPr>
      </w:pPr>
    </w:p>
    <w:p w14:paraId="1B24CFE0" w14:textId="77777777" w:rsidR="004612CF" w:rsidRPr="00610C03" w:rsidRDefault="004612CF" w:rsidP="004612CF">
      <w:pPr>
        <w:pStyle w:val="BodyText3"/>
        <w:rPr>
          <w:sz w:val="22"/>
          <w:szCs w:val="22"/>
        </w:rPr>
      </w:pPr>
      <w:r w:rsidRPr="00610C03">
        <w:rPr>
          <w:sz w:val="22"/>
          <w:szCs w:val="22"/>
        </w:rPr>
        <w:t xml:space="preserve">Univ. Doz. (associate professor): (November 1995): Dept. of Political Science, University of </w:t>
      </w:r>
      <w:proofErr w:type="spellStart"/>
      <w:r w:rsidRPr="00610C03">
        <w:rPr>
          <w:sz w:val="22"/>
          <w:szCs w:val="22"/>
        </w:rPr>
        <w:t>Innsbruck.Habilitationsschrift</w:t>
      </w:r>
      <w:proofErr w:type="spellEnd"/>
      <w:r w:rsidRPr="00610C03">
        <w:rPr>
          <w:sz w:val="22"/>
          <w:szCs w:val="22"/>
        </w:rPr>
        <w:t xml:space="preserve">: </w:t>
      </w:r>
      <w:r w:rsidRPr="00610C03">
        <w:rPr>
          <w:sz w:val="22"/>
          <w:szCs w:val="22"/>
          <w:u w:val="single"/>
        </w:rPr>
        <w:t>Transnational Citizenship. Membership and Rights in International Migration</w:t>
      </w:r>
      <w:r w:rsidRPr="00610C03">
        <w:rPr>
          <w:sz w:val="22"/>
          <w:szCs w:val="22"/>
        </w:rPr>
        <w:t xml:space="preserve">, published by Edward Elgar, </w:t>
      </w:r>
      <w:proofErr w:type="spellStart"/>
      <w:r w:rsidRPr="00610C03">
        <w:rPr>
          <w:sz w:val="22"/>
          <w:szCs w:val="22"/>
        </w:rPr>
        <w:t>Aldershot</w:t>
      </w:r>
      <w:proofErr w:type="spellEnd"/>
      <w:r w:rsidRPr="00610C03">
        <w:rPr>
          <w:sz w:val="22"/>
          <w:szCs w:val="22"/>
        </w:rPr>
        <w:t>, UK, 1994.</w:t>
      </w:r>
    </w:p>
    <w:p w14:paraId="7D847744" w14:textId="77777777" w:rsidR="00620DF8" w:rsidRPr="00610C03" w:rsidRDefault="00620DF8" w:rsidP="004612CF">
      <w:pPr>
        <w:pStyle w:val="BodyText3"/>
        <w:rPr>
          <w:sz w:val="22"/>
          <w:szCs w:val="22"/>
        </w:rPr>
      </w:pPr>
    </w:p>
    <w:p w14:paraId="6E47845C" w14:textId="77777777" w:rsidR="004612CF" w:rsidRPr="00610C03" w:rsidRDefault="004612CF" w:rsidP="004612CF">
      <w:pPr>
        <w:ind w:right="-342"/>
        <w:rPr>
          <w:sz w:val="22"/>
          <w:szCs w:val="22"/>
        </w:rPr>
      </w:pPr>
    </w:p>
    <w:p w14:paraId="48ADC245" w14:textId="77777777" w:rsidR="004612CF" w:rsidRPr="00610C03" w:rsidRDefault="004612CF" w:rsidP="004612CF">
      <w:pPr>
        <w:ind w:right="-342"/>
        <w:rPr>
          <w:b/>
          <w:sz w:val="22"/>
          <w:szCs w:val="22"/>
          <w:u w:val="single"/>
        </w:rPr>
      </w:pPr>
      <w:r w:rsidRPr="00610C03">
        <w:rPr>
          <w:b/>
          <w:sz w:val="22"/>
          <w:szCs w:val="22"/>
          <w:u w:val="single"/>
        </w:rPr>
        <w:t>Prizes and Awards</w:t>
      </w:r>
    </w:p>
    <w:p w14:paraId="4D02ACDA" w14:textId="77777777" w:rsidR="004612CF" w:rsidRPr="00610C03" w:rsidRDefault="004612CF" w:rsidP="004612CF">
      <w:pPr>
        <w:ind w:right="-342"/>
        <w:rPr>
          <w:sz w:val="22"/>
          <w:szCs w:val="22"/>
        </w:rPr>
      </w:pPr>
    </w:p>
    <w:p w14:paraId="7AAE1496" w14:textId="77777777" w:rsidR="004612CF" w:rsidRPr="00610C03" w:rsidRDefault="004612CF" w:rsidP="004612CF">
      <w:pPr>
        <w:ind w:right="-342"/>
        <w:rPr>
          <w:sz w:val="22"/>
          <w:szCs w:val="22"/>
        </w:rPr>
      </w:pPr>
      <w:r w:rsidRPr="00610C03">
        <w:rPr>
          <w:sz w:val="22"/>
          <w:szCs w:val="22"/>
        </w:rPr>
        <w:t xml:space="preserve">2006 European </w:t>
      </w:r>
      <w:proofErr w:type="spellStart"/>
      <w:r w:rsidRPr="00610C03">
        <w:rPr>
          <w:sz w:val="22"/>
          <w:szCs w:val="22"/>
        </w:rPr>
        <w:t>Latsis</w:t>
      </w:r>
      <w:proofErr w:type="spellEnd"/>
      <w:r w:rsidRPr="00610C03">
        <w:rPr>
          <w:sz w:val="22"/>
          <w:szCs w:val="22"/>
        </w:rPr>
        <w:t xml:space="preserve"> Prize of the European Science Foundation</w:t>
      </w:r>
    </w:p>
    <w:p w14:paraId="0358C631" w14:textId="77777777" w:rsidR="004612CF" w:rsidRPr="00610C03" w:rsidRDefault="004612CF" w:rsidP="004612CF">
      <w:pPr>
        <w:ind w:right="-342"/>
        <w:rPr>
          <w:sz w:val="22"/>
          <w:szCs w:val="22"/>
        </w:rPr>
      </w:pPr>
    </w:p>
    <w:p w14:paraId="7FB7F77A" w14:textId="2E50C337" w:rsidR="004612CF" w:rsidRPr="00610C03" w:rsidRDefault="004612CF" w:rsidP="004612CF">
      <w:pPr>
        <w:ind w:right="-342"/>
        <w:rPr>
          <w:sz w:val="22"/>
          <w:szCs w:val="22"/>
        </w:rPr>
      </w:pPr>
      <w:r w:rsidRPr="00610C03">
        <w:rPr>
          <w:sz w:val="22"/>
          <w:szCs w:val="22"/>
        </w:rPr>
        <w:t>2013 Corresponding Member of the Austrian Academy of Sciences</w:t>
      </w:r>
    </w:p>
    <w:p w14:paraId="4F9DED91" w14:textId="77777777" w:rsidR="004612CF" w:rsidRPr="00610C03" w:rsidRDefault="004612CF" w:rsidP="004612CF">
      <w:pPr>
        <w:ind w:right="-342"/>
        <w:rPr>
          <w:sz w:val="22"/>
          <w:szCs w:val="22"/>
        </w:rPr>
      </w:pPr>
    </w:p>
    <w:p w14:paraId="78AFC364" w14:textId="77777777" w:rsidR="004612CF" w:rsidRPr="00610C03" w:rsidRDefault="004612CF" w:rsidP="004612CF">
      <w:pPr>
        <w:ind w:right="-342"/>
        <w:rPr>
          <w:sz w:val="22"/>
          <w:szCs w:val="22"/>
        </w:rPr>
      </w:pPr>
      <w:r w:rsidRPr="00610C03">
        <w:rPr>
          <w:sz w:val="22"/>
          <w:szCs w:val="22"/>
        </w:rPr>
        <w:t>2013 Doctor honoris causa, University of Malmö, Sweden</w:t>
      </w:r>
    </w:p>
    <w:p w14:paraId="09E7CCDE" w14:textId="77777777" w:rsidR="004612CF" w:rsidRPr="00610C03" w:rsidRDefault="004612CF" w:rsidP="004612CF">
      <w:pPr>
        <w:ind w:right="-342"/>
        <w:rPr>
          <w:sz w:val="22"/>
          <w:szCs w:val="22"/>
        </w:rPr>
      </w:pPr>
    </w:p>
    <w:p w14:paraId="1CAB05BE" w14:textId="77777777" w:rsidR="004612CF" w:rsidRPr="00610C03" w:rsidRDefault="004612CF" w:rsidP="004612CF">
      <w:pPr>
        <w:ind w:right="-342"/>
        <w:rPr>
          <w:sz w:val="22"/>
          <w:szCs w:val="22"/>
        </w:rPr>
      </w:pPr>
    </w:p>
    <w:p w14:paraId="6807FA20"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Languages</w:t>
      </w:r>
    </w:p>
    <w:p w14:paraId="15138EFF" w14:textId="77777777" w:rsidR="004612CF" w:rsidRPr="00610C03" w:rsidRDefault="004612CF" w:rsidP="004612CF">
      <w:pPr>
        <w:tabs>
          <w:tab w:val="left" w:pos="1418"/>
          <w:tab w:val="left" w:pos="3969"/>
        </w:tabs>
        <w:ind w:right="-342"/>
        <w:rPr>
          <w:sz w:val="22"/>
          <w:szCs w:val="22"/>
        </w:rPr>
      </w:pPr>
    </w:p>
    <w:p w14:paraId="2A61794C" w14:textId="77777777" w:rsidR="004612CF" w:rsidRPr="00610C03" w:rsidRDefault="004612CF" w:rsidP="004612CF">
      <w:pPr>
        <w:tabs>
          <w:tab w:val="left" w:pos="1418"/>
          <w:tab w:val="left" w:pos="3969"/>
        </w:tabs>
        <w:ind w:right="-342"/>
        <w:rPr>
          <w:sz w:val="22"/>
          <w:szCs w:val="22"/>
        </w:rPr>
      </w:pPr>
      <w:r w:rsidRPr="00610C03">
        <w:rPr>
          <w:sz w:val="22"/>
          <w:szCs w:val="22"/>
        </w:rPr>
        <w:t>German (native), English (fluent), French (fair), Italian (fair), Spanish (basic)</w:t>
      </w:r>
    </w:p>
    <w:p w14:paraId="5DE05F18" w14:textId="77777777" w:rsidR="00620DF8" w:rsidRPr="00610C03" w:rsidRDefault="00620DF8" w:rsidP="004612CF">
      <w:pPr>
        <w:tabs>
          <w:tab w:val="left" w:pos="1418"/>
          <w:tab w:val="left" w:pos="3969"/>
        </w:tabs>
        <w:ind w:right="-342"/>
        <w:rPr>
          <w:sz w:val="22"/>
          <w:szCs w:val="22"/>
        </w:rPr>
      </w:pPr>
    </w:p>
    <w:p w14:paraId="787715F9" w14:textId="77777777" w:rsidR="004612CF" w:rsidRPr="00610C03" w:rsidRDefault="004612CF" w:rsidP="004612CF">
      <w:pPr>
        <w:tabs>
          <w:tab w:val="left" w:pos="1418"/>
          <w:tab w:val="left" w:pos="3969"/>
        </w:tabs>
        <w:ind w:right="-342"/>
        <w:rPr>
          <w:sz w:val="22"/>
          <w:szCs w:val="22"/>
        </w:rPr>
      </w:pPr>
    </w:p>
    <w:p w14:paraId="0B92E899" w14:textId="77777777" w:rsidR="004612CF" w:rsidRPr="00610C03" w:rsidRDefault="004612CF" w:rsidP="004612CF">
      <w:pPr>
        <w:ind w:right="-342"/>
        <w:rPr>
          <w:b/>
          <w:sz w:val="22"/>
          <w:szCs w:val="22"/>
          <w:u w:val="single"/>
        </w:rPr>
      </w:pPr>
      <w:r w:rsidRPr="00610C03">
        <w:rPr>
          <w:b/>
          <w:sz w:val="22"/>
          <w:szCs w:val="22"/>
          <w:u w:val="single"/>
        </w:rPr>
        <w:t>Research experience</w:t>
      </w:r>
    </w:p>
    <w:p w14:paraId="1DF1E1DE" w14:textId="77777777" w:rsidR="004612CF" w:rsidRPr="00610C03" w:rsidRDefault="004612CF" w:rsidP="004612CF">
      <w:pPr>
        <w:ind w:right="-342"/>
        <w:rPr>
          <w:sz w:val="22"/>
          <w:szCs w:val="22"/>
        </w:rPr>
      </w:pPr>
    </w:p>
    <w:p w14:paraId="6372C289" w14:textId="77777777" w:rsidR="004612CF" w:rsidRPr="00610C03" w:rsidRDefault="004612CF" w:rsidP="004612CF">
      <w:pPr>
        <w:ind w:right="-342"/>
        <w:rPr>
          <w:sz w:val="22"/>
          <w:szCs w:val="22"/>
        </w:rPr>
      </w:pPr>
      <w:r w:rsidRPr="00610C03">
        <w:rPr>
          <w:sz w:val="22"/>
          <w:szCs w:val="22"/>
        </w:rPr>
        <w:t xml:space="preserve">Co-director of </w:t>
      </w:r>
      <w:hyperlink r:id="rId17" w:history="1">
        <w:r w:rsidRPr="00610C03">
          <w:rPr>
            <w:rStyle w:val="Hyperlink"/>
            <w:sz w:val="22"/>
            <w:szCs w:val="22"/>
          </w:rPr>
          <w:t>GLOBALCIT</w:t>
        </w:r>
      </w:hyperlink>
      <w:r w:rsidRPr="00610C03">
        <w:rPr>
          <w:sz w:val="22"/>
          <w:szCs w:val="22"/>
        </w:rPr>
        <w:t xml:space="preserve">, the global online observatory on citizenship and voting rights. </w:t>
      </w:r>
    </w:p>
    <w:p w14:paraId="449DE726" w14:textId="77777777" w:rsidR="004612CF" w:rsidRPr="00610C03" w:rsidRDefault="004612CF" w:rsidP="004612CF">
      <w:pPr>
        <w:ind w:right="-342"/>
        <w:rPr>
          <w:sz w:val="22"/>
          <w:szCs w:val="22"/>
        </w:rPr>
      </w:pPr>
    </w:p>
    <w:p w14:paraId="78B96D6D" w14:textId="77777777" w:rsidR="004612CF" w:rsidRPr="00610C03" w:rsidRDefault="004612CF" w:rsidP="004612CF">
      <w:pPr>
        <w:ind w:right="-342"/>
        <w:rPr>
          <w:sz w:val="22"/>
          <w:szCs w:val="22"/>
        </w:rPr>
      </w:pPr>
      <w:r w:rsidRPr="00610C03">
        <w:rPr>
          <w:sz w:val="22"/>
          <w:szCs w:val="22"/>
        </w:rPr>
        <w:t>Coordinator of comparative projects on citizenship and migration</w:t>
      </w:r>
    </w:p>
    <w:p w14:paraId="7CA7D984" w14:textId="77777777" w:rsidR="004612CF" w:rsidRPr="00610C03" w:rsidRDefault="004612CF" w:rsidP="004612CF">
      <w:pPr>
        <w:ind w:right="-342"/>
        <w:rPr>
          <w:sz w:val="22"/>
          <w:szCs w:val="22"/>
        </w:rPr>
      </w:pPr>
    </w:p>
    <w:p w14:paraId="4E50A4F3" w14:textId="77777777" w:rsidR="004612CF" w:rsidRPr="00610C03" w:rsidRDefault="004612CF" w:rsidP="004612CF">
      <w:pPr>
        <w:pStyle w:val="NormalWeb"/>
        <w:rPr>
          <w:sz w:val="22"/>
          <w:szCs w:val="22"/>
          <w:u w:val="single"/>
        </w:rPr>
      </w:pPr>
      <w:r w:rsidRPr="00610C03">
        <w:rPr>
          <w:b/>
          <w:sz w:val="22"/>
          <w:szCs w:val="22"/>
          <w:u w:val="single"/>
        </w:rPr>
        <w:t>Teaching experience</w:t>
      </w:r>
      <w:r w:rsidRPr="00610C03">
        <w:rPr>
          <w:sz w:val="22"/>
          <w:szCs w:val="22"/>
          <w:u w:val="single"/>
        </w:rPr>
        <w:t xml:space="preserve"> </w:t>
      </w:r>
    </w:p>
    <w:p w14:paraId="06D4CBD5" w14:textId="77777777" w:rsidR="004612CF" w:rsidRPr="00610C03" w:rsidRDefault="004612CF" w:rsidP="00620DF8">
      <w:pPr>
        <w:pStyle w:val="NormalWeb"/>
        <w:jc w:val="both"/>
        <w:rPr>
          <w:sz w:val="22"/>
          <w:szCs w:val="22"/>
        </w:rPr>
      </w:pPr>
      <w:r w:rsidRPr="00610C03">
        <w:rPr>
          <w:sz w:val="22"/>
          <w:szCs w:val="22"/>
        </w:rPr>
        <w:t xml:space="preserve">Seminars and series of lectures in political science at the Institute for Advanced Studies, Vienna (1986-1999), University of Innsbruck (1990-2004), University of Vienna (1992-2010), Austrian Academy for Public Administration Vienna (1991–2000), University of Malmö (2000-2001), University of Bristol (2002), University </w:t>
      </w:r>
      <w:proofErr w:type="spellStart"/>
      <w:r w:rsidRPr="00610C03">
        <w:rPr>
          <w:sz w:val="22"/>
          <w:szCs w:val="22"/>
        </w:rPr>
        <w:t>Pompeu</w:t>
      </w:r>
      <w:proofErr w:type="spellEnd"/>
      <w:r w:rsidRPr="00610C03">
        <w:rPr>
          <w:sz w:val="22"/>
          <w:szCs w:val="22"/>
        </w:rPr>
        <w:t xml:space="preserve"> </w:t>
      </w:r>
      <w:proofErr w:type="spellStart"/>
      <w:r w:rsidRPr="00610C03">
        <w:rPr>
          <w:sz w:val="22"/>
          <w:szCs w:val="22"/>
        </w:rPr>
        <w:t>Fabra</w:t>
      </w:r>
      <w:proofErr w:type="spellEnd"/>
      <w:r w:rsidRPr="00610C03">
        <w:rPr>
          <w:sz w:val="22"/>
          <w:szCs w:val="22"/>
        </w:rPr>
        <w:t xml:space="preserve"> in Barcelona (2003), Danube University </w:t>
      </w:r>
      <w:proofErr w:type="spellStart"/>
      <w:r w:rsidRPr="00610C03">
        <w:rPr>
          <w:sz w:val="22"/>
          <w:szCs w:val="22"/>
        </w:rPr>
        <w:t>Krems</w:t>
      </w:r>
      <w:proofErr w:type="spellEnd"/>
      <w:r w:rsidRPr="00610C03">
        <w:rPr>
          <w:sz w:val="22"/>
          <w:szCs w:val="22"/>
        </w:rPr>
        <w:t xml:space="preserve"> (2003-2006), Central European University, Budapest (2003-2006), Yale University (2005) and the European University Institute (since 2007). </w:t>
      </w:r>
    </w:p>
    <w:p w14:paraId="03AD0226" w14:textId="77777777" w:rsidR="00620DF8" w:rsidRPr="00610C03" w:rsidRDefault="00620DF8" w:rsidP="00620DF8">
      <w:pPr>
        <w:pStyle w:val="NormalWeb"/>
        <w:jc w:val="both"/>
        <w:rPr>
          <w:sz w:val="22"/>
          <w:szCs w:val="22"/>
        </w:rPr>
      </w:pPr>
    </w:p>
    <w:p w14:paraId="2C9C5DC8" w14:textId="77777777" w:rsidR="004612CF" w:rsidRPr="00610C03" w:rsidRDefault="004612CF" w:rsidP="004612CF">
      <w:pPr>
        <w:pStyle w:val="NormalWeb"/>
        <w:rPr>
          <w:b/>
          <w:sz w:val="22"/>
          <w:szCs w:val="22"/>
          <w:u w:val="single"/>
        </w:rPr>
      </w:pPr>
      <w:proofErr w:type="spellStart"/>
      <w:r w:rsidRPr="00610C03">
        <w:rPr>
          <w:b/>
          <w:sz w:val="22"/>
          <w:szCs w:val="22"/>
          <w:u w:val="single"/>
        </w:rPr>
        <w:t>Acadamic</w:t>
      </w:r>
      <w:proofErr w:type="spellEnd"/>
      <w:r w:rsidRPr="00610C03">
        <w:rPr>
          <w:b/>
          <w:sz w:val="22"/>
          <w:szCs w:val="22"/>
          <w:u w:val="single"/>
        </w:rPr>
        <w:t xml:space="preserve"> Leadership</w:t>
      </w:r>
    </w:p>
    <w:p w14:paraId="05C68C5D" w14:textId="77777777" w:rsidR="004612CF" w:rsidRPr="00610C03" w:rsidRDefault="004612CF" w:rsidP="004612CF">
      <w:pPr>
        <w:pStyle w:val="NormalWeb"/>
        <w:rPr>
          <w:sz w:val="22"/>
          <w:szCs w:val="22"/>
        </w:rPr>
      </w:pPr>
      <w:r w:rsidRPr="00610C03">
        <w:rPr>
          <w:sz w:val="22"/>
          <w:szCs w:val="22"/>
        </w:rPr>
        <w:t>Dean of Graduate Studies, European University Institute October 2012 to January 2016.</w:t>
      </w:r>
    </w:p>
    <w:p w14:paraId="1F382AE6" w14:textId="77777777" w:rsidR="00620DF8" w:rsidRPr="00610C03" w:rsidRDefault="00620DF8" w:rsidP="004612CF">
      <w:pPr>
        <w:pStyle w:val="NormalWeb"/>
        <w:rPr>
          <w:sz w:val="22"/>
          <w:szCs w:val="22"/>
        </w:rPr>
      </w:pPr>
    </w:p>
    <w:p w14:paraId="2D0382EF" w14:textId="77777777" w:rsidR="004612CF" w:rsidRPr="00610C03" w:rsidRDefault="004612CF" w:rsidP="004612CF">
      <w:pPr>
        <w:ind w:right="-342"/>
        <w:rPr>
          <w:sz w:val="22"/>
          <w:szCs w:val="22"/>
        </w:rPr>
      </w:pPr>
    </w:p>
    <w:p w14:paraId="7AC2D8AC" w14:textId="77777777" w:rsidR="004612CF" w:rsidRPr="00610C03" w:rsidRDefault="004612CF" w:rsidP="004612CF">
      <w:pPr>
        <w:pStyle w:val="NormalWeb"/>
        <w:rPr>
          <w:sz w:val="22"/>
          <w:szCs w:val="22"/>
          <w:u w:val="single"/>
        </w:rPr>
      </w:pPr>
      <w:r w:rsidRPr="00610C03">
        <w:rPr>
          <w:b/>
          <w:sz w:val="22"/>
          <w:szCs w:val="22"/>
          <w:u w:val="single"/>
        </w:rPr>
        <w:t>Fellowships and guest professorships</w:t>
      </w:r>
      <w:r w:rsidRPr="00610C03">
        <w:rPr>
          <w:sz w:val="22"/>
          <w:szCs w:val="22"/>
          <w:u w:val="single"/>
        </w:rPr>
        <w:t xml:space="preserve"> </w:t>
      </w:r>
    </w:p>
    <w:p w14:paraId="1FFF3420" w14:textId="77777777" w:rsidR="004612CF" w:rsidRPr="00610C03" w:rsidRDefault="004612CF" w:rsidP="004612CF">
      <w:pPr>
        <w:tabs>
          <w:tab w:val="left" w:pos="3168"/>
          <w:tab w:val="left" w:pos="5616"/>
        </w:tabs>
        <w:ind w:right="-342"/>
        <w:rPr>
          <w:sz w:val="22"/>
          <w:szCs w:val="22"/>
        </w:rPr>
      </w:pPr>
    </w:p>
    <w:p w14:paraId="1C7F69FF"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April 2019</w:t>
      </w:r>
      <w:r w:rsidRPr="00610C03">
        <w:rPr>
          <w:sz w:val="22"/>
          <w:szCs w:val="22"/>
        </w:rPr>
        <w:tab/>
        <w:t xml:space="preserve">Visiting fellow at the </w:t>
      </w:r>
      <w:proofErr w:type="spellStart"/>
      <w:r w:rsidRPr="00610C03">
        <w:rPr>
          <w:sz w:val="22"/>
          <w:szCs w:val="22"/>
        </w:rPr>
        <w:t>Wissenschaftszentrum</w:t>
      </w:r>
      <w:proofErr w:type="spellEnd"/>
      <w:r w:rsidRPr="00610C03">
        <w:rPr>
          <w:sz w:val="22"/>
          <w:szCs w:val="22"/>
        </w:rPr>
        <w:t xml:space="preserve"> </w:t>
      </w:r>
      <w:proofErr w:type="spellStart"/>
      <w:r w:rsidRPr="00610C03">
        <w:rPr>
          <w:sz w:val="22"/>
          <w:szCs w:val="22"/>
        </w:rPr>
        <w:t>Berling</w:t>
      </w:r>
      <w:proofErr w:type="spellEnd"/>
      <w:r w:rsidRPr="00610C03">
        <w:rPr>
          <w:sz w:val="22"/>
          <w:szCs w:val="22"/>
        </w:rPr>
        <w:t xml:space="preserve">, Migration and Diversity Department, Citizenship and International Law </w:t>
      </w:r>
      <w:proofErr w:type="spellStart"/>
      <w:r w:rsidRPr="00610C03">
        <w:rPr>
          <w:sz w:val="22"/>
          <w:szCs w:val="22"/>
        </w:rPr>
        <w:t>Programme</w:t>
      </w:r>
      <w:proofErr w:type="spellEnd"/>
    </w:p>
    <w:p w14:paraId="5F122238" w14:textId="77777777" w:rsidR="004612CF" w:rsidRPr="00610C03" w:rsidRDefault="004612CF" w:rsidP="004612CF">
      <w:pPr>
        <w:tabs>
          <w:tab w:val="left" w:pos="1276"/>
          <w:tab w:val="left" w:pos="5616"/>
        </w:tabs>
        <w:ind w:left="1275" w:right="-342" w:hanging="1275"/>
        <w:rPr>
          <w:sz w:val="22"/>
          <w:szCs w:val="22"/>
        </w:rPr>
      </w:pPr>
    </w:p>
    <w:p w14:paraId="55B79C3A"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2018/19</w:t>
      </w:r>
      <w:r w:rsidRPr="00610C03">
        <w:rPr>
          <w:sz w:val="22"/>
          <w:szCs w:val="22"/>
        </w:rPr>
        <w:tab/>
        <w:t xml:space="preserve">Senior visiting fellow at the Lichtenberg </w:t>
      </w:r>
      <w:proofErr w:type="spellStart"/>
      <w:r w:rsidRPr="00610C03">
        <w:rPr>
          <w:sz w:val="22"/>
          <w:szCs w:val="22"/>
        </w:rPr>
        <w:t>Kolleg</w:t>
      </w:r>
      <w:proofErr w:type="spellEnd"/>
      <w:r w:rsidRPr="00610C03">
        <w:rPr>
          <w:sz w:val="22"/>
          <w:szCs w:val="22"/>
        </w:rPr>
        <w:t>, University of Göttingen, Germany</w:t>
      </w:r>
    </w:p>
    <w:p w14:paraId="7FF14DC2" w14:textId="77777777" w:rsidR="004612CF" w:rsidRPr="00610C03" w:rsidRDefault="004612CF" w:rsidP="004612CF">
      <w:pPr>
        <w:tabs>
          <w:tab w:val="left" w:pos="1276"/>
          <w:tab w:val="left" w:pos="5616"/>
        </w:tabs>
        <w:ind w:left="1275" w:right="-342" w:hanging="1275"/>
        <w:rPr>
          <w:sz w:val="22"/>
          <w:szCs w:val="22"/>
        </w:rPr>
      </w:pPr>
    </w:p>
    <w:p w14:paraId="674112DF"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2009/10</w:t>
      </w:r>
      <w:r w:rsidRPr="00610C03">
        <w:rPr>
          <w:sz w:val="22"/>
          <w:szCs w:val="22"/>
        </w:rPr>
        <w:tab/>
        <w:t xml:space="preserve">Guest professor at the Department of Political Science, University of Vienna, </w:t>
      </w:r>
      <w:r w:rsidRPr="00610C03">
        <w:rPr>
          <w:sz w:val="22"/>
          <w:szCs w:val="22"/>
        </w:rPr>
        <w:lastRenderedPageBreak/>
        <w:t>winter semester 2009/2010.</w:t>
      </w:r>
    </w:p>
    <w:p w14:paraId="467DD78B" w14:textId="77777777" w:rsidR="004612CF" w:rsidRPr="00610C03" w:rsidRDefault="004612CF" w:rsidP="004612CF">
      <w:pPr>
        <w:tabs>
          <w:tab w:val="left" w:pos="1276"/>
          <w:tab w:val="left" w:pos="5616"/>
        </w:tabs>
        <w:ind w:left="1275" w:right="-342" w:hanging="1275"/>
        <w:rPr>
          <w:sz w:val="22"/>
          <w:szCs w:val="22"/>
        </w:rPr>
      </w:pPr>
    </w:p>
    <w:p w14:paraId="64C2C3DD"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2006</w:t>
      </w:r>
      <w:r w:rsidRPr="00610C03">
        <w:rPr>
          <w:sz w:val="22"/>
          <w:szCs w:val="22"/>
        </w:rPr>
        <w:tab/>
        <w:t>Research fellowship Rockefeller Foundation and German Marshall Fund, Migration Dialogue, Bellagio, Italy, June/July 2006.</w:t>
      </w:r>
    </w:p>
    <w:p w14:paraId="1EE0E35B" w14:textId="77777777" w:rsidR="004612CF" w:rsidRPr="00610C03" w:rsidRDefault="004612CF" w:rsidP="004612CF">
      <w:pPr>
        <w:tabs>
          <w:tab w:val="left" w:pos="1276"/>
          <w:tab w:val="left" w:pos="5616"/>
        </w:tabs>
        <w:ind w:left="1275" w:right="-342" w:hanging="1275"/>
        <w:rPr>
          <w:sz w:val="22"/>
          <w:szCs w:val="22"/>
        </w:rPr>
      </w:pPr>
    </w:p>
    <w:p w14:paraId="347EED61"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2006</w:t>
      </w:r>
      <w:r w:rsidRPr="00610C03">
        <w:rPr>
          <w:sz w:val="22"/>
          <w:szCs w:val="22"/>
        </w:rPr>
        <w:tab/>
        <w:t>Guest professor at the Nationalism Studies Program, Central European University Budapest. Course on “Multinational democracies”, February 2006</w:t>
      </w:r>
    </w:p>
    <w:p w14:paraId="04657B7B" w14:textId="77777777" w:rsidR="004612CF" w:rsidRPr="00610C03" w:rsidRDefault="004612CF" w:rsidP="004612CF">
      <w:pPr>
        <w:tabs>
          <w:tab w:val="left" w:pos="1276"/>
          <w:tab w:val="left" w:pos="5616"/>
        </w:tabs>
        <w:ind w:left="1275" w:right="-342" w:hanging="1275"/>
        <w:rPr>
          <w:sz w:val="22"/>
          <w:szCs w:val="22"/>
        </w:rPr>
      </w:pPr>
    </w:p>
    <w:p w14:paraId="443EDDF9"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2005</w:t>
      </w:r>
      <w:r w:rsidRPr="00610C03">
        <w:rPr>
          <w:sz w:val="22"/>
          <w:szCs w:val="22"/>
        </w:rPr>
        <w:tab/>
        <w:t>Orrick Visiting Senior Lecturer in the Program in Ethics, Politics and Economics and the Political Science Department at Yale University, New Haven, USA, spring term 2005.</w:t>
      </w:r>
    </w:p>
    <w:p w14:paraId="3AD66D74" w14:textId="77777777" w:rsidR="004612CF" w:rsidRPr="00610C03" w:rsidRDefault="004612CF" w:rsidP="004612CF">
      <w:pPr>
        <w:tabs>
          <w:tab w:val="left" w:pos="3168"/>
          <w:tab w:val="left" w:pos="5616"/>
        </w:tabs>
        <w:ind w:right="-342"/>
        <w:rPr>
          <w:sz w:val="22"/>
          <w:szCs w:val="22"/>
        </w:rPr>
      </w:pPr>
    </w:p>
    <w:p w14:paraId="4F31C65E"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2004</w:t>
      </w:r>
      <w:r w:rsidRPr="00610C03">
        <w:rPr>
          <w:sz w:val="22"/>
          <w:szCs w:val="22"/>
        </w:rPr>
        <w:tab/>
        <w:t>Guest professor at the Nationalism Studies Program, Central European University Budapest. Course on “Differentiated citizenship in the European Union”, February 2004</w:t>
      </w:r>
    </w:p>
    <w:p w14:paraId="4393EC13" w14:textId="77777777" w:rsidR="004612CF" w:rsidRPr="00610C03" w:rsidRDefault="004612CF" w:rsidP="004612CF">
      <w:pPr>
        <w:tabs>
          <w:tab w:val="left" w:pos="1276"/>
          <w:tab w:val="left" w:pos="5616"/>
        </w:tabs>
        <w:ind w:left="1275" w:right="-342" w:hanging="1275"/>
        <w:rPr>
          <w:sz w:val="22"/>
          <w:szCs w:val="22"/>
        </w:rPr>
      </w:pPr>
    </w:p>
    <w:p w14:paraId="1CD46C45"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2003/04</w:t>
      </w:r>
      <w:r w:rsidRPr="00610C03">
        <w:rPr>
          <w:sz w:val="22"/>
          <w:szCs w:val="22"/>
        </w:rPr>
        <w:tab/>
        <w:t>Guest professor at the Department of Political Science, University of Vienna, winter semester 2003/04</w:t>
      </w:r>
    </w:p>
    <w:p w14:paraId="1C4A64F7" w14:textId="77777777" w:rsidR="004612CF" w:rsidRPr="00610C03" w:rsidRDefault="004612CF" w:rsidP="004612CF">
      <w:pPr>
        <w:tabs>
          <w:tab w:val="left" w:pos="1276"/>
          <w:tab w:val="left" w:pos="5616"/>
        </w:tabs>
        <w:ind w:left="1275" w:right="-342" w:hanging="1275"/>
        <w:rPr>
          <w:sz w:val="22"/>
          <w:szCs w:val="22"/>
        </w:rPr>
      </w:pPr>
    </w:p>
    <w:p w14:paraId="6D101FA9"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2003</w:t>
      </w:r>
      <w:r w:rsidRPr="00610C03">
        <w:rPr>
          <w:sz w:val="22"/>
          <w:szCs w:val="22"/>
        </w:rPr>
        <w:tab/>
        <w:t>Program on “Universalism and Local Knowledge in Human Rights” at the Central European University Humanities Center, Budapest. April – June 2003</w:t>
      </w:r>
    </w:p>
    <w:p w14:paraId="1E9B7E9F" w14:textId="77777777" w:rsidR="004612CF" w:rsidRPr="00610C03" w:rsidRDefault="004612CF" w:rsidP="004612CF">
      <w:pPr>
        <w:tabs>
          <w:tab w:val="left" w:pos="1276"/>
          <w:tab w:val="left" w:pos="5616"/>
        </w:tabs>
        <w:ind w:left="1275" w:right="-342" w:hanging="1275"/>
        <w:rPr>
          <w:sz w:val="22"/>
          <w:szCs w:val="22"/>
        </w:rPr>
      </w:pPr>
    </w:p>
    <w:p w14:paraId="4E5566B6"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2003</w:t>
      </w:r>
      <w:r w:rsidRPr="00610C03">
        <w:rPr>
          <w:sz w:val="22"/>
          <w:szCs w:val="22"/>
        </w:rPr>
        <w:tab/>
        <w:t xml:space="preserve">PhD </w:t>
      </w:r>
      <w:proofErr w:type="spellStart"/>
      <w:r w:rsidRPr="00610C03">
        <w:rPr>
          <w:sz w:val="22"/>
          <w:szCs w:val="22"/>
        </w:rPr>
        <w:t>Programme</w:t>
      </w:r>
      <w:proofErr w:type="spellEnd"/>
      <w:r w:rsidRPr="00610C03">
        <w:rPr>
          <w:sz w:val="22"/>
          <w:szCs w:val="22"/>
        </w:rPr>
        <w:t xml:space="preserve"> in Political Science, seminar “Current Research in Democracy and Multiculturalism”, </w:t>
      </w:r>
      <w:proofErr w:type="spellStart"/>
      <w:r w:rsidRPr="00610C03">
        <w:rPr>
          <w:sz w:val="22"/>
          <w:szCs w:val="22"/>
        </w:rPr>
        <w:t>Universitat</w:t>
      </w:r>
      <w:proofErr w:type="spellEnd"/>
      <w:r w:rsidRPr="00610C03">
        <w:rPr>
          <w:sz w:val="22"/>
          <w:szCs w:val="22"/>
        </w:rPr>
        <w:t xml:space="preserve"> </w:t>
      </w:r>
      <w:proofErr w:type="spellStart"/>
      <w:r w:rsidRPr="00610C03">
        <w:rPr>
          <w:sz w:val="22"/>
          <w:szCs w:val="22"/>
        </w:rPr>
        <w:t>Pompeu</w:t>
      </w:r>
      <w:proofErr w:type="spellEnd"/>
      <w:r w:rsidRPr="00610C03">
        <w:rPr>
          <w:sz w:val="22"/>
          <w:szCs w:val="22"/>
        </w:rPr>
        <w:t xml:space="preserve"> </w:t>
      </w:r>
      <w:proofErr w:type="spellStart"/>
      <w:r w:rsidRPr="00610C03">
        <w:rPr>
          <w:sz w:val="22"/>
          <w:szCs w:val="22"/>
        </w:rPr>
        <w:t>Fabra</w:t>
      </w:r>
      <w:proofErr w:type="spellEnd"/>
      <w:r w:rsidRPr="00610C03">
        <w:rPr>
          <w:sz w:val="22"/>
          <w:szCs w:val="22"/>
        </w:rPr>
        <w:t>, Barcelona, April 2003</w:t>
      </w:r>
    </w:p>
    <w:p w14:paraId="3D5242DD" w14:textId="77777777" w:rsidR="004612CF" w:rsidRPr="00610C03" w:rsidRDefault="004612CF" w:rsidP="004612CF">
      <w:pPr>
        <w:tabs>
          <w:tab w:val="left" w:pos="1276"/>
          <w:tab w:val="left" w:pos="5616"/>
        </w:tabs>
        <w:ind w:right="-342"/>
        <w:rPr>
          <w:sz w:val="22"/>
          <w:szCs w:val="22"/>
        </w:rPr>
      </w:pPr>
    </w:p>
    <w:p w14:paraId="17DBDD99"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2002/03</w:t>
      </w:r>
      <w:r w:rsidRPr="00610C03">
        <w:rPr>
          <w:sz w:val="22"/>
          <w:szCs w:val="22"/>
        </w:rPr>
        <w:tab/>
        <w:t>Guest professor at the Department of Political Science, University of Vienna, winter semester 2002/03</w:t>
      </w:r>
    </w:p>
    <w:p w14:paraId="68D0EABB" w14:textId="77777777" w:rsidR="004612CF" w:rsidRPr="00610C03" w:rsidRDefault="004612CF" w:rsidP="004612CF">
      <w:pPr>
        <w:tabs>
          <w:tab w:val="left" w:pos="1276"/>
          <w:tab w:val="left" w:pos="5616"/>
        </w:tabs>
        <w:ind w:right="-342"/>
        <w:rPr>
          <w:b/>
          <w:sz w:val="22"/>
          <w:szCs w:val="22"/>
        </w:rPr>
      </w:pPr>
    </w:p>
    <w:p w14:paraId="31C9F1F5"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2002</w:t>
      </w:r>
      <w:r w:rsidRPr="00610C03">
        <w:rPr>
          <w:sz w:val="22"/>
          <w:szCs w:val="22"/>
        </w:rPr>
        <w:tab/>
        <w:t xml:space="preserve">Benjamin </w:t>
      </w:r>
      <w:proofErr w:type="spellStart"/>
      <w:r w:rsidRPr="00610C03">
        <w:rPr>
          <w:sz w:val="22"/>
          <w:szCs w:val="22"/>
        </w:rPr>
        <w:t>Meaker</w:t>
      </w:r>
      <w:proofErr w:type="spellEnd"/>
      <w:r w:rsidRPr="00610C03">
        <w:rPr>
          <w:sz w:val="22"/>
          <w:szCs w:val="22"/>
        </w:rPr>
        <w:t xml:space="preserve"> Visiting Professor at the Institute for Advanced Studies, University of Bristol, UK, May-July 2002.</w:t>
      </w:r>
    </w:p>
    <w:p w14:paraId="2B541EAB" w14:textId="77777777" w:rsidR="004612CF" w:rsidRPr="00610C03" w:rsidRDefault="004612CF" w:rsidP="004612CF">
      <w:pPr>
        <w:tabs>
          <w:tab w:val="left" w:pos="1276"/>
          <w:tab w:val="left" w:pos="5616"/>
        </w:tabs>
        <w:ind w:right="-342"/>
        <w:rPr>
          <w:sz w:val="22"/>
          <w:szCs w:val="22"/>
        </w:rPr>
      </w:pPr>
    </w:p>
    <w:p w14:paraId="552957B8" w14:textId="77777777" w:rsidR="004612CF" w:rsidRPr="00610C03" w:rsidRDefault="004612CF" w:rsidP="004612CF">
      <w:pPr>
        <w:tabs>
          <w:tab w:val="left" w:pos="1276"/>
          <w:tab w:val="left" w:pos="5616"/>
        </w:tabs>
        <w:ind w:right="-342"/>
        <w:rPr>
          <w:sz w:val="22"/>
          <w:szCs w:val="22"/>
        </w:rPr>
      </w:pPr>
      <w:r w:rsidRPr="00610C03">
        <w:rPr>
          <w:sz w:val="22"/>
          <w:szCs w:val="22"/>
        </w:rPr>
        <w:t>2000/01</w:t>
      </w:r>
      <w:r w:rsidRPr="00610C03">
        <w:rPr>
          <w:sz w:val="22"/>
          <w:szCs w:val="22"/>
        </w:rPr>
        <w:tab/>
        <w:t>Willy Brandt Professor in International Migration and Ethnic Relations,</w:t>
      </w:r>
    </w:p>
    <w:p w14:paraId="2E170044" w14:textId="77777777" w:rsidR="004612CF" w:rsidRPr="00610C03" w:rsidRDefault="004612CF" w:rsidP="004612CF">
      <w:pPr>
        <w:tabs>
          <w:tab w:val="left" w:pos="1276"/>
          <w:tab w:val="left" w:pos="5616"/>
        </w:tabs>
        <w:ind w:right="-342"/>
        <w:rPr>
          <w:sz w:val="22"/>
          <w:szCs w:val="22"/>
        </w:rPr>
      </w:pPr>
      <w:r w:rsidRPr="00610C03">
        <w:rPr>
          <w:sz w:val="22"/>
          <w:szCs w:val="22"/>
        </w:rPr>
        <w:tab/>
        <w:t>Malmö University, Sweden, September 2000 – February 2001.</w:t>
      </w:r>
    </w:p>
    <w:p w14:paraId="4372030D" w14:textId="77777777" w:rsidR="004612CF" w:rsidRPr="00610C03" w:rsidRDefault="004612CF" w:rsidP="004612CF">
      <w:pPr>
        <w:tabs>
          <w:tab w:val="left" w:pos="1276"/>
          <w:tab w:val="left" w:pos="5616"/>
        </w:tabs>
        <w:ind w:right="-342"/>
        <w:rPr>
          <w:sz w:val="22"/>
          <w:szCs w:val="22"/>
        </w:rPr>
      </w:pPr>
    </w:p>
    <w:p w14:paraId="07EBD51B"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 xml:space="preserve">1998/99 </w:t>
      </w:r>
      <w:r w:rsidRPr="00610C03">
        <w:rPr>
          <w:sz w:val="22"/>
          <w:szCs w:val="22"/>
        </w:rPr>
        <w:tab/>
        <w:t>Fulbright Scholar and Member of the Institute for Advanced Study, School of Social Science, Princeton, New Jersey, September 1998 – June 1999.</w:t>
      </w:r>
    </w:p>
    <w:p w14:paraId="7D5B15F1" w14:textId="77777777" w:rsidR="004612CF" w:rsidRPr="00610C03" w:rsidRDefault="004612CF" w:rsidP="004612CF">
      <w:pPr>
        <w:tabs>
          <w:tab w:val="left" w:pos="1276"/>
          <w:tab w:val="left" w:pos="5616"/>
        </w:tabs>
        <w:ind w:right="-342"/>
        <w:rPr>
          <w:sz w:val="22"/>
          <w:szCs w:val="22"/>
        </w:rPr>
      </w:pPr>
    </w:p>
    <w:p w14:paraId="2A65B40A"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1998/99</w:t>
      </w:r>
      <w:r w:rsidRPr="00610C03">
        <w:rPr>
          <w:sz w:val="22"/>
          <w:szCs w:val="22"/>
        </w:rPr>
        <w:tab/>
        <w:t>Honorary Fellow at the Center for Human Values, University of Princeton</w:t>
      </w:r>
    </w:p>
    <w:p w14:paraId="1AB8B648" w14:textId="77777777" w:rsidR="004612CF" w:rsidRPr="00610C03" w:rsidRDefault="004612CF" w:rsidP="004612CF">
      <w:pPr>
        <w:tabs>
          <w:tab w:val="left" w:pos="1276"/>
          <w:tab w:val="left" w:pos="5616"/>
        </w:tabs>
        <w:ind w:right="-342"/>
        <w:rPr>
          <w:sz w:val="22"/>
          <w:szCs w:val="22"/>
        </w:rPr>
      </w:pPr>
    </w:p>
    <w:p w14:paraId="3B35A90B" w14:textId="77777777" w:rsidR="004612CF" w:rsidRPr="00610C03" w:rsidRDefault="004612CF" w:rsidP="004612CF">
      <w:pPr>
        <w:tabs>
          <w:tab w:val="left" w:pos="1276"/>
          <w:tab w:val="left" w:pos="5616"/>
        </w:tabs>
        <w:ind w:right="-342"/>
        <w:rPr>
          <w:sz w:val="22"/>
          <w:szCs w:val="22"/>
        </w:rPr>
      </w:pPr>
      <w:r w:rsidRPr="00610C03">
        <w:rPr>
          <w:sz w:val="22"/>
          <w:szCs w:val="22"/>
        </w:rPr>
        <w:t>1990/91</w:t>
      </w:r>
      <w:r w:rsidRPr="00610C03">
        <w:rPr>
          <w:sz w:val="22"/>
          <w:szCs w:val="22"/>
        </w:rPr>
        <w:tab/>
        <w:t>Erwin Schrödinger fellowship of the Austrian Science Foundation</w:t>
      </w:r>
    </w:p>
    <w:p w14:paraId="14A2F061" w14:textId="77777777" w:rsidR="004612CF" w:rsidRPr="00610C03" w:rsidRDefault="004612CF" w:rsidP="004612CF">
      <w:pPr>
        <w:tabs>
          <w:tab w:val="left" w:pos="1276"/>
          <w:tab w:val="left" w:pos="5616"/>
        </w:tabs>
        <w:ind w:right="-342"/>
        <w:rPr>
          <w:sz w:val="22"/>
          <w:szCs w:val="22"/>
        </w:rPr>
      </w:pPr>
      <w:r w:rsidRPr="00610C03">
        <w:rPr>
          <w:sz w:val="22"/>
          <w:szCs w:val="22"/>
        </w:rPr>
        <w:tab/>
        <w:t>at the Centre for Research in Ethnic Relations, University of Warwick, UK.</w:t>
      </w:r>
    </w:p>
    <w:p w14:paraId="49EC637F" w14:textId="77777777" w:rsidR="004612CF" w:rsidRPr="00610C03" w:rsidRDefault="004612CF" w:rsidP="004612CF">
      <w:pPr>
        <w:tabs>
          <w:tab w:val="left" w:pos="1276"/>
          <w:tab w:val="left" w:pos="5616"/>
        </w:tabs>
        <w:ind w:right="-342"/>
        <w:rPr>
          <w:sz w:val="22"/>
          <w:szCs w:val="22"/>
        </w:rPr>
      </w:pPr>
    </w:p>
    <w:p w14:paraId="0CB1EA10"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1978/79</w:t>
      </w:r>
      <w:r w:rsidRPr="00610C03">
        <w:rPr>
          <w:sz w:val="22"/>
          <w:szCs w:val="22"/>
        </w:rPr>
        <w:tab/>
        <w:t>teaching assistant (</w:t>
      </w:r>
      <w:proofErr w:type="spellStart"/>
      <w:r w:rsidRPr="00610C03">
        <w:rPr>
          <w:i/>
          <w:sz w:val="22"/>
          <w:szCs w:val="22"/>
        </w:rPr>
        <w:t>Auslandslektorat</w:t>
      </w:r>
      <w:proofErr w:type="spellEnd"/>
      <w:r w:rsidRPr="00610C03">
        <w:rPr>
          <w:sz w:val="22"/>
          <w:szCs w:val="22"/>
        </w:rPr>
        <w:t>) at the departments of German and of West European Studies at the New University of Ulster, Coleraine, Northern Ireland.</w:t>
      </w:r>
    </w:p>
    <w:p w14:paraId="48D26AC8" w14:textId="77777777" w:rsidR="00620DF8" w:rsidRPr="00610C03" w:rsidRDefault="00620DF8" w:rsidP="004612CF">
      <w:pPr>
        <w:tabs>
          <w:tab w:val="left" w:pos="1276"/>
          <w:tab w:val="left" w:pos="5616"/>
        </w:tabs>
        <w:ind w:left="1275" w:right="-342" w:hanging="1275"/>
        <w:rPr>
          <w:sz w:val="22"/>
          <w:szCs w:val="22"/>
        </w:rPr>
      </w:pPr>
    </w:p>
    <w:p w14:paraId="206D2302" w14:textId="77777777" w:rsidR="004612CF" w:rsidRPr="00610C03" w:rsidRDefault="004612CF" w:rsidP="004612CF">
      <w:pPr>
        <w:jc w:val="both"/>
        <w:rPr>
          <w:sz w:val="22"/>
          <w:szCs w:val="22"/>
        </w:rPr>
      </w:pPr>
    </w:p>
    <w:p w14:paraId="15E4CA3D"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Membership and functions in Professional Associations:</w:t>
      </w:r>
    </w:p>
    <w:p w14:paraId="052F36B8" w14:textId="77777777" w:rsidR="004612CF" w:rsidRPr="00610C03" w:rsidRDefault="004612CF" w:rsidP="004612CF">
      <w:pPr>
        <w:tabs>
          <w:tab w:val="left" w:pos="1418"/>
          <w:tab w:val="left" w:pos="3969"/>
        </w:tabs>
        <w:ind w:right="-342"/>
        <w:rPr>
          <w:sz w:val="22"/>
          <w:szCs w:val="22"/>
        </w:rPr>
      </w:pPr>
    </w:p>
    <w:p w14:paraId="7F52D8ED" w14:textId="77777777" w:rsidR="004612CF" w:rsidRPr="00610C03" w:rsidRDefault="004612CF" w:rsidP="004612CF">
      <w:pPr>
        <w:tabs>
          <w:tab w:val="left" w:pos="1418"/>
          <w:tab w:val="left" w:pos="3969"/>
        </w:tabs>
        <w:ind w:right="-342"/>
        <w:rPr>
          <w:b/>
          <w:sz w:val="22"/>
          <w:szCs w:val="22"/>
        </w:rPr>
      </w:pPr>
      <w:r w:rsidRPr="00610C03">
        <w:rPr>
          <w:b/>
          <w:sz w:val="22"/>
          <w:szCs w:val="22"/>
        </w:rPr>
        <w:t>membership</w:t>
      </w:r>
    </w:p>
    <w:p w14:paraId="2859031F" w14:textId="77777777" w:rsidR="004612CF" w:rsidRPr="00610C03" w:rsidRDefault="004612CF" w:rsidP="004612CF">
      <w:pPr>
        <w:tabs>
          <w:tab w:val="left" w:pos="1418"/>
          <w:tab w:val="left" w:pos="3969"/>
        </w:tabs>
        <w:ind w:right="-342"/>
        <w:rPr>
          <w:sz w:val="22"/>
          <w:szCs w:val="22"/>
        </w:rPr>
      </w:pPr>
    </w:p>
    <w:p w14:paraId="79D97C06" w14:textId="77777777" w:rsidR="004612CF" w:rsidRPr="00610C03" w:rsidRDefault="004612CF" w:rsidP="004612CF">
      <w:pPr>
        <w:tabs>
          <w:tab w:val="left" w:pos="1418"/>
          <w:tab w:val="left" w:pos="3969"/>
        </w:tabs>
        <w:ind w:right="-342"/>
        <w:rPr>
          <w:sz w:val="22"/>
          <w:szCs w:val="22"/>
        </w:rPr>
      </w:pPr>
      <w:r w:rsidRPr="00610C03">
        <w:rPr>
          <w:sz w:val="22"/>
          <w:szCs w:val="22"/>
        </w:rPr>
        <w:t>American Political Science Association (APSA)</w:t>
      </w:r>
    </w:p>
    <w:p w14:paraId="2777E220" w14:textId="77777777" w:rsidR="004612CF" w:rsidRPr="00610C03" w:rsidRDefault="004612CF" w:rsidP="004612CF">
      <w:pPr>
        <w:tabs>
          <w:tab w:val="left" w:pos="1418"/>
          <w:tab w:val="left" w:pos="3969"/>
        </w:tabs>
        <w:ind w:right="-342"/>
        <w:rPr>
          <w:sz w:val="22"/>
          <w:szCs w:val="22"/>
        </w:rPr>
      </w:pPr>
      <w:r w:rsidRPr="00610C03">
        <w:rPr>
          <w:sz w:val="22"/>
          <w:szCs w:val="22"/>
        </w:rPr>
        <w:t>Austrian Political Science Association (ÖGPW)</w:t>
      </w:r>
    </w:p>
    <w:p w14:paraId="3D2AA77D" w14:textId="77777777" w:rsidR="004612CF" w:rsidRPr="00610C03" w:rsidRDefault="004612CF" w:rsidP="004612CF">
      <w:pPr>
        <w:tabs>
          <w:tab w:val="left" w:pos="1418"/>
          <w:tab w:val="left" w:pos="3969"/>
        </w:tabs>
        <w:ind w:right="-342"/>
        <w:rPr>
          <w:sz w:val="22"/>
          <w:szCs w:val="22"/>
        </w:rPr>
      </w:pPr>
      <w:r w:rsidRPr="00610C03">
        <w:rPr>
          <w:sz w:val="22"/>
          <w:szCs w:val="22"/>
        </w:rPr>
        <w:t>Austrian Sociological Association (ÖGS)</w:t>
      </w:r>
      <w:r w:rsidRPr="00610C03">
        <w:rPr>
          <w:sz w:val="22"/>
          <w:szCs w:val="22"/>
        </w:rPr>
        <w:br/>
        <w:t>IMISCOE network</w:t>
      </w:r>
    </w:p>
    <w:p w14:paraId="2868334A" w14:textId="77777777" w:rsidR="004612CF" w:rsidRPr="00610C03" w:rsidRDefault="004612CF" w:rsidP="004612CF">
      <w:pPr>
        <w:tabs>
          <w:tab w:val="left" w:pos="2552"/>
        </w:tabs>
        <w:ind w:right="-342"/>
        <w:rPr>
          <w:b/>
          <w:sz w:val="22"/>
          <w:szCs w:val="22"/>
        </w:rPr>
      </w:pPr>
    </w:p>
    <w:p w14:paraId="40845F4C" w14:textId="77777777" w:rsidR="004612CF" w:rsidRPr="00610C03" w:rsidRDefault="004612CF" w:rsidP="004612CF">
      <w:pPr>
        <w:tabs>
          <w:tab w:val="left" w:pos="2552"/>
        </w:tabs>
        <w:ind w:right="-342"/>
        <w:rPr>
          <w:b/>
          <w:sz w:val="22"/>
          <w:szCs w:val="22"/>
        </w:rPr>
      </w:pPr>
      <w:r w:rsidRPr="00610C03">
        <w:rPr>
          <w:b/>
          <w:sz w:val="22"/>
          <w:szCs w:val="22"/>
        </w:rPr>
        <w:lastRenderedPageBreak/>
        <w:t>functions</w:t>
      </w:r>
    </w:p>
    <w:p w14:paraId="3148B00A" w14:textId="77777777" w:rsidR="004612CF" w:rsidRPr="00610C03" w:rsidRDefault="004612CF" w:rsidP="004612CF">
      <w:pPr>
        <w:tabs>
          <w:tab w:val="left" w:pos="2552"/>
        </w:tabs>
        <w:ind w:right="-342"/>
        <w:rPr>
          <w:sz w:val="22"/>
          <w:szCs w:val="22"/>
        </w:rPr>
      </w:pPr>
    </w:p>
    <w:p w14:paraId="4C9649C5" w14:textId="77777777" w:rsidR="004612CF" w:rsidRPr="00610C03" w:rsidRDefault="004612CF" w:rsidP="004612CF">
      <w:pPr>
        <w:tabs>
          <w:tab w:val="left" w:pos="2552"/>
        </w:tabs>
        <w:ind w:right="-342"/>
        <w:rPr>
          <w:sz w:val="22"/>
          <w:szCs w:val="22"/>
        </w:rPr>
      </w:pPr>
      <w:r w:rsidRPr="00610C03">
        <w:rPr>
          <w:sz w:val="22"/>
          <w:szCs w:val="22"/>
        </w:rPr>
        <w:t>Austrian Political Science Association (ÖGPW):</w:t>
      </w:r>
    </w:p>
    <w:p w14:paraId="3C98F81D" w14:textId="77777777" w:rsidR="004612CF" w:rsidRPr="00610C03" w:rsidRDefault="004612CF" w:rsidP="004612CF">
      <w:pPr>
        <w:tabs>
          <w:tab w:val="left" w:pos="2552"/>
        </w:tabs>
        <w:ind w:right="-342"/>
        <w:rPr>
          <w:sz w:val="22"/>
          <w:szCs w:val="22"/>
        </w:rPr>
      </w:pPr>
      <w:r w:rsidRPr="00610C03">
        <w:rPr>
          <w:sz w:val="22"/>
          <w:szCs w:val="22"/>
        </w:rPr>
        <w:t xml:space="preserve">general secretary </w:t>
      </w:r>
      <w:r w:rsidRPr="00610C03">
        <w:rPr>
          <w:sz w:val="22"/>
          <w:szCs w:val="22"/>
        </w:rPr>
        <w:tab/>
        <w:t>1984-1986</w:t>
      </w:r>
    </w:p>
    <w:p w14:paraId="53733971" w14:textId="77777777" w:rsidR="004612CF" w:rsidRPr="00610C03" w:rsidRDefault="004612CF" w:rsidP="004612CF">
      <w:pPr>
        <w:tabs>
          <w:tab w:val="left" w:pos="2552"/>
        </w:tabs>
        <w:ind w:right="-342"/>
        <w:rPr>
          <w:sz w:val="22"/>
          <w:szCs w:val="22"/>
        </w:rPr>
      </w:pPr>
      <w:r w:rsidRPr="00610C03">
        <w:rPr>
          <w:sz w:val="22"/>
          <w:szCs w:val="22"/>
        </w:rPr>
        <w:t>president</w:t>
      </w:r>
      <w:r w:rsidRPr="00610C03">
        <w:rPr>
          <w:sz w:val="22"/>
          <w:szCs w:val="22"/>
        </w:rPr>
        <w:tab/>
        <w:t>2003-2005</w:t>
      </w:r>
    </w:p>
    <w:p w14:paraId="066F73C7" w14:textId="77777777" w:rsidR="004612CF" w:rsidRPr="00610C03" w:rsidRDefault="004612CF" w:rsidP="004612CF">
      <w:pPr>
        <w:tabs>
          <w:tab w:val="left" w:pos="2552"/>
        </w:tabs>
        <w:ind w:right="-342"/>
        <w:rPr>
          <w:sz w:val="22"/>
          <w:szCs w:val="22"/>
        </w:rPr>
      </w:pPr>
    </w:p>
    <w:p w14:paraId="4588BAE4" w14:textId="48F22039" w:rsidR="004E78BA" w:rsidRPr="00610C03" w:rsidRDefault="00D77794" w:rsidP="004612CF">
      <w:pPr>
        <w:tabs>
          <w:tab w:val="left" w:pos="2552"/>
        </w:tabs>
        <w:ind w:right="-342"/>
        <w:rPr>
          <w:sz w:val="22"/>
          <w:szCs w:val="22"/>
        </w:rPr>
      </w:pPr>
      <w:hyperlink r:id="rId18" w:history="1">
        <w:r w:rsidR="004612CF" w:rsidRPr="00610C03">
          <w:rPr>
            <w:rStyle w:val="Hyperlink"/>
            <w:sz w:val="22"/>
            <w:szCs w:val="22"/>
          </w:rPr>
          <w:t>IMISCOE</w:t>
        </w:r>
      </w:hyperlink>
      <w:r w:rsidR="004612CF" w:rsidRPr="00610C03">
        <w:rPr>
          <w:sz w:val="22"/>
          <w:szCs w:val="22"/>
        </w:rPr>
        <w:t xml:space="preserve"> (International Migration, Integration and Social Cohesion) Network</w:t>
      </w:r>
      <w:r w:rsidR="004612CF" w:rsidRPr="00610C03">
        <w:rPr>
          <w:sz w:val="22"/>
          <w:szCs w:val="22"/>
        </w:rPr>
        <w:br/>
        <w:t xml:space="preserve">chair of the Board of Directors 2014 </w:t>
      </w:r>
      <w:r w:rsidR="004E78BA" w:rsidRPr="00610C03">
        <w:rPr>
          <w:sz w:val="22"/>
          <w:szCs w:val="22"/>
        </w:rPr>
        <w:t>– 2018</w:t>
      </w:r>
    </w:p>
    <w:p w14:paraId="6D49E1A6" w14:textId="77777777" w:rsidR="004612CF" w:rsidRPr="00610C03" w:rsidRDefault="004612CF" w:rsidP="004612CF">
      <w:pPr>
        <w:tabs>
          <w:tab w:val="left" w:pos="2552"/>
        </w:tabs>
        <w:ind w:right="-342"/>
        <w:rPr>
          <w:b/>
          <w:sz w:val="22"/>
          <w:szCs w:val="22"/>
        </w:rPr>
      </w:pPr>
    </w:p>
    <w:p w14:paraId="4B576175" w14:textId="77777777" w:rsidR="00620DF8" w:rsidRPr="00610C03" w:rsidRDefault="00620DF8" w:rsidP="004612CF">
      <w:pPr>
        <w:tabs>
          <w:tab w:val="left" w:pos="2552"/>
        </w:tabs>
        <w:ind w:right="-342"/>
        <w:rPr>
          <w:b/>
          <w:sz w:val="22"/>
          <w:szCs w:val="22"/>
        </w:rPr>
      </w:pPr>
    </w:p>
    <w:p w14:paraId="466285D4" w14:textId="77777777" w:rsidR="004612CF" w:rsidRPr="00610C03" w:rsidRDefault="004612CF" w:rsidP="004612CF">
      <w:pPr>
        <w:tabs>
          <w:tab w:val="left" w:pos="2552"/>
        </w:tabs>
        <w:ind w:right="-342"/>
        <w:rPr>
          <w:b/>
          <w:sz w:val="22"/>
          <w:szCs w:val="22"/>
        </w:rPr>
      </w:pPr>
      <w:r w:rsidRPr="00610C03">
        <w:rPr>
          <w:b/>
          <w:sz w:val="22"/>
          <w:szCs w:val="22"/>
        </w:rPr>
        <w:t xml:space="preserve">membership in editorial boards </w:t>
      </w:r>
    </w:p>
    <w:p w14:paraId="4CB4FED7" w14:textId="77777777" w:rsidR="004612CF" w:rsidRPr="00610C03" w:rsidRDefault="004612CF" w:rsidP="004612CF">
      <w:pPr>
        <w:tabs>
          <w:tab w:val="left" w:pos="2552"/>
        </w:tabs>
        <w:ind w:right="-342"/>
        <w:rPr>
          <w:sz w:val="22"/>
          <w:szCs w:val="22"/>
        </w:rPr>
      </w:pPr>
    </w:p>
    <w:p w14:paraId="56A15C5D"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2012 international advisory board of </w:t>
      </w:r>
      <w:r w:rsidRPr="00610C03">
        <w:rPr>
          <w:sz w:val="22"/>
          <w:szCs w:val="22"/>
          <w:u w:val="single"/>
        </w:rPr>
        <w:t>Critical Review of International Social and Political Philosophy</w:t>
      </w:r>
    </w:p>
    <w:p w14:paraId="076148F6" w14:textId="77777777" w:rsidR="004612CF" w:rsidRPr="00610C03" w:rsidRDefault="004612CF" w:rsidP="004612CF">
      <w:pPr>
        <w:tabs>
          <w:tab w:val="left" w:pos="1418"/>
          <w:tab w:val="left" w:pos="3969"/>
        </w:tabs>
        <w:ind w:right="-342"/>
        <w:rPr>
          <w:sz w:val="22"/>
          <w:szCs w:val="22"/>
        </w:rPr>
      </w:pPr>
    </w:p>
    <w:p w14:paraId="3A38AB6E"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2012 – 2015 global editorial board of </w:t>
      </w:r>
      <w:r w:rsidRPr="00610C03">
        <w:rPr>
          <w:sz w:val="22"/>
          <w:szCs w:val="22"/>
          <w:u w:val="single"/>
        </w:rPr>
        <w:t>Migration Studies</w:t>
      </w:r>
    </w:p>
    <w:p w14:paraId="2B157F4B" w14:textId="77777777" w:rsidR="004612CF" w:rsidRPr="00610C03" w:rsidRDefault="004612CF" w:rsidP="004612CF">
      <w:pPr>
        <w:tabs>
          <w:tab w:val="left" w:pos="1418"/>
          <w:tab w:val="left" w:pos="3969"/>
        </w:tabs>
        <w:ind w:right="-342"/>
        <w:rPr>
          <w:sz w:val="22"/>
          <w:szCs w:val="22"/>
        </w:rPr>
      </w:pPr>
    </w:p>
    <w:p w14:paraId="72C11C09"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2011 international editorial board </w:t>
      </w:r>
      <w:r w:rsidRPr="00610C03">
        <w:rPr>
          <w:sz w:val="22"/>
          <w:szCs w:val="22"/>
          <w:u w:val="single"/>
        </w:rPr>
        <w:t>Diversities</w:t>
      </w:r>
    </w:p>
    <w:p w14:paraId="755D8385" w14:textId="77777777" w:rsidR="004612CF" w:rsidRPr="00610C03" w:rsidRDefault="004612CF" w:rsidP="004612CF">
      <w:pPr>
        <w:tabs>
          <w:tab w:val="left" w:pos="1418"/>
          <w:tab w:val="left" w:pos="3969"/>
        </w:tabs>
        <w:ind w:right="-342"/>
        <w:rPr>
          <w:sz w:val="22"/>
          <w:szCs w:val="22"/>
        </w:rPr>
      </w:pPr>
    </w:p>
    <w:p w14:paraId="1F8B8812" w14:textId="77777777" w:rsidR="004612CF" w:rsidRPr="00610C03" w:rsidRDefault="004612CF" w:rsidP="004612CF">
      <w:pPr>
        <w:tabs>
          <w:tab w:val="left" w:pos="1418"/>
          <w:tab w:val="left" w:pos="3969"/>
        </w:tabs>
        <w:ind w:right="-342"/>
        <w:rPr>
          <w:sz w:val="22"/>
          <w:szCs w:val="22"/>
          <w:u w:val="single"/>
        </w:rPr>
      </w:pPr>
      <w:r w:rsidRPr="00610C03">
        <w:rPr>
          <w:sz w:val="22"/>
          <w:szCs w:val="22"/>
        </w:rPr>
        <w:t xml:space="preserve">from 2010-2012 international editorial board </w:t>
      </w:r>
      <w:r w:rsidRPr="00610C03">
        <w:rPr>
          <w:sz w:val="22"/>
          <w:szCs w:val="22"/>
          <w:u w:val="single"/>
        </w:rPr>
        <w:t>Citizenship Studies</w:t>
      </w:r>
    </w:p>
    <w:p w14:paraId="46EFCCAA" w14:textId="77777777" w:rsidR="004612CF" w:rsidRPr="00610C03" w:rsidRDefault="004612CF" w:rsidP="004612CF">
      <w:pPr>
        <w:tabs>
          <w:tab w:val="left" w:pos="1418"/>
          <w:tab w:val="left" w:pos="3969"/>
        </w:tabs>
        <w:ind w:right="-342"/>
        <w:rPr>
          <w:sz w:val="22"/>
          <w:szCs w:val="22"/>
          <w:u w:val="single"/>
        </w:rPr>
      </w:pPr>
    </w:p>
    <w:p w14:paraId="788B8373" w14:textId="77777777" w:rsidR="004612CF" w:rsidRPr="00610C03" w:rsidRDefault="004612CF" w:rsidP="004612CF">
      <w:pPr>
        <w:tabs>
          <w:tab w:val="left" w:pos="1418"/>
          <w:tab w:val="left" w:pos="3969"/>
        </w:tabs>
        <w:ind w:right="-342"/>
        <w:rPr>
          <w:sz w:val="22"/>
          <w:szCs w:val="22"/>
        </w:rPr>
      </w:pPr>
      <w:r w:rsidRPr="00610C03">
        <w:rPr>
          <w:sz w:val="22"/>
          <w:szCs w:val="22"/>
        </w:rPr>
        <w:t>from 2010 international advisory board</w:t>
      </w:r>
      <w:r w:rsidRPr="00610C03">
        <w:rPr>
          <w:sz w:val="22"/>
          <w:szCs w:val="22"/>
          <w:u w:val="single"/>
        </w:rPr>
        <w:t xml:space="preserve"> Swiss Review of Political Science</w:t>
      </w:r>
    </w:p>
    <w:p w14:paraId="1B3ECFFC" w14:textId="77777777" w:rsidR="004612CF" w:rsidRPr="00610C03" w:rsidRDefault="004612CF" w:rsidP="004612CF">
      <w:pPr>
        <w:tabs>
          <w:tab w:val="left" w:pos="1418"/>
          <w:tab w:val="left" w:pos="3969"/>
        </w:tabs>
        <w:ind w:right="-342"/>
        <w:rPr>
          <w:sz w:val="22"/>
          <w:szCs w:val="22"/>
        </w:rPr>
      </w:pPr>
    </w:p>
    <w:p w14:paraId="53BDBE1A" w14:textId="77777777" w:rsidR="004612CF" w:rsidRPr="00610C03" w:rsidRDefault="004612CF" w:rsidP="004612CF">
      <w:pPr>
        <w:tabs>
          <w:tab w:val="left" w:pos="1418"/>
          <w:tab w:val="left" w:pos="3969"/>
        </w:tabs>
        <w:ind w:right="-342"/>
        <w:rPr>
          <w:sz w:val="22"/>
          <w:szCs w:val="22"/>
          <w:lang w:val="de-DE"/>
        </w:rPr>
      </w:pPr>
      <w:r w:rsidRPr="00610C03">
        <w:rPr>
          <w:sz w:val="22"/>
          <w:szCs w:val="22"/>
          <w:lang w:val="de-DE"/>
        </w:rPr>
        <w:t xml:space="preserve">from 1986 to 2010 editorial board </w:t>
      </w:r>
      <w:r w:rsidRPr="00610C03">
        <w:rPr>
          <w:sz w:val="22"/>
          <w:szCs w:val="22"/>
          <w:u w:val="single"/>
          <w:lang w:val="de-DE"/>
        </w:rPr>
        <w:t>Österreichische Zeitschrift für</w:t>
      </w:r>
      <w:r w:rsidRPr="00610C03">
        <w:rPr>
          <w:sz w:val="22"/>
          <w:szCs w:val="22"/>
          <w:lang w:val="de-DE"/>
        </w:rPr>
        <w:t xml:space="preserve"> Politikwissenchaft</w:t>
      </w:r>
    </w:p>
    <w:p w14:paraId="3132D732" w14:textId="77777777" w:rsidR="004612CF" w:rsidRPr="00610C03" w:rsidRDefault="004612CF" w:rsidP="004612CF">
      <w:pPr>
        <w:pStyle w:val="BodyText3"/>
        <w:tabs>
          <w:tab w:val="left" w:pos="1418"/>
          <w:tab w:val="left" w:pos="3969"/>
        </w:tabs>
        <w:rPr>
          <w:sz w:val="22"/>
          <w:szCs w:val="22"/>
        </w:rPr>
      </w:pPr>
      <w:r w:rsidRPr="00610C03">
        <w:rPr>
          <w:sz w:val="22"/>
          <w:szCs w:val="22"/>
        </w:rPr>
        <w:t>(Austrian Journal of Political Science)</w:t>
      </w:r>
    </w:p>
    <w:p w14:paraId="06765449" w14:textId="77777777" w:rsidR="004612CF" w:rsidRPr="00610C03" w:rsidRDefault="004612CF" w:rsidP="004612CF">
      <w:pPr>
        <w:tabs>
          <w:tab w:val="left" w:pos="1418"/>
          <w:tab w:val="left" w:pos="3969"/>
        </w:tabs>
        <w:ind w:right="-342"/>
        <w:rPr>
          <w:sz w:val="22"/>
          <w:szCs w:val="22"/>
        </w:rPr>
      </w:pPr>
    </w:p>
    <w:p w14:paraId="048C3410" w14:textId="77777777" w:rsidR="004612CF" w:rsidRPr="00610C03" w:rsidRDefault="004612CF" w:rsidP="004612CF">
      <w:pPr>
        <w:tabs>
          <w:tab w:val="left" w:pos="1418"/>
          <w:tab w:val="left" w:pos="3969"/>
        </w:tabs>
        <w:ind w:right="-342"/>
        <w:rPr>
          <w:sz w:val="22"/>
          <w:szCs w:val="22"/>
        </w:rPr>
      </w:pPr>
      <w:r w:rsidRPr="00610C03">
        <w:rPr>
          <w:sz w:val="22"/>
          <w:szCs w:val="22"/>
        </w:rPr>
        <w:t xml:space="preserve">since 1992 International Editorial Board </w:t>
      </w:r>
      <w:r w:rsidRPr="00610C03">
        <w:rPr>
          <w:sz w:val="22"/>
          <w:szCs w:val="22"/>
          <w:u w:val="single"/>
        </w:rPr>
        <w:t>Journal of Ethnic and Migration Studies</w:t>
      </w:r>
      <w:r w:rsidRPr="00610C03">
        <w:rPr>
          <w:sz w:val="22"/>
          <w:szCs w:val="22"/>
        </w:rPr>
        <w:t xml:space="preserve"> (Previously: New Community. A Journal of Research and policy on ethnic relations</w:t>
      </w:r>
    </w:p>
    <w:p w14:paraId="11B5FE7E" w14:textId="77777777" w:rsidR="004612CF" w:rsidRPr="00610C03" w:rsidRDefault="004612CF" w:rsidP="004612CF">
      <w:pPr>
        <w:tabs>
          <w:tab w:val="left" w:pos="1418"/>
          <w:tab w:val="left" w:pos="3969"/>
        </w:tabs>
        <w:ind w:right="-342"/>
        <w:rPr>
          <w:sz w:val="22"/>
          <w:szCs w:val="22"/>
        </w:rPr>
      </w:pPr>
    </w:p>
    <w:p w14:paraId="0DF0CF7D"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2003-2010 Board of Associates and Editors </w:t>
      </w:r>
      <w:r w:rsidRPr="00610C03">
        <w:rPr>
          <w:sz w:val="22"/>
          <w:szCs w:val="22"/>
          <w:u w:val="single"/>
        </w:rPr>
        <w:t>Journal of International Migration Integration</w:t>
      </w:r>
    </w:p>
    <w:p w14:paraId="6A54AC39" w14:textId="77777777" w:rsidR="004612CF" w:rsidRPr="00610C03" w:rsidRDefault="004612CF" w:rsidP="004612CF">
      <w:pPr>
        <w:tabs>
          <w:tab w:val="left" w:pos="1418"/>
          <w:tab w:val="left" w:pos="3969"/>
        </w:tabs>
        <w:ind w:right="-342"/>
        <w:rPr>
          <w:sz w:val="22"/>
          <w:szCs w:val="22"/>
        </w:rPr>
      </w:pPr>
    </w:p>
    <w:p w14:paraId="4D60014A" w14:textId="77777777" w:rsidR="004612CF" w:rsidRPr="00610C03" w:rsidRDefault="004612CF" w:rsidP="004612CF">
      <w:pPr>
        <w:tabs>
          <w:tab w:val="left" w:pos="1418"/>
          <w:tab w:val="left" w:pos="3969"/>
        </w:tabs>
        <w:ind w:right="-342"/>
        <w:rPr>
          <w:sz w:val="22"/>
          <w:szCs w:val="22"/>
        </w:rPr>
      </w:pPr>
      <w:r w:rsidRPr="00610C03">
        <w:rPr>
          <w:sz w:val="22"/>
          <w:szCs w:val="22"/>
        </w:rPr>
        <w:t xml:space="preserve">since 1997 Editorial Board </w:t>
      </w:r>
      <w:r w:rsidRPr="00610C03">
        <w:rPr>
          <w:sz w:val="22"/>
          <w:szCs w:val="22"/>
          <w:u w:val="single"/>
        </w:rPr>
        <w:t>Journal of Intercultural Studies</w:t>
      </w:r>
    </w:p>
    <w:p w14:paraId="771E5403" w14:textId="77777777" w:rsidR="004612CF" w:rsidRPr="00610C03" w:rsidRDefault="004612CF" w:rsidP="004612CF">
      <w:pPr>
        <w:tabs>
          <w:tab w:val="left" w:pos="1418"/>
          <w:tab w:val="left" w:pos="3969"/>
        </w:tabs>
        <w:ind w:right="-342"/>
        <w:rPr>
          <w:b/>
          <w:sz w:val="22"/>
          <w:szCs w:val="22"/>
        </w:rPr>
      </w:pPr>
    </w:p>
    <w:p w14:paraId="6189F904" w14:textId="77777777" w:rsidR="004612CF" w:rsidRPr="00610C03" w:rsidRDefault="004612CF" w:rsidP="004612CF">
      <w:pPr>
        <w:tabs>
          <w:tab w:val="left" w:pos="1418"/>
          <w:tab w:val="left" w:pos="3969"/>
        </w:tabs>
        <w:ind w:right="-342"/>
        <w:rPr>
          <w:b/>
          <w:sz w:val="22"/>
          <w:szCs w:val="22"/>
        </w:rPr>
      </w:pPr>
    </w:p>
    <w:p w14:paraId="7242A76F" w14:textId="77777777" w:rsidR="00620DF8" w:rsidRPr="00610C03" w:rsidRDefault="00620DF8" w:rsidP="004612CF">
      <w:pPr>
        <w:tabs>
          <w:tab w:val="left" w:pos="1418"/>
          <w:tab w:val="left" w:pos="3969"/>
        </w:tabs>
        <w:ind w:right="-342"/>
        <w:rPr>
          <w:b/>
          <w:sz w:val="22"/>
          <w:szCs w:val="22"/>
        </w:rPr>
      </w:pPr>
    </w:p>
    <w:p w14:paraId="0522E719" w14:textId="77777777" w:rsidR="004612CF" w:rsidRPr="00610C03" w:rsidRDefault="004612CF" w:rsidP="004612CF">
      <w:pPr>
        <w:tabs>
          <w:tab w:val="left" w:pos="1418"/>
          <w:tab w:val="left" w:pos="3969"/>
        </w:tabs>
        <w:ind w:right="-342"/>
        <w:rPr>
          <w:b/>
          <w:sz w:val="22"/>
          <w:szCs w:val="22"/>
        </w:rPr>
      </w:pPr>
      <w:r w:rsidRPr="00610C03">
        <w:rPr>
          <w:b/>
          <w:sz w:val="22"/>
          <w:szCs w:val="22"/>
        </w:rPr>
        <w:t>Advisory boards</w:t>
      </w:r>
    </w:p>
    <w:p w14:paraId="270858FD" w14:textId="77777777" w:rsidR="004612CF" w:rsidRPr="00610C03" w:rsidRDefault="004612CF" w:rsidP="004612CF">
      <w:pPr>
        <w:tabs>
          <w:tab w:val="left" w:pos="1418"/>
          <w:tab w:val="left" w:pos="3969"/>
        </w:tabs>
        <w:ind w:right="-342"/>
        <w:rPr>
          <w:b/>
          <w:sz w:val="22"/>
          <w:szCs w:val="22"/>
        </w:rPr>
      </w:pPr>
    </w:p>
    <w:p w14:paraId="064AB084" w14:textId="77777777" w:rsidR="004612CF" w:rsidRPr="00610C03" w:rsidRDefault="004612CF" w:rsidP="004612CF">
      <w:pPr>
        <w:pStyle w:val="BodyText3"/>
        <w:tabs>
          <w:tab w:val="left" w:pos="1418"/>
          <w:tab w:val="left" w:pos="3969"/>
        </w:tabs>
        <w:rPr>
          <w:sz w:val="22"/>
          <w:szCs w:val="22"/>
        </w:rPr>
      </w:pPr>
      <w:r w:rsidRPr="00610C03">
        <w:rPr>
          <w:sz w:val="22"/>
          <w:szCs w:val="22"/>
        </w:rPr>
        <w:t xml:space="preserve">Since 2016 Advisory Board Forum </w:t>
      </w:r>
      <w:proofErr w:type="spellStart"/>
      <w:r w:rsidRPr="00610C03">
        <w:rPr>
          <w:sz w:val="22"/>
          <w:szCs w:val="22"/>
        </w:rPr>
        <w:t>Wien.Welt.Offen</w:t>
      </w:r>
      <w:proofErr w:type="spellEnd"/>
      <w:r w:rsidRPr="00610C03">
        <w:rPr>
          <w:sz w:val="22"/>
          <w:szCs w:val="22"/>
        </w:rPr>
        <w:t>. Vienna Municipality</w:t>
      </w:r>
    </w:p>
    <w:p w14:paraId="7A6259D1" w14:textId="77777777" w:rsidR="004612CF" w:rsidRPr="00610C03" w:rsidRDefault="004612CF" w:rsidP="004612CF">
      <w:pPr>
        <w:pStyle w:val="BodyText3"/>
        <w:tabs>
          <w:tab w:val="left" w:pos="1418"/>
          <w:tab w:val="left" w:pos="3969"/>
        </w:tabs>
        <w:rPr>
          <w:sz w:val="22"/>
          <w:szCs w:val="22"/>
        </w:rPr>
      </w:pPr>
    </w:p>
    <w:p w14:paraId="2A1CAB07" w14:textId="77777777" w:rsidR="004612CF" w:rsidRPr="00610C03" w:rsidRDefault="004612CF" w:rsidP="004612CF">
      <w:pPr>
        <w:pStyle w:val="BodyText3"/>
        <w:tabs>
          <w:tab w:val="left" w:pos="1418"/>
          <w:tab w:val="left" w:pos="3969"/>
        </w:tabs>
        <w:rPr>
          <w:sz w:val="22"/>
          <w:szCs w:val="22"/>
        </w:rPr>
      </w:pPr>
      <w:r w:rsidRPr="00610C03">
        <w:rPr>
          <w:sz w:val="22"/>
          <w:szCs w:val="22"/>
        </w:rPr>
        <w:t xml:space="preserve">Since 2013 Scientific Advisory Board Max Planck Institute for Multi-ethnic and Multi-religious Societies, </w:t>
      </w:r>
      <w:proofErr w:type="spellStart"/>
      <w:r w:rsidRPr="00610C03">
        <w:rPr>
          <w:sz w:val="22"/>
          <w:szCs w:val="22"/>
        </w:rPr>
        <w:t>Göttignen</w:t>
      </w:r>
      <w:proofErr w:type="spellEnd"/>
      <w:r w:rsidRPr="00610C03">
        <w:rPr>
          <w:sz w:val="22"/>
          <w:szCs w:val="22"/>
        </w:rPr>
        <w:t xml:space="preserve">. Since May 2016 chair of the Board </w:t>
      </w:r>
    </w:p>
    <w:p w14:paraId="28D9E803" w14:textId="77777777" w:rsidR="004612CF" w:rsidRPr="00610C03" w:rsidRDefault="004612CF" w:rsidP="004612CF">
      <w:pPr>
        <w:pStyle w:val="BodyText3"/>
        <w:tabs>
          <w:tab w:val="left" w:pos="1418"/>
          <w:tab w:val="left" w:pos="3969"/>
        </w:tabs>
        <w:rPr>
          <w:sz w:val="22"/>
          <w:szCs w:val="22"/>
        </w:rPr>
      </w:pPr>
    </w:p>
    <w:p w14:paraId="4AA684F8" w14:textId="77777777" w:rsidR="004612CF" w:rsidRPr="00610C03" w:rsidRDefault="004612CF" w:rsidP="004612CF">
      <w:pPr>
        <w:pStyle w:val="BodyText3"/>
        <w:tabs>
          <w:tab w:val="left" w:pos="1418"/>
          <w:tab w:val="left" w:pos="3969"/>
        </w:tabs>
        <w:rPr>
          <w:sz w:val="22"/>
          <w:szCs w:val="22"/>
        </w:rPr>
      </w:pPr>
      <w:r w:rsidRPr="00610C03">
        <w:rPr>
          <w:sz w:val="22"/>
          <w:szCs w:val="22"/>
        </w:rPr>
        <w:t>2013- 2015 Scientific Advisory Board Institute for Advanced Studies, Vienna.</w:t>
      </w:r>
    </w:p>
    <w:p w14:paraId="7147FBAD" w14:textId="77777777" w:rsidR="004612CF" w:rsidRPr="00610C03" w:rsidRDefault="004612CF" w:rsidP="004612CF">
      <w:pPr>
        <w:pStyle w:val="BodyText3"/>
        <w:tabs>
          <w:tab w:val="left" w:pos="1418"/>
          <w:tab w:val="left" w:pos="3969"/>
        </w:tabs>
        <w:rPr>
          <w:sz w:val="22"/>
          <w:szCs w:val="22"/>
        </w:rPr>
      </w:pPr>
    </w:p>
    <w:p w14:paraId="718F1707" w14:textId="77777777" w:rsidR="004612CF" w:rsidRPr="00610C03" w:rsidRDefault="004612CF" w:rsidP="004612CF">
      <w:pPr>
        <w:pStyle w:val="BodyText3"/>
        <w:tabs>
          <w:tab w:val="left" w:pos="1418"/>
          <w:tab w:val="left" w:pos="3969"/>
        </w:tabs>
        <w:rPr>
          <w:sz w:val="22"/>
          <w:szCs w:val="22"/>
        </w:rPr>
      </w:pPr>
      <w:r w:rsidRPr="00610C03">
        <w:rPr>
          <w:sz w:val="22"/>
          <w:szCs w:val="22"/>
        </w:rPr>
        <w:t>2009-2013 scientific advisory board of the European Academy of Law (EURAC), Bolzano, Italy.</w:t>
      </w:r>
    </w:p>
    <w:p w14:paraId="19735910" w14:textId="77777777" w:rsidR="004612CF" w:rsidRPr="00610C03" w:rsidRDefault="004612CF" w:rsidP="004612CF">
      <w:pPr>
        <w:tabs>
          <w:tab w:val="left" w:pos="1418"/>
          <w:tab w:val="left" w:pos="3969"/>
        </w:tabs>
        <w:ind w:right="-342"/>
        <w:rPr>
          <w:sz w:val="22"/>
          <w:szCs w:val="22"/>
        </w:rPr>
      </w:pPr>
    </w:p>
    <w:p w14:paraId="792C757A" w14:textId="77777777" w:rsidR="004612CF" w:rsidRPr="00610C03" w:rsidRDefault="004612CF" w:rsidP="004612CF">
      <w:pPr>
        <w:tabs>
          <w:tab w:val="left" w:pos="1418"/>
          <w:tab w:val="left" w:pos="3969"/>
        </w:tabs>
        <w:ind w:left="2880" w:right="-342" w:hanging="2880"/>
        <w:rPr>
          <w:sz w:val="22"/>
          <w:szCs w:val="22"/>
        </w:rPr>
      </w:pPr>
      <w:r w:rsidRPr="00610C03">
        <w:rPr>
          <w:sz w:val="22"/>
          <w:szCs w:val="22"/>
        </w:rPr>
        <w:t>1999 -2003 advisory board Austrian Forum for Migration Research, Vienna.</w:t>
      </w:r>
    </w:p>
    <w:p w14:paraId="39A3D224" w14:textId="77777777" w:rsidR="004612CF" w:rsidRPr="00610C03" w:rsidRDefault="004612CF" w:rsidP="004612CF">
      <w:pPr>
        <w:tabs>
          <w:tab w:val="left" w:pos="1418"/>
          <w:tab w:val="left" w:pos="3969"/>
        </w:tabs>
        <w:ind w:right="-342"/>
        <w:rPr>
          <w:sz w:val="22"/>
          <w:szCs w:val="22"/>
        </w:rPr>
      </w:pPr>
    </w:p>
    <w:p w14:paraId="5CC17CA1" w14:textId="77777777" w:rsidR="004612CF" w:rsidRPr="00610C03" w:rsidRDefault="004612CF" w:rsidP="004612CF">
      <w:pPr>
        <w:tabs>
          <w:tab w:val="left" w:pos="1418"/>
          <w:tab w:val="left" w:pos="3969"/>
        </w:tabs>
        <w:ind w:left="1418" w:right="-342" w:hanging="1418"/>
        <w:rPr>
          <w:sz w:val="22"/>
          <w:szCs w:val="22"/>
        </w:rPr>
      </w:pPr>
      <w:r w:rsidRPr="00610C03">
        <w:rPr>
          <w:sz w:val="22"/>
          <w:szCs w:val="22"/>
        </w:rPr>
        <w:t xml:space="preserve">2003 – 2007 Academic Advisory Board </w:t>
      </w:r>
      <w:proofErr w:type="spellStart"/>
      <w:r w:rsidRPr="00610C03">
        <w:rPr>
          <w:sz w:val="22"/>
          <w:szCs w:val="22"/>
        </w:rPr>
        <w:t>Österreichische</w:t>
      </w:r>
      <w:proofErr w:type="spellEnd"/>
      <w:r w:rsidRPr="00610C03">
        <w:rPr>
          <w:sz w:val="22"/>
          <w:szCs w:val="22"/>
        </w:rPr>
        <w:t xml:space="preserve"> </w:t>
      </w:r>
      <w:proofErr w:type="spellStart"/>
      <w:r w:rsidRPr="00610C03">
        <w:rPr>
          <w:sz w:val="22"/>
          <w:szCs w:val="22"/>
        </w:rPr>
        <w:t>Armutskonferenz</w:t>
      </w:r>
      <w:proofErr w:type="spellEnd"/>
      <w:r w:rsidRPr="00610C03">
        <w:rPr>
          <w:sz w:val="22"/>
          <w:szCs w:val="22"/>
        </w:rPr>
        <w:t xml:space="preserve"> </w:t>
      </w:r>
    </w:p>
    <w:p w14:paraId="021E36AD" w14:textId="5C244D4F" w:rsidR="00620DF8" w:rsidRPr="00610C03" w:rsidRDefault="00620DF8">
      <w:pPr>
        <w:widowControl/>
        <w:overflowPunct/>
        <w:autoSpaceDE/>
        <w:autoSpaceDN/>
        <w:adjustRightInd/>
        <w:textAlignment w:val="auto"/>
        <w:rPr>
          <w:sz w:val="22"/>
          <w:szCs w:val="22"/>
        </w:rPr>
      </w:pPr>
      <w:r w:rsidRPr="00610C03">
        <w:rPr>
          <w:sz w:val="22"/>
          <w:szCs w:val="22"/>
        </w:rPr>
        <w:br w:type="page"/>
      </w:r>
    </w:p>
    <w:p w14:paraId="05D70642" w14:textId="77777777" w:rsidR="004612CF" w:rsidRPr="00610C03" w:rsidRDefault="004612CF" w:rsidP="004612CF">
      <w:pPr>
        <w:tabs>
          <w:tab w:val="left" w:pos="1418"/>
          <w:tab w:val="left" w:pos="3969"/>
        </w:tabs>
        <w:ind w:left="360" w:right="-342" w:hanging="360"/>
        <w:rPr>
          <w:sz w:val="22"/>
          <w:szCs w:val="22"/>
        </w:rPr>
      </w:pPr>
    </w:p>
    <w:p w14:paraId="2517B652" w14:textId="77777777" w:rsidR="004612CF" w:rsidRPr="00610C03" w:rsidRDefault="004612CF" w:rsidP="004612CF">
      <w:pPr>
        <w:tabs>
          <w:tab w:val="left" w:pos="1418"/>
          <w:tab w:val="left" w:pos="3969"/>
        </w:tabs>
        <w:ind w:right="-342"/>
        <w:rPr>
          <w:b/>
          <w:sz w:val="22"/>
          <w:szCs w:val="22"/>
        </w:rPr>
      </w:pPr>
      <w:r w:rsidRPr="00610C03">
        <w:rPr>
          <w:b/>
          <w:sz w:val="22"/>
          <w:szCs w:val="22"/>
        </w:rPr>
        <w:t>Other academic affiliations</w:t>
      </w:r>
    </w:p>
    <w:p w14:paraId="19BA1EF0" w14:textId="77777777" w:rsidR="004612CF" w:rsidRPr="00610C03" w:rsidRDefault="004612CF" w:rsidP="004612CF">
      <w:pPr>
        <w:tabs>
          <w:tab w:val="left" w:pos="1418"/>
          <w:tab w:val="left" w:pos="3969"/>
        </w:tabs>
        <w:ind w:right="-342"/>
        <w:rPr>
          <w:sz w:val="22"/>
          <w:szCs w:val="22"/>
        </w:rPr>
      </w:pPr>
    </w:p>
    <w:p w14:paraId="1441AB0A" w14:textId="77777777" w:rsidR="004612CF" w:rsidRPr="00610C03" w:rsidRDefault="004612CF" w:rsidP="004612CF">
      <w:pPr>
        <w:tabs>
          <w:tab w:val="left" w:pos="1418"/>
          <w:tab w:val="left" w:pos="3969"/>
        </w:tabs>
        <w:ind w:right="-342"/>
        <w:rPr>
          <w:sz w:val="22"/>
          <w:szCs w:val="22"/>
        </w:rPr>
      </w:pPr>
      <w:r w:rsidRPr="00610C03">
        <w:rPr>
          <w:sz w:val="22"/>
          <w:szCs w:val="22"/>
        </w:rPr>
        <w:t>1992 -1997 Consultant and  European Centre for Social Welfare Research Affiliate Policy and Research, Vienna</w:t>
      </w:r>
    </w:p>
    <w:p w14:paraId="364B6DE8" w14:textId="77777777" w:rsidR="004612CF" w:rsidRPr="00610C03" w:rsidRDefault="004612CF" w:rsidP="004612CF">
      <w:pPr>
        <w:tabs>
          <w:tab w:val="left" w:pos="1418"/>
          <w:tab w:val="left" w:pos="3969"/>
        </w:tabs>
        <w:ind w:right="-342"/>
        <w:rPr>
          <w:sz w:val="22"/>
          <w:szCs w:val="22"/>
        </w:rPr>
      </w:pPr>
    </w:p>
    <w:p w14:paraId="06C43DDE" w14:textId="77777777" w:rsidR="004612CF" w:rsidRPr="00610C03" w:rsidRDefault="004612CF" w:rsidP="004612CF">
      <w:pPr>
        <w:tabs>
          <w:tab w:val="left" w:pos="1418"/>
          <w:tab w:val="left" w:pos="3969"/>
        </w:tabs>
        <w:ind w:right="-342"/>
        <w:rPr>
          <w:sz w:val="22"/>
          <w:szCs w:val="22"/>
        </w:rPr>
      </w:pPr>
      <w:r w:rsidRPr="00610C03">
        <w:rPr>
          <w:sz w:val="22"/>
          <w:szCs w:val="22"/>
        </w:rPr>
        <w:t>since 1992 International Centre for Refugee Studies, Member York University, Toronto</w:t>
      </w:r>
    </w:p>
    <w:p w14:paraId="3186264C" w14:textId="77777777" w:rsidR="004612CF" w:rsidRPr="00610C03" w:rsidRDefault="004612CF" w:rsidP="004612CF">
      <w:pPr>
        <w:tabs>
          <w:tab w:val="left" w:pos="1418"/>
          <w:tab w:val="left" w:pos="3969"/>
        </w:tabs>
        <w:ind w:right="-342"/>
        <w:rPr>
          <w:sz w:val="22"/>
          <w:szCs w:val="22"/>
        </w:rPr>
      </w:pPr>
    </w:p>
    <w:p w14:paraId="0277F161" w14:textId="77777777" w:rsidR="004612CF" w:rsidRPr="00610C03" w:rsidRDefault="004612CF" w:rsidP="004612CF">
      <w:pPr>
        <w:tabs>
          <w:tab w:val="left" w:pos="1418"/>
          <w:tab w:val="left" w:pos="3969"/>
        </w:tabs>
        <w:ind w:right="-342"/>
        <w:rPr>
          <w:sz w:val="22"/>
          <w:szCs w:val="22"/>
        </w:rPr>
      </w:pPr>
      <w:r w:rsidRPr="00610C03">
        <w:rPr>
          <w:sz w:val="22"/>
          <w:szCs w:val="22"/>
        </w:rPr>
        <w:t>since 1992 Network-Member European Centre for Research on Migration and Ethnic Relations University of Utrecht</w:t>
      </w:r>
    </w:p>
    <w:p w14:paraId="4E73B974" w14:textId="77777777" w:rsidR="004612CF" w:rsidRPr="00610C03" w:rsidRDefault="004612CF" w:rsidP="004612CF">
      <w:pPr>
        <w:tabs>
          <w:tab w:val="left" w:pos="1418"/>
          <w:tab w:val="left" w:pos="3969"/>
        </w:tabs>
        <w:ind w:right="-342"/>
        <w:rPr>
          <w:sz w:val="22"/>
          <w:szCs w:val="22"/>
        </w:rPr>
      </w:pPr>
    </w:p>
    <w:p w14:paraId="489E7F38" w14:textId="77777777" w:rsidR="004612CF" w:rsidRPr="00610C03" w:rsidRDefault="004612CF" w:rsidP="004612CF">
      <w:pPr>
        <w:tabs>
          <w:tab w:val="left" w:pos="1418"/>
          <w:tab w:val="left" w:pos="3969"/>
        </w:tabs>
        <w:ind w:right="-342"/>
        <w:rPr>
          <w:sz w:val="22"/>
          <w:szCs w:val="22"/>
        </w:rPr>
      </w:pPr>
      <w:r w:rsidRPr="00610C03">
        <w:rPr>
          <w:sz w:val="22"/>
          <w:szCs w:val="22"/>
        </w:rPr>
        <w:t xml:space="preserve">1994 - 2000 Expert committee Research </w:t>
      </w:r>
      <w:proofErr w:type="spellStart"/>
      <w:r w:rsidRPr="00610C03">
        <w:rPr>
          <w:sz w:val="22"/>
          <w:szCs w:val="22"/>
        </w:rPr>
        <w:t>programme</w:t>
      </w:r>
      <w:proofErr w:type="spellEnd"/>
      <w:r w:rsidRPr="00610C03">
        <w:rPr>
          <w:sz w:val="22"/>
          <w:szCs w:val="22"/>
        </w:rPr>
        <w:t xml:space="preserve"> on xenophobia, Austrian Ministry of Science, Research and Transport</w:t>
      </w:r>
    </w:p>
    <w:p w14:paraId="03835D4A" w14:textId="77777777" w:rsidR="004612CF" w:rsidRPr="00610C03" w:rsidRDefault="004612CF" w:rsidP="004612CF">
      <w:pPr>
        <w:tabs>
          <w:tab w:val="left" w:pos="1418"/>
          <w:tab w:val="left" w:pos="3969"/>
        </w:tabs>
        <w:ind w:right="-342"/>
        <w:rPr>
          <w:sz w:val="22"/>
          <w:szCs w:val="22"/>
        </w:rPr>
      </w:pPr>
    </w:p>
    <w:p w14:paraId="619EA078" w14:textId="77777777" w:rsidR="004612CF" w:rsidRPr="00610C03" w:rsidRDefault="004612CF" w:rsidP="004612CF">
      <w:pPr>
        <w:tabs>
          <w:tab w:val="left" w:pos="1418"/>
          <w:tab w:val="left" w:pos="3969"/>
        </w:tabs>
        <w:ind w:right="-342"/>
        <w:rPr>
          <w:sz w:val="22"/>
          <w:szCs w:val="22"/>
        </w:rPr>
      </w:pPr>
      <w:r w:rsidRPr="00610C03">
        <w:rPr>
          <w:sz w:val="22"/>
          <w:szCs w:val="22"/>
        </w:rPr>
        <w:t>1999 - 2001 Coordinator of  Carnegie Endowment for International Peace, International  Project Comparative Citizenship Working Group Working Group: Political Integration of Immigrants</w:t>
      </w:r>
    </w:p>
    <w:p w14:paraId="1D7F0B77" w14:textId="77777777" w:rsidR="004612CF" w:rsidRPr="00610C03" w:rsidRDefault="004612CF" w:rsidP="004612CF">
      <w:pPr>
        <w:tabs>
          <w:tab w:val="left" w:pos="1418"/>
          <w:tab w:val="left" w:pos="3969"/>
        </w:tabs>
        <w:ind w:left="2880" w:right="-342" w:hanging="2880"/>
        <w:rPr>
          <w:sz w:val="22"/>
          <w:szCs w:val="22"/>
        </w:rPr>
      </w:pPr>
    </w:p>
    <w:p w14:paraId="2DE78EFA" w14:textId="77777777" w:rsidR="004612CF" w:rsidRPr="00610C03" w:rsidRDefault="004612CF" w:rsidP="004612CF">
      <w:pPr>
        <w:pStyle w:val="BodyText3"/>
        <w:tabs>
          <w:tab w:val="left" w:pos="1418"/>
          <w:tab w:val="left" w:pos="3969"/>
        </w:tabs>
        <w:rPr>
          <w:sz w:val="22"/>
          <w:szCs w:val="22"/>
        </w:rPr>
      </w:pPr>
      <w:r w:rsidRPr="00610C03">
        <w:rPr>
          <w:sz w:val="22"/>
          <w:szCs w:val="22"/>
        </w:rPr>
        <w:t>since 1999 Austrian Fulbright examination panel of Austrian Fulbright Commission Candidates</w:t>
      </w:r>
    </w:p>
    <w:p w14:paraId="2764CFE2" w14:textId="77777777" w:rsidR="004612CF" w:rsidRPr="00610C03" w:rsidRDefault="004612CF" w:rsidP="004612CF">
      <w:pPr>
        <w:tabs>
          <w:tab w:val="left" w:pos="1418"/>
          <w:tab w:val="left" w:pos="3969"/>
        </w:tabs>
        <w:ind w:right="-342"/>
        <w:rPr>
          <w:sz w:val="22"/>
          <w:szCs w:val="22"/>
        </w:rPr>
      </w:pPr>
    </w:p>
    <w:p w14:paraId="6187DA61" w14:textId="77777777" w:rsidR="004612CF" w:rsidRPr="00610C03" w:rsidRDefault="004612CF" w:rsidP="004612CF">
      <w:pPr>
        <w:tabs>
          <w:tab w:val="left" w:pos="1418"/>
          <w:tab w:val="left" w:pos="3969"/>
        </w:tabs>
        <w:ind w:right="-342"/>
        <w:rPr>
          <w:sz w:val="22"/>
          <w:szCs w:val="22"/>
        </w:rPr>
      </w:pPr>
      <w:r w:rsidRPr="00610C03">
        <w:rPr>
          <w:sz w:val="22"/>
          <w:szCs w:val="22"/>
        </w:rPr>
        <w:t>2001 Consultant European Forum Vienna: Project: Migration and Integration – Strategies for European big cities</w:t>
      </w:r>
    </w:p>
    <w:p w14:paraId="33D1ADCE" w14:textId="77777777" w:rsidR="004612CF" w:rsidRPr="00610C03" w:rsidRDefault="004612CF" w:rsidP="004612CF">
      <w:pPr>
        <w:tabs>
          <w:tab w:val="left" w:pos="1418"/>
          <w:tab w:val="left" w:pos="3969"/>
        </w:tabs>
        <w:ind w:right="-342"/>
        <w:rPr>
          <w:sz w:val="22"/>
          <w:szCs w:val="22"/>
        </w:rPr>
      </w:pPr>
    </w:p>
    <w:p w14:paraId="0E058743" w14:textId="77777777" w:rsidR="004612CF" w:rsidRPr="00610C03" w:rsidRDefault="004612CF" w:rsidP="004612CF">
      <w:pPr>
        <w:tabs>
          <w:tab w:val="left" w:pos="1418"/>
          <w:tab w:val="left" w:pos="3969"/>
        </w:tabs>
        <w:ind w:right="-342"/>
        <w:rPr>
          <w:sz w:val="22"/>
          <w:szCs w:val="22"/>
        </w:rPr>
      </w:pPr>
      <w:r w:rsidRPr="00610C03">
        <w:rPr>
          <w:sz w:val="22"/>
          <w:szCs w:val="22"/>
        </w:rPr>
        <w:t>2002/03 content coordinator 8</w:t>
      </w:r>
      <w:r w:rsidRPr="00610C03">
        <w:rPr>
          <w:sz w:val="22"/>
          <w:szCs w:val="22"/>
          <w:vertAlign w:val="superscript"/>
        </w:rPr>
        <w:t>th</w:t>
      </w:r>
      <w:r w:rsidRPr="00610C03">
        <w:rPr>
          <w:sz w:val="22"/>
          <w:szCs w:val="22"/>
        </w:rPr>
        <w:t xml:space="preserve"> international Metropolis conference, 15-19 Sept. 2003, Vienna</w:t>
      </w:r>
    </w:p>
    <w:p w14:paraId="0522DD80" w14:textId="77777777" w:rsidR="004612CF" w:rsidRPr="00610C03" w:rsidRDefault="004612CF" w:rsidP="004612CF">
      <w:pPr>
        <w:tabs>
          <w:tab w:val="left" w:pos="1418"/>
          <w:tab w:val="left" w:pos="3969"/>
        </w:tabs>
        <w:ind w:right="-342"/>
        <w:rPr>
          <w:sz w:val="22"/>
          <w:szCs w:val="22"/>
        </w:rPr>
      </w:pPr>
    </w:p>
    <w:p w14:paraId="259827E8" w14:textId="77777777" w:rsidR="004612CF" w:rsidRPr="00610C03" w:rsidRDefault="004612CF" w:rsidP="004612CF">
      <w:pPr>
        <w:tabs>
          <w:tab w:val="left" w:pos="1418"/>
          <w:tab w:val="left" w:pos="3969"/>
        </w:tabs>
        <w:ind w:right="-342"/>
        <w:rPr>
          <w:sz w:val="22"/>
          <w:szCs w:val="22"/>
        </w:rPr>
      </w:pPr>
      <w:r w:rsidRPr="00610C03">
        <w:rPr>
          <w:sz w:val="22"/>
          <w:szCs w:val="22"/>
        </w:rPr>
        <w:t xml:space="preserve">since  2003 Steering Committee Member International </w:t>
      </w:r>
      <w:proofErr w:type="spellStart"/>
      <w:r w:rsidRPr="00610C03">
        <w:rPr>
          <w:sz w:val="22"/>
          <w:szCs w:val="22"/>
        </w:rPr>
        <w:t>Organisation</w:t>
      </w:r>
      <w:proofErr w:type="spellEnd"/>
      <w:r w:rsidRPr="00610C03">
        <w:rPr>
          <w:sz w:val="22"/>
          <w:szCs w:val="22"/>
        </w:rPr>
        <w:t xml:space="preserve"> for Migration European Migration Network National Contact Point Austria</w:t>
      </w:r>
    </w:p>
    <w:p w14:paraId="593FAFCB" w14:textId="77777777" w:rsidR="004612CF" w:rsidRPr="00610C03" w:rsidRDefault="004612CF" w:rsidP="004612CF">
      <w:pPr>
        <w:rPr>
          <w:sz w:val="22"/>
          <w:szCs w:val="22"/>
        </w:rPr>
      </w:pPr>
    </w:p>
    <w:p w14:paraId="7B47E7A4" w14:textId="77777777" w:rsidR="004612CF" w:rsidRPr="00610C03" w:rsidRDefault="004612CF" w:rsidP="004612CF">
      <w:pPr>
        <w:pStyle w:val="BodyText3"/>
        <w:tabs>
          <w:tab w:val="left" w:pos="1418"/>
          <w:tab w:val="left" w:pos="3969"/>
        </w:tabs>
        <w:rPr>
          <w:sz w:val="22"/>
          <w:szCs w:val="22"/>
        </w:rPr>
      </w:pPr>
      <w:r w:rsidRPr="00610C03">
        <w:rPr>
          <w:sz w:val="22"/>
          <w:szCs w:val="22"/>
        </w:rPr>
        <w:t xml:space="preserve">2004 Jury president </w:t>
      </w:r>
      <w:proofErr w:type="spellStart"/>
      <w:r w:rsidRPr="00610C03">
        <w:rPr>
          <w:sz w:val="22"/>
          <w:szCs w:val="22"/>
        </w:rPr>
        <w:t>Interkulturpreis</w:t>
      </w:r>
      <w:proofErr w:type="spellEnd"/>
      <w:r w:rsidRPr="00610C03">
        <w:rPr>
          <w:sz w:val="22"/>
          <w:szCs w:val="22"/>
        </w:rPr>
        <w:t xml:space="preserve"> der SPÖ </w:t>
      </w:r>
      <w:proofErr w:type="spellStart"/>
      <w:r w:rsidRPr="00610C03">
        <w:rPr>
          <w:sz w:val="22"/>
          <w:szCs w:val="22"/>
        </w:rPr>
        <w:t>Oberösterreich</w:t>
      </w:r>
      <w:proofErr w:type="spellEnd"/>
      <w:r w:rsidRPr="00610C03">
        <w:rPr>
          <w:sz w:val="22"/>
          <w:szCs w:val="22"/>
        </w:rPr>
        <w:t xml:space="preserve"> (Intercultural prize, donated by the Social Democratic Party of Upper Austria)</w:t>
      </w:r>
    </w:p>
    <w:p w14:paraId="108E8A2C" w14:textId="77777777" w:rsidR="004612CF" w:rsidRPr="00610C03" w:rsidRDefault="004612CF" w:rsidP="004612CF">
      <w:pPr>
        <w:pStyle w:val="BodyText3"/>
        <w:tabs>
          <w:tab w:val="left" w:pos="1418"/>
          <w:tab w:val="left" w:pos="3969"/>
        </w:tabs>
        <w:rPr>
          <w:sz w:val="22"/>
          <w:szCs w:val="22"/>
        </w:rPr>
      </w:pPr>
    </w:p>
    <w:p w14:paraId="47577CBF" w14:textId="77777777" w:rsidR="004612CF" w:rsidRPr="00610C03" w:rsidRDefault="004612CF" w:rsidP="004612CF">
      <w:pPr>
        <w:pStyle w:val="BodyText3"/>
        <w:tabs>
          <w:tab w:val="left" w:pos="1418"/>
          <w:tab w:val="left" w:pos="3969"/>
        </w:tabs>
        <w:rPr>
          <w:sz w:val="22"/>
          <w:szCs w:val="22"/>
        </w:rPr>
      </w:pPr>
    </w:p>
    <w:p w14:paraId="02597F29"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 xml:space="preserve">Current and recent research activities: </w:t>
      </w:r>
    </w:p>
    <w:p w14:paraId="3E6FFE38" w14:textId="77777777" w:rsidR="004612CF" w:rsidRPr="00610C03" w:rsidRDefault="004612CF" w:rsidP="004612CF">
      <w:pPr>
        <w:tabs>
          <w:tab w:val="left" w:pos="1418"/>
          <w:tab w:val="left" w:pos="3969"/>
        </w:tabs>
        <w:ind w:right="-342"/>
        <w:rPr>
          <w:sz w:val="22"/>
          <w:szCs w:val="22"/>
        </w:rPr>
      </w:pPr>
    </w:p>
    <w:p w14:paraId="69787845"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2018-2019 </w:t>
      </w:r>
      <w:hyperlink r:id="rId19" w:history="1">
        <w:r w:rsidRPr="00610C03">
          <w:rPr>
            <w:rStyle w:val="Hyperlink"/>
            <w:sz w:val="22"/>
            <w:szCs w:val="22"/>
            <w:lang w:eastAsia="zh-CN"/>
          </w:rPr>
          <w:t>FAIR EU</w:t>
        </w:r>
      </w:hyperlink>
      <w:r w:rsidRPr="00610C03">
        <w:rPr>
          <w:sz w:val="22"/>
          <w:szCs w:val="22"/>
          <w:lang w:eastAsia="zh-CN"/>
        </w:rPr>
        <w:t xml:space="preserve"> (Fostering Awareness Inclusion and Recognition) aims to foster the successful inclusion of EU mobile citizens in their host EU country’s civic and political life through the provision of a holistic approach to tackling obstacles they face when exercising their rights. The project is funded by the EU Commission, DG Justice. GLOBALCIT/EUI is a partner in the FAIR EU consortium Rainer Bauböck is scientific coordinator for the GLOBALCIT/EUI team, which has produced country reports and a synthesis report available at </w:t>
      </w:r>
      <w:hyperlink r:id="rId20" w:history="1">
        <w:r w:rsidRPr="00610C03">
          <w:rPr>
            <w:rStyle w:val="Hyperlink"/>
            <w:sz w:val="22"/>
            <w:szCs w:val="22"/>
            <w:lang w:eastAsia="zh-CN"/>
          </w:rPr>
          <w:t>GLOBALCIT</w:t>
        </w:r>
      </w:hyperlink>
      <w:r w:rsidRPr="00610C03">
        <w:rPr>
          <w:sz w:val="22"/>
          <w:szCs w:val="22"/>
          <w:lang w:eastAsia="zh-CN"/>
        </w:rPr>
        <w:t>.</w:t>
      </w:r>
    </w:p>
    <w:p w14:paraId="4DAADC50" w14:textId="77777777" w:rsidR="004612CF" w:rsidRPr="00610C03" w:rsidRDefault="004612CF" w:rsidP="00620DF8">
      <w:pPr>
        <w:tabs>
          <w:tab w:val="left" w:pos="1418"/>
          <w:tab w:val="left" w:pos="3969"/>
        </w:tabs>
        <w:ind w:right="-342"/>
        <w:jc w:val="both"/>
        <w:rPr>
          <w:sz w:val="22"/>
          <w:szCs w:val="22"/>
          <w:lang w:eastAsia="zh-CN"/>
        </w:rPr>
      </w:pPr>
    </w:p>
    <w:p w14:paraId="2ED2BC76"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2018-2020 EU-CITIZEN network: a network of experts on EU citizenship providing reports for the Commission. The network is coordinated by CEPS. Rainer Bauböck is scientific coordinator for the GLOBALCIT/EUI team. </w:t>
      </w:r>
    </w:p>
    <w:p w14:paraId="6594B4B6" w14:textId="77777777" w:rsidR="004612CF" w:rsidRPr="00610C03" w:rsidRDefault="004612CF" w:rsidP="00620DF8">
      <w:pPr>
        <w:tabs>
          <w:tab w:val="left" w:pos="1418"/>
          <w:tab w:val="left" w:pos="3969"/>
        </w:tabs>
        <w:ind w:right="-342"/>
        <w:jc w:val="both"/>
        <w:rPr>
          <w:sz w:val="22"/>
          <w:szCs w:val="22"/>
          <w:lang w:eastAsia="zh-CN"/>
        </w:rPr>
      </w:pPr>
    </w:p>
    <w:p w14:paraId="14E58CA7"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2012-2012: </w:t>
      </w:r>
      <w:hyperlink r:id="rId21" w:history="1">
        <w:r w:rsidRPr="00610C03">
          <w:rPr>
            <w:rStyle w:val="Hyperlink"/>
            <w:sz w:val="22"/>
            <w:szCs w:val="22"/>
            <w:lang w:eastAsia="zh-CN"/>
          </w:rPr>
          <w:t>FRACIT</w:t>
        </w:r>
      </w:hyperlink>
      <w:r w:rsidRPr="00610C03">
        <w:rPr>
          <w:sz w:val="22"/>
          <w:szCs w:val="22"/>
          <w:lang w:eastAsia="zh-CN"/>
        </w:rPr>
        <w:t xml:space="preserve">: </w:t>
      </w:r>
      <w:r w:rsidRPr="00610C03">
        <w:rPr>
          <w:sz w:val="22"/>
          <w:szCs w:val="22"/>
        </w:rPr>
        <w:t xml:space="preserve">Electoral rights and participation of third-country nationals in EU member states and of EU citizens in third countries. The FRACIT project will deliver a report to the Committee on Constitutional </w:t>
      </w:r>
      <w:proofErr w:type="spellStart"/>
      <w:r w:rsidRPr="00610C03">
        <w:rPr>
          <w:sz w:val="22"/>
          <w:szCs w:val="22"/>
        </w:rPr>
        <w:t>Affairsof</w:t>
      </w:r>
      <w:proofErr w:type="spellEnd"/>
      <w:r w:rsidRPr="00610C03">
        <w:rPr>
          <w:sz w:val="22"/>
          <w:szCs w:val="22"/>
        </w:rPr>
        <w:t xml:space="preserve"> the European Parliament and build an online database on electoral </w:t>
      </w:r>
      <w:proofErr w:type="spellStart"/>
      <w:r w:rsidRPr="00610C03">
        <w:rPr>
          <w:sz w:val="22"/>
          <w:szCs w:val="22"/>
        </w:rPr>
        <w:t>rightsand</w:t>
      </w:r>
      <w:proofErr w:type="spellEnd"/>
      <w:r w:rsidRPr="00610C03">
        <w:rPr>
          <w:sz w:val="22"/>
          <w:szCs w:val="22"/>
        </w:rPr>
        <w:t xml:space="preserve"> participation of third country nationals in EU member states, and of EU citizens in third countries.</w:t>
      </w:r>
    </w:p>
    <w:p w14:paraId="455190AD" w14:textId="77777777" w:rsidR="004612CF" w:rsidRPr="00610C03" w:rsidRDefault="004612CF" w:rsidP="00620DF8">
      <w:pPr>
        <w:tabs>
          <w:tab w:val="left" w:pos="1418"/>
          <w:tab w:val="left" w:pos="3969"/>
        </w:tabs>
        <w:ind w:right="-342"/>
        <w:jc w:val="both"/>
        <w:rPr>
          <w:sz w:val="22"/>
          <w:szCs w:val="22"/>
          <w:lang w:eastAsia="zh-CN"/>
        </w:rPr>
      </w:pPr>
    </w:p>
    <w:p w14:paraId="6528048D"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2011-2013: </w:t>
      </w:r>
      <w:hyperlink r:id="rId22" w:history="1">
        <w:r w:rsidRPr="00610C03">
          <w:rPr>
            <w:rStyle w:val="Hyperlink"/>
            <w:sz w:val="22"/>
            <w:szCs w:val="22"/>
            <w:lang w:eastAsia="zh-CN"/>
          </w:rPr>
          <w:t>ACIT</w:t>
        </w:r>
      </w:hyperlink>
      <w:r w:rsidRPr="00610C03">
        <w:rPr>
          <w:sz w:val="22"/>
          <w:szCs w:val="22"/>
          <w:lang w:eastAsia="zh-CN"/>
        </w:rPr>
        <w:t xml:space="preserve">: </w:t>
      </w:r>
      <w:r w:rsidRPr="00610C03">
        <w:rPr>
          <w:sz w:val="22"/>
          <w:szCs w:val="22"/>
          <w:lang w:val="en-GB" w:eastAsia="en-GB"/>
        </w:rPr>
        <w:t xml:space="preserve">Access to citizenship and its impact on immigrant integration. </w:t>
      </w:r>
      <w:r w:rsidRPr="00610C03">
        <w:rPr>
          <w:sz w:val="22"/>
          <w:szCs w:val="22"/>
          <w:lang w:eastAsia="zh-CN"/>
        </w:rPr>
        <w:t>A project funded by the European Commission Fund for the Integration of Third Country Nationals. The project expands the EUDO CITIZENSHIP observatory (</w:t>
      </w:r>
      <w:hyperlink r:id="rId23" w:history="1">
        <w:r w:rsidRPr="00610C03">
          <w:rPr>
            <w:rStyle w:val="Hyperlink"/>
            <w:sz w:val="22"/>
            <w:szCs w:val="22"/>
            <w:lang w:eastAsia="zh-CN"/>
          </w:rPr>
          <w:t>http://eudo-citizenship.eu</w:t>
        </w:r>
      </w:hyperlink>
      <w:r w:rsidRPr="00610C03">
        <w:rPr>
          <w:sz w:val="22"/>
          <w:szCs w:val="22"/>
          <w:lang w:eastAsia="zh-CN"/>
        </w:rPr>
        <w:t xml:space="preserve">) through developing indicators for citizenship laws, their implementation, citizenship acquisition rates and the impact of citizenship acquisition on socio-economic status and political participation of </w:t>
      </w:r>
      <w:r w:rsidRPr="00610C03">
        <w:rPr>
          <w:sz w:val="22"/>
          <w:szCs w:val="22"/>
          <w:lang w:eastAsia="zh-CN"/>
        </w:rPr>
        <w:lastRenderedPageBreak/>
        <w:t>immigrants. ACIT will also organize a series of 10 citizenship national citizenship dialogues in European cities. Rainer Bauböck is coordinator of a consortium involving the University of Edinburgh, University of Maastricht, University College Dublin and the Migration Policy Group.</w:t>
      </w:r>
    </w:p>
    <w:p w14:paraId="4B438EE8" w14:textId="77777777" w:rsidR="004612CF" w:rsidRPr="00610C03" w:rsidRDefault="004612CF" w:rsidP="00620DF8">
      <w:pPr>
        <w:tabs>
          <w:tab w:val="left" w:pos="1418"/>
          <w:tab w:val="left" w:pos="3969"/>
        </w:tabs>
        <w:ind w:right="-342"/>
        <w:jc w:val="both"/>
        <w:rPr>
          <w:sz w:val="22"/>
          <w:szCs w:val="22"/>
          <w:lang w:eastAsia="zh-CN"/>
        </w:rPr>
      </w:pPr>
    </w:p>
    <w:p w14:paraId="79CE3385"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2009-2010: EUCITAC: Access to Citizenship in Europe. A project funded by the European Commission Fund for the Integration of Third Country Nationals. The project develops a comprehensive web observatory on citizenship in Europe nested within EUDO (European Union Democracy Observatory) at the Robert Schuman Centre for Advanced Studies of the European University Institute. Rainer Bauböck is coordinator with Jo Shaw as co-director. See </w:t>
      </w:r>
      <w:hyperlink r:id="rId24" w:history="1">
        <w:r w:rsidRPr="00610C03">
          <w:rPr>
            <w:rStyle w:val="Hyperlink"/>
            <w:sz w:val="22"/>
            <w:szCs w:val="22"/>
            <w:lang w:eastAsia="zh-CN"/>
          </w:rPr>
          <w:t>http://eudo-citizenship.eu</w:t>
        </w:r>
      </w:hyperlink>
    </w:p>
    <w:p w14:paraId="769B5BF7" w14:textId="77777777" w:rsidR="004612CF" w:rsidRPr="00610C03" w:rsidRDefault="004612CF" w:rsidP="00620DF8">
      <w:pPr>
        <w:tabs>
          <w:tab w:val="left" w:pos="1418"/>
          <w:tab w:val="left" w:pos="3969"/>
        </w:tabs>
        <w:ind w:right="-342"/>
        <w:jc w:val="both"/>
        <w:rPr>
          <w:sz w:val="22"/>
          <w:szCs w:val="22"/>
          <w:lang w:eastAsia="zh-CN"/>
        </w:rPr>
      </w:pPr>
    </w:p>
    <w:p w14:paraId="41240D3D"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rPr>
        <w:t xml:space="preserve">2007/2008: CITMODES: </w:t>
      </w:r>
      <w:r w:rsidRPr="00610C03">
        <w:rPr>
          <w:sz w:val="22"/>
          <w:szCs w:val="22"/>
          <w:lang w:eastAsia="zh-CN"/>
        </w:rPr>
        <w:t xml:space="preserve">Acquisition and Loss of Nationality: A Study of Citizenship In and Across Modern European States, project funded by the British Academy, in cooperation with Jo Shaw, University of Edinburgh. See </w:t>
      </w:r>
      <w:hyperlink r:id="rId25" w:history="1">
        <w:r w:rsidRPr="00610C03">
          <w:rPr>
            <w:rStyle w:val="Hyperlink"/>
            <w:sz w:val="22"/>
            <w:szCs w:val="22"/>
            <w:lang w:eastAsia="zh-CN"/>
          </w:rPr>
          <w:t>http://www.law.ed.ac.uk/citmodes/</w:t>
        </w:r>
      </w:hyperlink>
    </w:p>
    <w:p w14:paraId="1F1CB667" w14:textId="77777777" w:rsidR="004612CF" w:rsidRPr="00610C03" w:rsidRDefault="004612CF" w:rsidP="00620DF8">
      <w:pPr>
        <w:tabs>
          <w:tab w:val="left" w:pos="1418"/>
          <w:tab w:val="left" w:pos="3969"/>
        </w:tabs>
        <w:ind w:right="-342"/>
        <w:jc w:val="both"/>
        <w:rPr>
          <w:sz w:val="22"/>
          <w:szCs w:val="22"/>
        </w:rPr>
      </w:pPr>
    </w:p>
    <w:p w14:paraId="2B8E4DB5" w14:textId="77777777" w:rsidR="004612CF" w:rsidRPr="00610C03" w:rsidRDefault="004612CF" w:rsidP="00620DF8">
      <w:pPr>
        <w:tabs>
          <w:tab w:val="left" w:pos="1418"/>
          <w:tab w:val="left" w:pos="3969"/>
        </w:tabs>
        <w:ind w:right="-342"/>
        <w:jc w:val="both"/>
        <w:rPr>
          <w:sz w:val="22"/>
          <w:szCs w:val="22"/>
        </w:rPr>
      </w:pPr>
      <w:r w:rsidRPr="00610C03">
        <w:rPr>
          <w:sz w:val="22"/>
          <w:szCs w:val="22"/>
        </w:rPr>
        <w:t xml:space="preserve">2006-2010: </w:t>
      </w:r>
      <w:proofErr w:type="spellStart"/>
      <w:r w:rsidRPr="00610C03">
        <w:rPr>
          <w:sz w:val="22"/>
          <w:szCs w:val="22"/>
        </w:rPr>
        <w:t>Eurospheres</w:t>
      </w:r>
      <w:proofErr w:type="spellEnd"/>
      <w:r w:rsidRPr="00610C03">
        <w:rPr>
          <w:sz w:val="22"/>
          <w:szCs w:val="22"/>
        </w:rPr>
        <w:t>, an integrated project in the EU 6</w:t>
      </w:r>
      <w:r w:rsidRPr="00610C03">
        <w:rPr>
          <w:sz w:val="22"/>
          <w:szCs w:val="22"/>
          <w:vertAlign w:val="superscript"/>
        </w:rPr>
        <w:t>th</w:t>
      </w:r>
      <w:r w:rsidRPr="00610C03">
        <w:rPr>
          <w:sz w:val="22"/>
          <w:szCs w:val="22"/>
        </w:rPr>
        <w:t xml:space="preserve"> framework </w:t>
      </w:r>
      <w:proofErr w:type="spellStart"/>
      <w:r w:rsidRPr="00610C03">
        <w:rPr>
          <w:sz w:val="22"/>
          <w:szCs w:val="22"/>
        </w:rPr>
        <w:t>programme</w:t>
      </w:r>
      <w:proofErr w:type="spellEnd"/>
      <w:r w:rsidRPr="00610C03">
        <w:rPr>
          <w:sz w:val="22"/>
          <w:szCs w:val="22"/>
        </w:rPr>
        <w:t xml:space="preserve"> on diversity in the European public sphere, coordinated by the University of Bergen, Norway, research partner. See: </w:t>
      </w:r>
      <w:hyperlink r:id="rId26" w:history="1">
        <w:r w:rsidRPr="00610C03">
          <w:rPr>
            <w:rFonts w:eastAsia="PMingLiU"/>
            <w:color w:val="0000FF"/>
            <w:sz w:val="22"/>
            <w:szCs w:val="22"/>
            <w:u w:val="single"/>
            <w:lang w:eastAsia="zh-CN"/>
          </w:rPr>
          <w:t>http://eurosphere.uib.no</w:t>
        </w:r>
      </w:hyperlink>
      <w:r w:rsidRPr="00610C03">
        <w:rPr>
          <w:rFonts w:eastAsia="PMingLiU"/>
          <w:sz w:val="22"/>
          <w:szCs w:val="22"/>
          <w:lang w:eastAsia="zh-CN"/>
        </w:rPr>
        <w:t>.</w:t>
      </w:r>
    </w:p>
    <w:p w14:paraId="0D47ECC0" w14:textId="77777777" w:rsidR="004612CF" w:rsidRPr="00610C03" w:rsidRDefault="004612CF" w:rsidP="00620DF8">
      <w:pPr>
        <w:tabs>
          <w:tab w:val="left" w:pos="1418"/>
          <w:tab w:val="left" w:pos="3969"/>
        </w:tabs>
        <w:ind w:right="-342"/>
        <w:jc w:val="both"/>
        <w:rPr>
          <w:sz w:val="22"/>
          <w:szCs w:val="22"/>
        </w:rPr>
      </w:pPr>
    </w:p>
    <w:p w14:paraId="1B524CFB" w14:textId="77777777" w:rsidR="004612CF" w:rsidRPr="00610C03" w:rsidRDefault="004612CF" w:rsidP="00620DF8">
      <w:pPr>
        <w:tabs>
          <w:tab w:val="left" w:pos="1418"/>
          <w:tab w:val="left" w:pos="3969"/>
        </w:tabs>
        <w:ind w:right="-342"/>
        <w:jc w:val="both"/>
        <w:rPr>
          <w:sz w:val="22"/>
          <w:szCs w:val="22"/>
          <w:lang w:val="en-GB"/>
        </w:rPr>
      </w:pPr>
      <w:r w:rsidRPr="00610C03">
        <w:rPr>
          <w:sz w:val="22"/>
          <w:szCs w:val="22"/>
        </w:rPr>
        <w:t xml:space="preserve">2006-2010: Ethnicity and Democratic Governance, Research network funded by the Social Science and Humanities Research Council, Canada. Member of thematic spoke 4: </w:t>
      </w:r>
      <w:r w:rsidRPr="00610C03">
        <w:rPr>
          <w:sz w:val="22"/>
          <w:szCs w:val="22"/>
          <w:lang w:val="en-GB"/>
        </w:rPr>
        <w:t xml:space="preserve">Normative assessment of democratic governance of ethnically diverse societies? See: </w:t>
      </w:r>
      <w:r w:rsidRPr="00610C03">
        <w:fldChar w:fldCharType="begin"/>
      </w:r>
      <w:r w:rsidRPr="00610C03">
        <w:rPr>
          <w:sz w:val="22"/>
          <w:szCs w:val="22"/>
        </w:rPr>
        <w:instrText xml:space="preserve"> HYPERLINK "blocked::http://www.edg-gde.ca" \o "http://www.edg-gde.ca" </w:instrText>
      </w:r>
      <w:r w:rsidRPr="00610C03">
        <w:fldChar w:fldCharType="separate"/>
      </w:r>
      <w:r w:rsidRPr="00610C03">
        <w:rPr>
          <w:b/>
          <w:sz w:val="22"/>
          <w:szCs w:val="22"/>
        </w:rPr>
        <w:t>Error! Hyperlink reference not valid.</w:t>
      </w:r>
      <w:r w:rsidRPr="00610C03">
        <w:rPr>
          <w:rStyle w:val="Hyperlink"/>
          <w:sz w:val="22"/>
          <w:szCs w:val="22"/>
        </w:rPr>
        <w:fldChar w:fldCharType="end"/>
      </w:r>
      <w:r w:rsidRPr="00610C03">
        <w:rPr>
          <w:sz w:val="22"/>
          <w:szCs w:val="22"/>
        </w:rPr>
        <w:t>.</w:t>
      </w:r>
    </w:p>
    <w:p w14:paraId="3F5FFABF" w14:textId="77777777" w:rsidR="004612CF" w:rsidRPr="00610C03" w:rsidRDefault="004612CF" w:rsidP="00620DF8">
      <w:pPr>
        <w:tabs>
          <w:tab w:val="left" w:pos="1418"/>
          <w:tab w:val="left" w:pos="3969"/>
        </w:tabs>
        <w:ind w:right="-342"/>
        <w:jc w:val="both"/>
        <w:rPr>
          <w:sz w:val="22"/>
          <w:szCs w:val="22"/>
          <w:lang w:val="en-GB"/>
        </w:rPr>
      </w:pPr>
    </w:p>
    <w:p w14:paraId="602348C0" w14:textId="77777777" w:rsidR="004612CF" w:rsidRPr="00610C03" w:rsidRDefault="004612CF" w:rsidP="00620DF8">
      <w:pPr>
        <w:tabs>
          <w:tab w:val="left" w:pos="1418"/>
          <w:tab w:val="left" w:pos="3969"/>
        </w:tabs>
        <w:ind w:right="-342"/>
        <w:jc w:val="both"/>
        <w:rPr>
          <w:sz w:val="22"/>
          <w:szCs w:val="22"/>
        </w:rPr>
      </w:pPr>
      <w:r w:rsidRPr="00610C03">
        <w:rPr>
          <w:sz w:val="22"/>
          <w:szCs w:val="22"/>
        </w:rPr>
        <w:t>2007: Citizens, Migrants, and Minorities in Europe. Project co-directed with Virginie Guiraudon and funded by the Research Council of the European University Institute, Florence.</w:t>
      </w:r>
    </w:p>
    <w:p w14:paraId="44AAE603" w14:textId="77777777" w:rsidR="004612CF" w:rsidRPr="00610C03" w:rsidRDefault="004612CF" w:rsidP="00620DF8">
      <w:pPr>
        <w:tabs>
          <w:tab w:val="left" w:pos="1418"/>
          <w:tab w:val="left" w:pos="3969"/>
        </w:tabs>
        <w:ind w:right="-342"/>
        <w:jc w:val="both"/>
        <w:rPr>
          <w:sz w:val="22"/>
          <w:szCs w:val="22"/>
        </w:rPr>
      </w:pPr>
    </w:p>
    <w:p w14:paraId="6B46C905" w14:textId="77777777" w:rsidR="004612CF" w:rsidRPr="00610C03" w:rsidRDefault="004612CF" w:rsidP="00620DF8">
      <w:pPr>
        <w:tabs>
          <w:tab w:val="left" w:pos="1418"/>
          <w:tab w:val="left" w:pos="3969"/>
        </w:tabs>
        <w:ind w:right="-342"/>
        <w:jc w:val="both"/>
        <w:rPr>
          <w:sz w:val="22"/>
          <w:szCs w:val="22"/>
        </w:rPr>
      </w:pPr>
      <w:r w:rsidRPr="00610C03">
        <w:rPr>
          <w:sz w:val="22"/>
          <w:szCs w:val="22"/>
        </w:rPr>
        <w:t>2005 – 2006: The Second Generation in Europe, European Science Foundation Project, director of Austrian part of the project, funded by the Austrian Science Foundation.</w:t>
      </w:r>
    </w:p>
    <w:p w14:paraId="159AAD0B" w14:textId="77777777" w:rsidR="004612CF" w:rsidRPr="00610C03" w:rsidRDefault="004612CF" w:rsidP="00620DF8">
      <w:pPr>
        <w:tabs>
          <w:tab w:val="left" w:pos="1418"/>
          <w:tab w:val="left" w:pos="3969"/>
        </w:tabs>
        <w:ind w:right="-342"/>
        <w:jc w:val="both"/>
        <w:rPr>
          <w:sz w:val="22"/>
          <w:szCs w:val="22"/>
        </w:rPr>
      </w:pPr>
    </w:p>
    <w:p w14:paraId="69ED4BF2" w14:textId="77777777" w:rsidR="004612CF" w:rsidRPr="00610C03" w:rsidRDefault="004612CF" w:rsidP="00620DF8">
      <w:pPr>
        <w:tabs>
          <w:tab w:val="left" w:pos="1418"/>
          <w:tab w:val="left" w:pos="3969"/>
        </w:tabs>
        <w:ind w:right="-342"/>
        <w:jc w:val="both"/>
        <w:rPr>
          <w:sz w:val="22"/>
          <w:szCs w:val="22"/>
        </w:rPr>
      </w:pPr>
      <w:r w:rsidRPr="00610C03">
        <w:rPr>
          <w:sz w:val="22"/>
          <w:szCs w:val="22"/>
        </w:rPr>
        <w:t>2005-2006: CPNEU: Citizenship Policies in the New Europe, research project within the IMISCOE network, coordinator.</w:t>
      </w:r>
    </w:p>
    <w:p w14:paraId="4F8771A8" w14:textId="77777777" w:rsidR="004612CF" w:rsidRPr="00610C03" w:rsidRDefault="004612CF" w:rsidP="00620DF8">
      <w:pPr>
        <w:tabs>
          <w:tab w:val="left" w:pos="1418"/>
          <w:tab w:val="left" w:pos="3969"/>
        </w:tabs>
        <w:ind w:right="-342"/>
        <w:jc w:val="both"/>
        <w:rPr>
          <w:sz w:val="22"/>
          <w:szCs w:val="22"/>
        </w:rPr>
      </w:pPr>
    </w:p>
    <w:p w14:paraId="1A2025B5" w14:textId="77777777" w:rsidR="004612CF" w:rsidRPr="00610C03" w:rsidRDefault="004612CF" w:rsidP="00620DF8">
      <w:pPr>
        <w:tabs>
          <w:tab w:val="left" w:pos="1418"/>
          <w:tab w:val="left" w:pos="3969"/>
        </w:tabs>
        <w:ind w:right="-342"/>
        <w:jc w:val="both"/>
        <w:rPr>
          <w:sz w:val="22"/>
          <w:szCs w:val="22"/>
        </w:rPr>
      </w:pPr>
      <w:r w:rsidRPr="00610C03">
        <w:rPr>
          <w:sz w:val="22"/>
          <w:szCs w:val="22"/>
        </w:rPr>
        <w:t>2004-2005: NATAC: The Acquisition of Nationality in EU Member States, EU 6</w:t>
      </w:r>
      <w:r w:rsidRPr="00610C03">
        <w:rPr>
          <w:sz w:val="22"/>
          <w:szCs w:val="22"/>
          <w:vertAlign w:val="superscript"/>
        </w:rPr>
        <w:t>th</w:t>
      </w:r>
      <w:r w:rsidRPr="00610C03">
        <w:rPr>
          <w:sz w:val="22"/>
          <w:szCs w:val="22"/>
        </w:rPr>
        <w:t xml:space="preserve"> framework </w:t>
      </w:r>
      <w:proofErr w:type="spellStart"/>
      <w:r w:rsidRPr="00610C03">
        <w:rPr>
          <w:sz w:val="22"/>
          <w:szCs w:val="22"/>
        </w:rPr>
        <w:t>programme</w:t>
      </w:r>
      <w:proofErr w:type="spellEnd"/>
      <w:r w:rsidRPr="00610C03">
        <w:rPr>
          <w:sz w:val="22"/>
          <w:szCs w:val="22"/>
        </w:rPr>
        <w:t>, specific targeted research project, coordinator of European consortium.</w:t>
      </w:r>
    </w:p>
    <w:p w14:paraId="5E5344E7" w14:textId="77777777" w:rsidR="004612CF" w:rsidRPr="00610C03" w:rsidRDefault="004612CF" w:rsidP="00620DF8">
      <w:pPr>
        <w:tabs>
          <w:tab w:val="left" w:pos="1418"/>
          <w:tab w:val="left" w:pos="3969"/>
        </w:tabs>
        <w:ind w:right="-342"/>
        <w:jc w:val="both"/>
        <w:rPr>
          <w:sz w:val="22"/>
          <w:szCs w:val="22"/>
        </w:rPr>
      </w:pPr>
    </w:p>
    <w:p w14:paraId="3B873BF1" w14:textId="77777777" w:rsidR="004612CF" w:rsidRPr="00610C03" w:rsidRDefault="004612CF" w:rsidP="00620DF8">
      <w:pPr>
        <w:tabs>
          <w:tab w:val="left" w:pos="1418"/>
          <w:tab w:val="left" w:pos="3969"/>
        </w:tabs>
        <w:ind w:right="-342"/>
        <w:jc w:val="both"/>
        <w:rPr>
          <w:sz w:val="22"/>
          <w:szCs w:val="22"/>
        </w:rPr>
      </w:pPr>
      <w:r w:rsidRPr="00610C03">
        <w:rPr>
          <w:sz w:val="22"/>
          <w:szCs w:val="22"/>
        </w:rPr>
        <w:t>2004 – 2009: IMISCOE: International Migration, Integration and Social Cohesion in Europe, EU 6</w:t>
      </w:r>
      <w:r w:rsidRPr="00610C03">
        <w:rPr>
          <w:sz w:val="22"/>
          <w:szCs w:val="22"/>
          <w:vertAlign w:val="superscript"/>
        </w:rPr>
        <w:t>th</w:t>
      </w:r>
      <w:r w:rsidRPr="00610C03">
        <w:rPr>
          <w:sz w:val="22"/>
          <w:szCs w:val="22"/>
        </w:rPr>
        <w:t xml:space="preserve"> framework </w:t>
      </w:r>
      <w:proofErr w:type="spellStart"/>
      <w:r w:rsidRPr="00610C03">
        <w:rPr>
          <w:sz w:val="22"/>
          <w:szCs w:val="22"/>
        </w:rPr>
        <w:t>programme</w:t>
      </w:r>
      <w:proofErr w:type="spellEnd"/>
      <w:r w:rsidRPr="00610C03">
        <w:rPr>
          <w:sz w:val="22"/>
          <w:szCs w:val="22"/>
        </w:rPr>
        <w:t>, network of excellence, Austrian partner of consortium, cluster leader for thematic cluster B3: legal status, citizenship and political mobilization.</w:t>
      </w:r>
    </w:p>
    <w:p w14:paraId="4E136737" w14:textId="77777777" w:rsidR="004612CF" w:rsidRPr="00610C03" w:rsidRDefault="004612CF" w:rsidP="00620DF8">
      <w:pPr>
        <w:tabs>
          <w:tab w:val="left" w:pos="1418"/>
          <w:tab w:val="left" w:pos="3969"/>
        </w:tabs>
        <w:ind w:right="-342"/>
        <w:jc w:val="both"/>
        <w:rPr>
          <w:sz w:val="22"/>
          <w:szCs w:val="22"/>
        </w:rPr>
      </w:pPr>
    </w:p>
    <w:p w14:paraId="596B7A93" w14:textId="77777777" w:rsidR="004612CF" w:rsidRPr="00610C03" w:rsidRDefault="004612CF" w:rsidP="00620DF8">
      <w:pPr>
        <w:tabs>
          <w:tab w:val="left" w:pos="1418"/>
          <w:tab w:val="left" w:pos="3969"/>
        </w:tabs>
        <w:ind w:right="-342"/>
        <w:jc w:val="both"/>
        <w:rPr>
          <w:sz w:val="22"/>
          <w:szCs w:val="22"/>
        </w:rPr>
      </w:pPr>
      <w:r w:rsidRPr="00610C03">
        <w:rPr>
          <w:sz w:val="22"/>
          <w:szCs w:val="22"/>
        </w:rPr>
        <w:t>2003: GLOCALMIG: Migrants and Minorities, Belonging and Citizenship: Glocalization and Participation Dilemmas in the EU and small States. EU 5</w:t>
      </w:r>
      <w:r w:rsidRPr="00610C03">
        <w:rPr>
          <w:sz w:val="22"/>
          <w:szCs w:val="22"/>
          <w:vertAlign w:val="superscript"/>
        </w:rPr>
        <w:t>th</w:t>
      </w:r>
      <w:r w:rsidRPr="00610C03">
        <w:rPr>
          <w:sz w:val="22"/>
          <w:szCs w:val="22"/>
        </w:rPr>
        <w:t xml:space="preserve"> framework project coordinated by </w:t>
      </w:r>
      <w:proofErr w:type="spellStart"/>
      <w:r w:rsidRPr="00610C03">
        <w:rPr>
          <w:sz w:val="22"/>
          <w:szCs w:val="22"/>
        </w:rPr>
        <w:t>Yngve</w:t>
      </w:r>
      <w:proofErr w:type="spellEnd"/>
      <w:r w:rsidRPr="00610C03">
        <w:rPr>
          <w:sz w:val="22"/>
          <w:szCs w:val="22"/>
        </w:rPr>
        <w:t xml:space="preserve"> </w:t>
      </w:r>
      <w:proofErr w:type="spellStart"/>
      <w:r w:rsidRPr="00610C03">
        <w:rPr>
          <w:sz w:val="22"/>
          <w:szCs w:val="22"/>
        </w:rPr>
        <w:t>Lithman</w:t>
      </w:r>
      <w:proofErr w:type="spellEnd"/>
      <w:r w:rsidRPr="00610C03">
        <w:rPr>
          <w:sz w:val="22"/>
          <w:szCs w:val="22"/>
        </w:rPr>
        <w:t xml:space="preserve">  (University of Bergen), Austrian partner of consortium.</w:t>
      </w:r>
    </w:p>
    <w:p w14:paraId="0B4A5231" w14:textId="77777777" w:rsidR="004612CF" w:rsidRPr="00610C03" w:rsidRDefault="004612CF" w:rsidP="00620DF8">
      <w:pPr>
        <w:tabs>
          <w:tab w:val="left" w:pos="1418"/>
          <w:tab w:val="left" w:pos="3969"/>
        </w:tabs>
        <w:ind w:right="-342"/>
        <w:jc w:val="both"/>
        <w:rPr>
          <w:sz w:val="22"/>
          <w:szCs w:val="22"/>
        </w:rPr>
      </w:pPr>
    </w:p>
    <w:p w14:paraId="3D3FCDC9" w14:textId="77777777" w:rsidR="004612CF" w:rsidRPr="00610C03" w:rsidRDefault="004612CF" w:rsidP="00620DF8">
      <w:pPr>
        <w:tabs>
          <w:tab w:val="left" w:pos="1418"/>
          <w:tab w:val="left" w:pos="3969"/>
        </w:tabs>
        <w:ind w:right="-342"/>
        <w:jc w:val="both"/>
        <w:rPr>
          <w:sz w:val="22"/>
          <w:szCs w:val="22"/>
        </w:rPr>
      </w:pPr>
      <w:r w:rsidRPr="00610C03">
        <w:rPr>
          <w:sz w:val="22"/>
          <w:szCs w:val="22"/>
        </w:rPr>
        <w:t>2003: research area EMIS (European Migration and Integration Studies) established at the Austrian Academy of Sciences. Director of research area.</w:t>
      </w:r>
    </w:p>
    <w:p w14:paraId="53C66366" w14:textId="77777777" w:rsidR="004612CF" w:rsidRPr="00610C03" w:rsidRDefault="004612CF" w:rsidP="00620DF8">
      <w:pPr>
        <w:tabs>
          <w:tab w:val="left" w:pos="1418"/>
          <w:tab w:val="left" w:pos="3969"/>
        </w:tabs>
        <w:ind w:right="-342"/>
        <w:jc w:val="both"/>
        <w:rPr>
          <w:sz w:val="22"/>
          <w:szCs w:val="22"/>
        </w:rPr>
      </w:pPr>
    </w:p>
    <w:p w14:paraId="7CE00F8D" w14:textId="77777777" w:rsidR="004612CF" w:rsidRPr="00610C03" w:rsidRDefault="004612CF" w:rsidP="00620DF8">
      <w:pPr>
        <w:tabs>
          <w:tab w:val="left" w:pos="1418"/>
          <w:tab w:val="left" w:pos="3969"/>
        </w:tabs>
        <w:ind w:right="-342"/>
        <w:jc w:val="both"/>
        <w:rPr>
          <w:sz w:val="22"/>
          <w:szCs w:val="22"/>
        </w:rPr>
      </w:pPr>
      <w:r w:rsidRPr="00610C03">
        <w:rPr>
          <w:sz w:val="22"/>
          <w:szCs w:val="22"/>
        </w:rPr>
        <w:t>2001 – 2003: Multicultural Citizenship: Theory and Practice, international project of the European Consortium for Political Research, coordinated by Tariq Modood (Univ. of Bristol and Adrian Favell (UCLA) (participant)</w:t>
      </w:r>
    </w:p>
    <w:p w14:paraId="3AC189B6" w14:textId="77777777" w:rsidR="004612CF" w:rsidRPr="00610C03" w:rsidRDefault="004612CF" w:rsidP="00620DF8">
      <w:pPr>
        <w:tabs>
          <w:tab w:val="left" w:pos="1418"/>
          <w:tab w:val="left" w:pos="3969"/>
        </w:tabs>
        <w:ind w:right="-342"/>
        <w:jc w:val="both"/>
        <w:rPr>
          <w:sz w:val="22"/>
          <w:szCs w:val="22"/>
        </w:rPr>
      </w:pPr>
    </w:p>
    <w:p w14:paraId="2DCCDDC4" w14:textId="77777777" w:rsidR="004612CF" w:rsidRPr="00610C03" w:rsidRDefault="004612CF" w:rsidP="00620DF8">
      <w:pPr>
        <w:tabs>
          <w:tab w:val="left" w:pos="1418"/>
          <w:tab w:val="left" w:pos="3969"/>
        </w:tabs>
        <w:ind w:right="-342"/>
        <w:jc w:val="both"/>
        <w:rPr>
          <w:sz w:val="22"/>
          <w:szCs w:val="22"/>
        </w:rPr>
      </w:pPr>
      <w:r w:rsidRPr="00610C03">
        <w:rPr>
          <w:sz w:val="22"/>
          <w:szCs w:val="22"/>
        </w:rPr>
        <w:t>January 2000 – June 2003: research focus on the boundaries of political community, commissioned by the Austrian Federal Ministry for Education, Sciences and Culture, at the Austrian Academy of Sciences, Research Unit on Institutional Change and European Integration (director and principal researcher)</w:t>
      </w:r>
    </w:p>
    <w:p w14:paraId="27646918" w14:textId="77777777" w:rsidR="004612CF" w:rsidRPr="00610C03" w:rsidRDefault="004612CF" w:rsidP="00620DF8">
      <w:pPr>
        <w:tabs>
          <w:tab w:val="left" w:pos="1418"/>
          <w:tab w:val="left" w:pos="3969"/>
        </w:tabs>
        <w:ind w:right="-342"/>
        <w:jc w:val="both"/>
        <w:rPr>
          <w:sz w:val="22"/>
          <w:szCs w:val="22"/>
        </w:rPr>
      </w:pPr>
    </w:p>
    <w:p w14:paraId="52207CBC" w14:textId="77777777" w:rsidR="004612CF" w:rsidRPr="00610C03" w:rsidRDefault="004612CF" w:rsidP="00620DF8">
      <w:pPr>
        <w:tabs>
          <w:tab w:val="left" w:pos="1418"/>
          <w:tab w:val="left" w:pos="3969"/>
        </w:tabs>
        <w:ind w:right="-342"/>
        <w:jc w:val="both"/>
        <w:rPr>
          <w:sz w:val="22"/>
          <w:szCs w:val="22"/>
        </w:rPr>
      </w:pPr>
      <w:r w:rsidRPr="00610C03">
        <w:rPr>
          <w:sz w:val="22"/>
          <w:szCs w:val="22"/>
        </w:rPr>
        <w:t xml:space="preserve">January 1998 - June 2000: European Citizenship and the Social and Political Integration of the European Union, TSER Thematic Network, </w:t>
      </w:r>
      <w:proofErr w:type="spellStart"/>
      <w:r w:rsidRPr="00610C03">
        <w:rPr>
          <w:sz w:val="22"/>
          <w:szCs w:val="22"/>
        </w:rPr>
        <w:t>co-ordinated</w:t>
      </w:r>
      <w:proofErr w:type="spellEnd"/>
      <w:r w:rsidRPr="00610C03">
        <w:rPr>
          <w:sz w:val="22"/>
          <w:szCs w:val="22"/>
        </w:rPr>
        <w:t xml:space="preserve"> by Richard Bellamy, University of Reading, funded by the European Commission (participant)</w:t>
      </w:r>
    </w:p>
    <w:p w14:paraId="435E08EB" w14:textId="77777777" w:rsidR="004612CF" w:rsidRPr="00610C03" w:rsidRDefault="004612CF" w:rsidP="00620DF8">
      <w:pPr>
        <w:tabs>
          <w:tab w:val="left" w:pos="1418"/>
          <w:tab w:val="left" w:pos="3969"/>
        </w:tabs>
        <w:ind w:right="-342"/>
        <w:jc w:val="both"/>
        <w:rPr>
          <w:sz w:val="22"/>
          <w:szCs w:val="22"/>
        </w:rPr>
      </w:pPr>
    </w:p>
    <w:p w14:paraId="09890A4C" w14:textId="77777777" w:rsidR="004612CF" w:rsidRPr="00610C03" w:rsidRDefault="004612CF" w:rsidP="00620DF8">
      <w:pPr>
        <w:tabs>
          <w:tab w:val="left" w:pos="1418"/>
          <w:tab w:val="left" w:pos="3969"/>
        </w:tabs>
        <w:ind w:right="-342"/>
        <w:jc w:val="both"/>
        <w:rPr>
          <w:sz w:val="22"/>
          <w:szCs w:val="22"/>
        </w:rPr>
      </w:pPr>
      <w:r w:rsidRPr="00610C03">
        <w:rPr>
          <w:sz w:val="22"/>
          <w:szCs w:val="22"/>
        </w:rPr>
        <w:t>June 1998 - December 2000: Comparative Citizenship Project of the Carnegie Endowment for International Peace (director of working group on political participation</w:t>
      </w:r>
    </w:p>
    <w:p w14:paraId="695CC0CD" w14:textId="77777777" w:rsidR="004612CF" w:rsidRPr="00610C03" w:rsidRDefault="004612CF" w:rsidP="00620DF8">
      <w:pPr>
        <w:tabs>
          <w:tab w:val="left" w:pos="1418"/>
          <w:tab w:val="left" w:pos="3969"/>
        </w:tabs>
        <w:ind w:right="-342"/>
        <w:jc w:val="both"/>
        <w:rPr>
          <w:sz w:val="22"/>
          <w:szCs w:val="22"/>
        </w:rPr>
      </w:pPr>
    </w:p>
    <w:p w14:paraId="265D6558" w14:textId="77777777" w:rsidR="004612CF" w:rsidRPr="00610C03" w:rsidRDefault="004612CF" w:rsidP="00620DF8">
      <w:pPr>
        <w:tabs>
          <w:tab w:val="left" w:pos="5954"/>
          <w:tab w:val="left" w:pos="8789"/>
        </w:tabs>
        <w:spacing w:line="240" w:lineRule="exact"/>
        <w:jc w:val="both"/>
        <w:rPr>
          <w:sz w:val="22"/>
          <w:szCs w:val="22"/>
        </w:rPr>
      </w:pPr>
      <w:r w:rsidRPr="00610C03">
        <w:rPr>
          <w:sz w:val="22"/>
          <w:szCs w:val="22"/>
        </w:rPr>
        <w:t>June 1997 - July 1999: project: On a European Union as a Community of Citizens, funded by the Austrian Federal Chancellery (researcher)</w:t>
      </w:r>
    </w:p>
    <w:p w14:paraId="6805B7E2" w14:textId="77777777" w:rsidR="004612CF" w:rsidRPr="00610C03" w:rsidRDefault="004612CF" w:rsidP="00620DF8">
      <w:pPr>
        <w:tabs>
          <w:tab w:val="left" w:pos="5954"/>
          <w:tab w:val="left" w:pos="8789"/>
        </w:tabs>
        <w:spacing w:line="240" w:lineRule="exact"/>
        <w:jc w:val="both"/>
        <w:rPr>
          <w:sz w:val="22"/>
          <w:szCs w:val="22"/>
        </w:rPr>
      </w:pPr>
    </w:p>
    <w:p w14:paraId="3E6C4DEA" w14:textId="77777777" w:rsidR="004612CF" w:rsidRPr="00610C03" w:rsidRDefault="004612CF" w:rsidP="00620DF8">
      <w:pPr>
        <w:tabs>
          <w:tab w:val="left" w:pos="1418"/>
          <w:tab w:val="left" w:pos="3969"/>
        </w:tabs>
        <w:ind w:right="-342"/>
        <w:jc w:val="both"/>
        <w:rPr>
          <w:sz w:val="22"/>
          <w:szCs w:val="22"/>
        </w:rPr>
      </w:pPr>
      <w:r w:rsidRPr="00610C03">
        <w:rPr>
          <w:sz w:val="22"/>
          <w:szCs w:val="22"/>
        </w:rPr>
        <w:t>January 1997 - November 1999: project: Legal Instruments for the Integration of Immigrants in comparative European perspective, funded by the Austrian Federal Ministry of Science and Transport (researcher)</w:t>
      </w:r>
    </w:p>
    <w:p w14:paraId="5BF5EAAA" w14:textId="77777777" w:rsidR="004612CF" w:rsidRPr="00610C03" w:rsidRDefault="004612CF" w:rsidP="00620DF8">
      <w:pPr>
        <w:tabs>
          <w:tab w:val="left" w:pos="1418"/>
          <w:tab w:val="left" w:pos="3969"/>
        </w:tabs>
        <w:ind w:right="-342"/>
        <w:jc w:val="both"/>
        <w:rPr>
          <w:sz w:val="22"/>
          <w:szCs w:val="22"/>
        </w:rPr>
      </w:pPr>
    </w:p>
    <w:p w14:paraId="043861BD" w14:textId="77777777" w:rsidR="004612CF" w:rsidRPr="00610C03" w:rsidRDefault="004612CF" w:rsidP="00620DF8">
      <w:pPr>
        <w:pStyle w:val="BodyText"/>
        <w:spacing w:line="240" w:lineRule="atLeast"/>
        <w:jc w:val="both"/>
        <w:rPr>
          <w:sz w:val="22"/>
          <w:szCs w:val="22"/>
        </w:rPr>
      </w:pPr>
      <w:r w:rsidRPr="00610C03">
        <w:rPr>
          <w:sz w:val="22"/>
          <w:szCs w:val="22"/>
        </w:rPr>
        <w:t>July 1997 – August 1999: project Democratic Legitimacy in Eastern Europe (director). Austrian Science Foundation (director)</w:t>
      </w:r>
    </w:p>
    <w:p w14:paraId="363C942E" w14:textId="77777777" w:rsidR="00620DF8" w:rsidRPr="00610C03" w:rsidRDefault="00620DF8" w:rsidP="00620DF8">
      <w:pPr>
        <w:pStyle w:val="BodyText"/>
        <w:spacing w:line="240" w:lineRule="atLeast"/>
        <w:jc w:val="both"/>
        <w:rPr>
          <w:sz w:val="22"/>
          <w:szCs w:val="22"/>
        </w:rPr>
      </w:pPr>
    </w:p>
    <w:p w14:paraId="020A4B4F" w14:textId="77777777" w:rsidR="004612CF" w:rsidRPr="00610C03" w:rsidRDefault="004612CF" w:rsidP="004612CF">
      <w:pPr>
        <w:tabs>
          <w:tab w:val="left" w:pos="1418"/>
          <w:tab w:val="left" w:pos="3969"/>
        </w:tabs>
        <w:ind w:right="-342"/>
        <w:rPr>
          <w:sz w:val="22"/>
          <w:szCs w:val="22"/>
        </w:rPr>
      </w:pPr>
    </w:p>
    <w:p w14:paraId="5FF7B94A"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Academic teaching</w:t>
      </w:r>
    </w:p>
    <w:p w14:paraId="3D8C3070" w14:textId="77777777" w:rsidR="004612CF" w:rsidRPr="00610C03" w:rsidRDefault="004612CF" w:rsidP="004612CF">
      <w:pPr>
        <w:tabs>
          <w:tab w:val="left" w:pos="1418"/>
          <w:tab w:val="left" w:pos="3969"/>
        </w:tabs>
        <w:ind w:right="-342"/>
        <w:rPr>
          <w:sz w:val="22"/>
          <w:szCs w:val="22"/>
        </w:rPr>
      </w:pPr>
    </w:p>
    <w:p w14:paraId="462B2063"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European University Institute, Florence</w:t>
      </w:r>
    </w:p>
    <w:p w14:paraId="7F865EC9" w14:textId="77777777" w:rsidR="004612CF" w:rsidRPr="00610C03" w:rsidRDefault="004612CF" w:rsidP="004612CF">
      <w:pPr>
        <w:tabs>
          <w:tab w:val="left" w:pos="2448"/>
          <w:tab w:val="left" w:pos="5040"/>
        </w:tabs>
        <w:spacing w:line="240" w:lineRule="exact"/>
        <w:rPr>
          <w:b/>
          <w:sz w:val="22"/>
          <w:szCs w:val="22"/>
        </w:rPr>
      </w:pPr>
    </w:p>
    <w:p w14:paraId="60EF49A4" w14:textId="77777777" w:rsidR="004612CF" w:rsidRPr="00610C03" w:rsidRDefault="004612CF" w:rsidP="004612CF">
      <w:pPr>
        <w:rPr>
          <w:sz w:val="22"/>
          <w:szCs w:val="22"/>
        </w:rPr>
      </w:pPr>
      <w:r w:rsidRPr="00610C03">
        <w:rPr>
          <w:sz w:val="22"/>
          <w:szCs w:val="22"/>
        </w:rPr>
        <w:t>Foundations of Citizenship Studies, winter term 2018</w:t>
      </w:r>
    </w:p>
    <w:p w14:paraId="56E905E6" w14:textId="77777777" w:rsidR="004612CF" w:rsidRPr="00610C03" w:rsidRDefault="004612CF" w:rsidP="004612CF">
      <w:pPr>
        <w:rPr>
          <w:sz w:val="22"/>
          <w:szCs w:val="22"/>
        </w:rPr>
      </w:pPr>
    </w:p>
    <w:p w14:paraId="449422EB" w14:textId="77777777" w:rsidR="004612CF" w:rsidRPr="00610C03" w:rsidRDefault="004612CF" w:rsidP="004612CF">
      <w:pPr>
        <w:rPr>
          <w:sz w:val="22"/>
          <w:szCs w:val="22"/>
        </w:rPr>
      </w:pPr>
      <w:r w:rsidRPr="00610C03">
        <w:rPr>
          <w:sz w:val="22"/>
          <w:szCs w:val="22"/>
        </w:rPr>
        <w:t>Beyond Liberalism? Political Theories of Republicanism and Democracy, autumn term 2017 (together with Matthew Hoye)</w:t>
      </w:r>
    </w:p>
    <w:p w14:paraId="020C6D76" w14:textId="77777777" w:rsidR="004612CF" w:rsidRPr="00610C03" w:rsidRDefault="004612CF" w:rsidP="004612CF">
      <w:pPr>
        <w:rPr>
          <w:sz w:val="22"/>
          <w:szCs w:val="22"/>
        </w:rPr>
      </w:pPr>
    </w:p>
    <w:p w14:paraId="31D00469" w14:textId="77777777" w:rsidR="004612CF" w:rsidRPr="00610C03" w:rsidRDefault="004612CF" w:rsidP="004612CF">
      <w:pPr>
        <w:rPr>
          <w:sz w:val="22"/>
          <w:szCs w:val="22"/>
        </w:rPr>
      </w:pPr>
      <w:r w:rsidRPr="00610C03">
        <w:rPr>
          <w:sz w:val="22"/>
          <w:szCs w:val="22"/>
        </w:rPr>
        <w:t>Foundations of Citizenship Studies, winter term 2017</w:t>
      </w:r>
    </w:p>
    <w:p w14:paraId="144600FF" w14:textId="77777777" w:rsidR="004612CF" w:rsidRPr="00610C03" w:rsidRDefault="004612CF" w:rsidP="004612CF">
      <w:pPr>
        <w:rPr>
          <w:sz w:val="22"/>
          <w:szCs w:val="22"/>
        </w:rPr>
      </w:pPr>
    </w:p>
    <w:p w14:paraId="5CA100BD" w14:textId="77777777" w:rsidR="004612CF" w:rsidRPr="00610C03" w:rsidRDefault="004612CF" w:rsidP="004612CF">
      <w:pPr>
        <w:rPr>
          <w:sz w:val="22"/>
          <w:szCs w:val="22"/>
        </w:rPr>
      </w:pPr>
      <w:r w:rsidRPr="00610C03">
        <w:rPr>
          <w:sz w:val="22"/>
          <w:szCs w:val="22"/>
        </w:rPr>
        <w:t>Boundaries and Inclusion in Political Theory, autumn term 2016</w:t>
      </w:r>
    </w:p>
    <w:p w14:paraId="27A64527" w14:textId="77777777" w:rsidR="004612CF" w:rsidRPr="00610C03" w:rsidRDefault="004612CF" w:rsidP="004612CF">
      <w:pPr>
        <w:rPr>
          <w:sz w:val="22"/>
          <w:szCs w:val="22"/>
        </w:rPr>
      </w:pPr>
    </w:p>
    <w:p w14:paraId="30B7B1A0" w14:textId="77777777" w:rsidR="004612CF" w:rsidRPr="00610C03" w:rsidRDefault="004612CF" w:rsidP="004612CF">
      <w:pPr>
        <w:rPr>
          <w:sz w:val="22"/>
          <w:szCs w:val="22"/>
        </w:rPr>
      </w:pPr>
      <w:r w:rsidRPr="00610C03">
        <w:rPr>
          <w:sz w:val="22"/>
          <w:szCs w:val="22"/>
        </w:rPr>
        <w:t>Local, National and Transnational Perspectives on Citizenship and Migration (co-taught with Anna Triandafyllidou), autumn and winter term 2015/2016</w:t>
      </w:r>
    </w:p>
    <w:p w14:paraId="12261368" w14:textId="77777777" w:rsidR="004612CF" w:rsidRPr="00610C03" w:rsidRDefault="004612CF" w:rsidP="004612CF">
      <w:pPr>
        <w:rPr>
          <w:sz w:val="22"/>
          <w:szCs w:val="22"/>
        </w:rPr>
      </w:pPr>
    </w:p>
    <w:p w14:paraId="59C32CCF" w14:textId="77777777" w:rsidR="004612CF" w:rsidRPr="00610C03" w:rsidRDefault="004612CF" w:rsidP="004612CF">
      <w:pPr>
        <w:rPr>
          <w:sz w:val="22"/>
          <w:szCs w:val="22"/>
        </w:rPr>
      </w:pPr>
      <w:r w:rsidRPr="00610C03">
        <w:rPr>
          <w:sz w:val="22"/>
          <w:szCs w:val="22"/>
        </w:rPr>
        <w:t>Citizenship, Migration and Social Protection (co-taught with Laura Downs), autumn and winter term 2014/2015</w:t>
      </w:r>
    </w:p>
    <w:p w14:paraId="2F9AEB99" w14:textId="77777777" w:rsidR="004612CF" w:rsidRPr="00610C03" w:rsidRDefault="004612CF" w:rsidP="004612CF">
      <w:pPr>
        <w:rPr>
          <w:sz w:val="22"/>
          <w:szCs w:val="22"/>
        </w:rPr>
      </w:pPr>
    </w:p>
    <w:p w14:paraId="654D23B9" w14:textId="77777777" w:rsidR="004612CF" w:rsidRPr="00610C03" w:rsidRDefault="004612CF" w:rsidP="004612CF">
      <w:pPr>
        <w:rPr>
          <w:sz w:val="22"/>
          <w:szCs w:val="22"/>
        </w:rPr>
      </w:pPr>
      <w:r w:rsidRPr="00610C03">
        <w:rPr>
          <w:sz w:val="22"/>
          <w:szCs w:val="22"/>
        </w:rPr>
        <w:t>Transnational Citizenship: theories, laws and practices (co-taught with Claire Kilpatrick), winter term 2013</w:t>
      </w:r>
    </w:p>
    <w:p w14:paraId="5B605390" w14:textId="77777777" w:rsidR="004612CF" w:rsidRPr="00610C03" w:rsidRDefault="004612CF" w:rsidP="004612CF">
      <w:pPr>
        <w:rPr>
          <w:sz w:val="22"/>
          <w:szCs w:val="22"/>
        </w:rPr>
      </w:pPr>
    </w:p>
    <w:p w14:paraId="19728F9C" w14:textId="77777777" w:rsidR="004612CF" w:rsidRPr="00610C03" w:rsidRDefault="004612CF" w:rsidP="004612CF">
      <w:pPr>
        <w:rPr>
          <w:sz w:val="22"/>
          <w:szCs w:val="22"/>
        </w:rPr>
      </w:pPr>
      <w:r w:rsidRPr="00610C03">
        <w:rPr>
          <w:sz w:val="22"/>
          <w:szCs w:val="22"/>
        </w:rPr>
        <w:t>Rights in Political Theory and International Relations (co-taught with Chris Reus-</w:t>
      </w:r>
      <w:proofErr w:type="spellStart"/>
      <w:r w:rsidRPr="00610C03">
        <w:rPr>
          <w:sz w:val="22"/>
          <w:szCs w:val="22"/>
        </w:rPr>
        <w:t>Smitt</w:t>
      </w:r>
      <w:proofErr w:type="spellEnd"/>
      <w:r w:rsidRPr="00610C03">
        <w:rPr>
          <w:sz w:val="22"/>
          <w:szCs w:val="22"/>
        </w:rPr>
        <w:t>), winter 2012</w:t>
      </w:r>
    </w:p>
    <w:p w14:paraId="5AFC1469" w14:textId="77777777" w:rsidR="004612CF" w:rsidRPr="00610C03" w:rsidRDefault="004612CF" w:rsidP="004612CF">
      <w:pPr>
        <w:rPr>
          <w:sz w:val="22"/>
          <w:szCs w:val="22"/>
        </w:rPr>
      </w:pPr>
    </w:p>
    <w:p w14:paraId="13A7D797" w14:textId="77777777" w:rsidR="004612CF" w:rsidRPr="00610C03" w:rsidRDefault="004612CF" w:rsidP="004612CF">
      <w:pPr>
        <w:rPr>
          <w:sz w:val="22"/>
          <w:szCs w:val="22"/>
        </w:rPr>
      </w:pPr>
      <w:r w:rsidRPr="00610C03">
        <w:rPr>
          <w:sz w:val="22"/>
          <w:szCs w:val="22"/>
        </w:rPr>
        <w:t>Cultural Diversity in Political Theory, winter term 2012</w:t>
      </w:r>
    </w:p>
    <w:p w14:paraId="29066E5C" w14:textId="77777777" w:rsidR="004612CF" w:rsidRPr="00610C03" w:rsidRDefault="004612CF" w:rsidP="004612CF">
      <w:pPr>
        <w:rPr>
          <w:sz w:val="22"/>
          <w:szCs w:val="22"/>
        </w:rPr>
      </w:pPr>
    </w:p>
    <w:p w14:paraId="76C4833B" w14:textId="77777777" w:rsidR="004612CF" w:rsidRPr="00610C03" w:rsidRDefault="004612CF" w:rsidP="004612CF">
      <w:pPr>
        <w:rPr>
          <w:sz w:val="22"/>
          <w:szCs w:val="22"/>
        </w:rPr>
      </w:pPr>
      <w:r w:rsidRPr="00610C03">
        <w:rPr>
          <w:sz w:val="22"/>
          <w:szCs w:val="22"/>
        </w:rPr>
        <w:t>Migration in Political Theory, winter term 2011</w:t>
      </w:r>
    </w:p>
    <w:p w14:paraId="6BEB5708" w14:textId="77777777" w:rsidR="004612CF" w:rsidRPr="00610C03" w:rsidRDefault="004612CF" w:rsidP="004612CF">
      <w:pPr>
        <w:rPr>
          <w:sz w:val="22"/>
          <w:szCs w:val="22"/>
        </w:rPr>
      </w:pPr>
    </w:p>
    <w:p w14:paraId="3E76BDA0" w14:textId="77777777" w:rsidR="004612CF" w:rsidRPr="00610C03" w:rsidRDefault="004612CF" w:rsidP="004612CF">
      <w:pPr>
        <w:rPr>
          <w:sz w:val="22"/>
          <w:szCs w:val="22"/>
        </w:rPr>
      </w:pPr>
      <w:r w:rsidRPr="00610C03">
        <w:rPr>
          <w:sz w:val="22"/>
          <w:szCs w:val="22"/>
        </w:rPr>
        <w:t>Accommodating Cultural Diversity in Liberal Societies: Law and Political Theory (co-taught with Ruth Rubio Marín), fall term 2010</w:t>
      </w:r>
    </w:p>
    <w:p w14:paraId="6C55765E" w14:textId="77777777" w:rsidR="004612CF" w:rsidRPr="00610C03" w:rsidRDefault="004612CF" w:rsidP="004612CF">
      <w:pPr>
        <w:rPr>
          <w:sz w:val="22"/>
          <w:szCs w:val="22"/>
        </w:rPr>
      </w:pPr>
    </w:p>
    <w:p w14:paraId="25AAECC9" w14:textId="77777777" w:rsidR="004612CF" w:rsidRPr="00610C03" w:rsidRDefault="004612CF" w:rsidP="004612CF">
      <w:pPr>
        <w:rPr>
          <w:sz w:val="22"/>
          <w:szCs w:val="22"/>
        </w:rPr>
      </w:pPr>
      <w:r w:rsidRPr="00610C03">
        <w:rPr>
          <w:sz w:val="22"/>
          <w:szCs w:val="22"/>
        </w:rPr>
        <w:t xml:space="preserve">Debating Citizenship. </w:t>
      </w:r>
      <w:r w:rsidRPr="00610C03">
        <w:rPr>
          <w:color w:val="000000"/>
          <w:sz w:val="22"/>
          <w:szCs w:val="22"/>
        </w:rPr>
        <w:t>Historical and Contemporary Controversies about Membership, Rights and Self-Government (co-taught with Martin van Gelderen), winter term 2010</w:t>
      </w:r>
    </w:p>
    <w:p w14:paraId="294A9F95" w14:textId="77777777" w:rsidR="004612CF" w:rsidRPr="00610C03" w:rsidRDefault="004612CF" w:rsidP="004612CF">
      <w:pPr>
        <w:tabs>
          <w:tab w:val="left" w:pos="2448"/>
          <w:tab w:val="left" w:pos="5040"/>
        </w:tabs>
        <w:spacing w:line="240" w:lineRule="exact"/>
        <w:rPr>
          <w:sz w:val="22"/>
          <w:szCs w:val="22"/>
        </w:rPr>
      </w:pPr>
    </w:p>
    <w:p w14:paraId="2ED8D253" w14:textId="77777777" w:rsidR="004612CF" w:rsidRPr="00610C03" w:rsidRDefault="004612CF" w:rsidP="004612CF">
      <w:pPr>
        <w:tabs>
          <w:tab w:val="left" w:pos="2448"/>
          <w:tab w:val="left" w:pos="5040"/>
        </w:tabs>
        <w:spacing w:line="240" w:lineRule="exact"/>
        <w:rPr>
          <w:sz w:val="22"/>
          <w:szCs w:val="22"/>
        </w:rPr>
      </w:pPr>
      <w:r w:rsidRPr="00610C03">
        <w:rPr>
          <w:sz w:val="22"/>
          <w:szCs w:val="22"/>
        </w:rPr>
        <w:t>Nationalism in Theory and Practice, (co-taught with Michael Keating), fall term 2009</w:t>
      </w:r>
    </w:p>
    <w:p w14:paraId="4F0980A9" w14:textId="77777777" w:rsidR="004612CF" w:rsidRPr="00610C03" w:rsidRDefault="004612CF" w:rsidP="004612CF">
      <w:pPr>
        <w:tabs>
          <w:tab w:val="left" w:pos="2448"/>
          <w:tab w:val="left" w:pos="5040"/>
        </w:tabs>
        <w:spacing w:line="240" w:lineRule="exact"/>
        <w:rPr>
          <w:sz w:val="22"/>
          <w:szCs w:val="22"/>
        </w:rPr>
      </w:pPr>
    </w:p>
    <w:p w14:paraId="3A99AA50" w14:textId="77777777" w:rsidR="004612CF" w:rsidRPr="00610C03" w:rsidRDefault="004612CF" w:rsidP="004612CF">
      <w:pPr>
        <w:tabs>
          <w:tab w:val="left" w:pos="2448"/>
          <w:tab w:val="left" w:pos="5040"/>
        </w:tabs>
        <w:spacing w:line="240" w:lineRule="exact"/>
        <w:rPr>
          <w:sz w:val="22"/>
          <w:szCs w:val="22"/>
        </w:rPr>
      </w:pPr>
      <w:r w:rsidRPr="00610C03">
        <w:rPr>
          <w:sz w:val="22"/>
          <w:szCs w:val="22"/>
        </w:rPr>
        <w:t>Comparing Citizenship Regimes, winter term 2009</w:t>
      </w:r>
    </w:p>
    <w:p w14:paraId="34278D83" w14:textId="77777777" w:rsidR="004612CF" w:rsidRPr="00610C03" w:rsidRDefault="004612CF" w:rsidP="004612CF">
      <w:pPr>
        <w:tabs>
          <w:tab w:val="left" w:pos="2448"/>
          <w:tab w:val="left" w:pos="5040"/>
        </w:tabs>
        <w:spacing w:line="240" w:lineRule="exact"/>
        <w:rPr>
          <w:sz w:val="22"/>
          <w:szCs w:val="22"/>
        </w:rPr>
      </w:pPr>
    </w:p>
    <w:p w14:paraId="6C6CBB3F" w14:textId="77777777" w:rsidR="004612CF" w:rsidRPr="00610C03" w:rsidRDefault="004612CF" w:rsidP="004612CF">
      <w:pPr>
        <w:tabs>
          <w:tab w:val="left" w:pos="2448"/>
          <w:tab w:val="left" w:pos="5040"/>
        </w:tabs>
        <w:spacing w:line="240" w:lineRule="exact"/>
        <w:rPr>
          <w:sz w:val="22"/>
          <w:szCs w:val="22"/>
        </w:rPr>
      </w:pPr>
      <w:r w:rsidRPr="00610C03">
        <w:rPr>
          <w:sz w:val="22"/>
          <w:szCs w:val="22"/>
        </w:rPr>
        <w:t>Migration in Normative Political Theory, fall term 2008</w:t>
      </w:r>
    </w:p>
    <w:p w14:paraId="225845DE" w14:textId="77777777" w:rsidR="004612CF" w:rsidRPr="00610C03" w:rsidRDefault="004612CF" w:rsidP="004612CF">
      <w:pPr>
        <w:tabs>
          <w:tab w:val="left" w:pos="2448"/>
          <w:tab w:val="left" w:pos="5040"/>
        </w:tabs>
        <w:spacing w:line="240" w:lineRule="exact"/>
        <w:rPr>
          <w:sz w:val="22"/>
          <w:szCs w:val="22"/>
        </w:rPr>
      </w:pPr>
    </w:p>
    <w:p w14:paraId="2F7D115E" w14:textId="77777777" w:rsidR="004612CF" w:rsidRPr="00610C03" w:rsidRDefault="004612CF" w:rsidP="004612CF">
      <w:pPr>
        <w:tabs>
          <w:tab w:val="left" w:pos="2448"/>
          <w:tab w:val="left" w:pos="5040"/>
        </w:tabs>
        <w:spacing w:line="240" w:lineRule="exact"/>
        <w:rPr>
          <w:sz w:val="22"/>
          <w:szCs w:val="22"/>
        </w:rPr>
      </w:pPr>
      <w:r w:rsidRPr="00610C03">
        <w:rPr>
          <w:sz w:val="22"/>
          <w:szCs w:val="22"/>
        </w:rPr>
        <w:t>European Identity (with Martin Kohli), winter term 2008</w:t>
      </w:r>
    </w:p>
    <w:p w14:paraId="6C101412" w14:textId="77777777" w:rsidR="004612CF" w:rsidRPr="00610C03" w:rsidRDefault="004612CF" w:rsidP="004612CF">
      <w:pPr>
        <w:tabs>
          <w:tab w:val="left" w:pos="2448"/>
          <w:tab w:val="left" w:pos="5040"/>
        </w:tabs>
        <w:spacing w:line="240" w:lineRule="exact"/>
        <w:rPr>
          <w:sz w:val="22"/>
          <w:szCs w:val="22"/>
        </w:rPr>
      </w:pPr>
    </w:p>
    <w:p w14:paraId="3FDED6F9" w14:textId="77777777" w:rsidR="004612CF" w:rsidRPr="00610C03" w:rsidRDefault="004612CF" w:rsidP="004612CF">
      <w:pPr>
        <w:tabs>
          <w:tab w:val="left" w:pos="2448"/>
          <w:tab w:val="left" w:pos="5040"/>
        </w:tabs>
        <w:spacing w:line="240" w:lineRule="exact"/>
        <w:rPr>
          <w:sz w:val="22"/>
          <w:szCs w:val="22"/>
        </w:rPr>
      </w:pPr>
      <w:r w:rsidRPr="00610C03">
        <w:rPr>
          <w:sz w:val="22"/>
          <w:szCs w:val="22"/>
        </w:rPr>
        <w:t>Core methods seminar, winter term 2008</w:t>
      </w:r>
    </w:p>
    <w:p w14:paraId="62E9DF9A" w14:textId="77777777" w:rsidR="004612CF" w:rsidRPr="00610C03" w:rsidRDefault="004612CF" w:rsidP="004612CF">
      <w:pPr>
        <w:tabs>
          <w:tab w:val="left" w:pos="2448"/>
          <w:tab w:val="left" w:pos="5040"/>
        </w:tabs>
        <w:spacing w:line="240" w:lineRule="exact"/>
        <w:rPr>
          <w:sz w:val="22"/>
          <w:szCs w:val="22"/>
        </w:rPr>
      </w:pPr>
    </w:p>
    <w:p w14:paraId="41340C49" w14:textId="77777777" w:rsidR="004612CF" w:rsidRPr="00610C03" w:rsidRDefault="004612CF" w:rsidP="004612CF">
      <w:pPr>
        <w:tabs>
          <w:tab w:val="left" w:pos="2448"/>
          <w:tab w:val="left" w:pos="5040"/>
        </w:tabs>
        <w:spacing w:line="240" w:lineRule="exact"/>
        <w:rPr>
          <w:sz w:val="22"/>
          <w:szCs w:val="22"/>
        </w:rPr>
      </w:pPr>
      <w:r w:rsidRPr="00610C03">
        <w:rPr>
          <w:sz w:val="22"/>
          <w:szCs w:val="22"/>
        </w:rPr>
        <w:t xml:space="preserve">Qualitative research methods design (with </w:t>
      </w:r>
      <w:proofErr w:type="spellStart"/>
      <w:r w:rsidRPr="00610C03">
        <w:rPr>
          <w:sz w:val="22"/>
          <w:szCs w:val="22"/>
        </w:rPr>
        <w:t>della</w:t>
      </w:r>
      <w:proofErr w:type="spellEnd"/>
      <w:r w:rsidRPr="00610C03">
        <w:rPr>
          <w:sz w:val="22"/>
          <w:szCs w:val="22"/>
        </w:rPr>
        <w:t xml:space="preserve"> Porta, </w:t>
      </w:r>
      <w:proofErr w:type="spellStart"/>
      <w:r w:rsidRPr="00610C03">
        <w:rPr>
          <w:sz w:val="22"/>
          <w:szCs w:val="22"/>
        </w:rPr>
        <w:t>Kratochwil</w:t>
      </w:r>
      <w:proofErr w:type="spellEnd"/>
      <w:r w:rsidRPr="00610C03">
        <w:rPr>
          <w:sz w:val="22"/>
          <w:szCs w:val="22"/>
        </w:rPr>
        <w:t xml:space="preserve"> and </w:t>
      </w:r>
      <w:proofErr w:type="spellStart"/>
      <w:r w:rsidRPr="00610C03">
        <w:rPr>
          <w:sz w:val="22"/>
          <w:szCs w:val="22"/>
        </w:rPr>
        <w:t>Vennesson</w:t>
      </w:r>
      <w:proofErr w:type="spellEnd"/>
      <w:r w:rsidRPr="00610C03">
        <w:rPr>
          <w:sz w:val="22"/>
          <w:szCs w:val="22"/>
        </w:rPr>
        <w:t>), fall term 2007</w:t>
      </w:r>
    </w:p>
    <w:p w14:paraId="04C8113C" w14:textId="77777777" w:rsidR="004612CF" w:rsidRPr="00610C03" w:rsidRDefault="004612CF" w:rsidP="004612CF">
      <w:pPr>
        <w:tabs>
          <w:tab w:val="left" w:pos="2448"/>
          <w:tab w:val="left" w:pos="5040"/>
        </w:tabs>
        <w:spacing w:line="240" w:lineRule="exact"/>
        <w:rPr>
          <w:sz w:val="22"/>
          <w:szCs w:val="22"/>
        </w:rPr>
      </w:pPr>
    </w:p>
    <w:p w14:paraId="0A49CD91" w14:textId="77777777" w:rsidR="004612CF" w:rsidRPr="00610C03" w:rsidRDefault="004612CF" w:rsidP="004612CF">
      <w:pPr>
        <w:tabs>
          <w:tab w:val="left" w:pos="2448"/>
          <w:tab w:val="left" w:pos="5040"/>
        </w:tabs>
        <w:spacing w:line="240" w:lineRule="exact"/>
        <w:rPr>
          <w:sz w:val="22"/>
          <w:szCs w:val="22"/>
        </w:rPr>
      </w:pPr>
      <w:r w:rsidRPr="00610C03">
        <w:rPr>
          <w:sz w:val="22"/>
          <w:szCs w:val="22"/>
        </w:rPr>
        <w:t>Theories of Nationalism, fall term 2007</w:t>
      </w:r>
    </w:p>
    <w:p w14:paraId="4C5FF1F1" w14:textId="77777777" w:rsidR="004612CF" w:rsidRPr="00610C03" w:rsidRDefault="004612CF" w:rsidP="004612CF">
      <w:pPr>
        <w:tabs>
          <w:tab w:val="left" w:pos="2448"/>
          <w:tab w:val="left" w:pos="5040"/>
        </w:tabs>
        <w:spacing w:line="240" w:lineRule="exact"/>
        <w:rPr>
          <w:sz w:val="22"/>
          <w:szCs w:val="22"/>
        </w:rPr>
      </w:pPr>
    </w:p>
    <w:p w14:paraId="17D18238" w14:textId="77777777" w:rsidR="004612CF" w:rsidRPr="00610C03" w:rsidRDefault="004612CF" w:rsidP="004612CF">
      <w:pPr>
        <w:tabs>
          <w:tab w:val="left" w:pos="2448"/>
          <w:tab w:val="left" w:pos="5040"/>
        </w:tabs>
        <w:spacing w:line="240" w:lineRule="exact"/>
        <w:rPr>
          <w:sz w:val="22"/>
          <w:szCs w:val="22"/>
        </w:rPr>
      </w:pPr>
      <w:r w:rsidRPr="00610C03">
        <w:rPr>
          <w:sz w:val="22"/>
          <w:szCs w:val="22"/>
        </w:rPr>
        <w:t>Theories of Citizenship, winter term 2007</w:t>
      </w:r>
    </w:p>
    <w:p w14:paraId="5B7D65C0" w14:textId="77777777" w:rsidR="004612CF" w:rsidRPr="00610C03" w:rsidRDefault="004612CF" w:rsidP="004612CF">
      <w:pPr>
        <w:tabs>
          <w:tab w:val="left" w:pos="2448"/>
          <w:tab w:val="left" w:pos="5040"/>
        </w:tabs>
        <w:spacing w:line="240" w:lineRule="exact"/>
        <w:rPr>
          <w:b/>
          <w:sz w:val="22"/>
          <w:szCs w:val="22"/>
        </w:rPr>
      </w:pPr>
    </w:p>
    <w:p w14:paraId="74B5548F" w14:textId="77777777" w:rsidR="004612CF" w:rsidRPr="00610C03" w:rsidRDefault="004612CF" w:rsidP="004612CF">
      <w:pPr>
        <w:spacing w:line="240" w:lineRule="exact"/>
        <w:jc w:val="both"/>
        <w:rPr>
          <w:b/>
          <w:sz w:val="22"/>
          <w:szCs w:val="22"/>
        </w:rPr>
      </w:pPr>
      <w:r w:rsidRPr="00610C03">
        <w:rPr>
          <w:b/>
          <w:sz w:val="22"/>
          <w:szCs w:val="22"/>
        </w:rPr>
        <w:t>Yale University, Department of Political Science and Program in Ethics, Politics and Economics</w:t>
      </w:r>
    </w:p>
    <w:p w14:paraId="6B79DBAC" w14:textId="77777777" w:rsidR="004612CF" w:rsidRPr="00610C03" w:rsidRDefault="004612CF" w:rsidP="004612CF">
      <w:pPr>
        <w:spacing w:line="240" w:lineRule="exact"/>
        <w:jc w:val="both"/>
        <w:rPr>
          <w:sz w:val="22"/>
          <w:szCs w:val="22"/>
        </w:rPr>
      </w:pPr>
    </w:p>
    <w:p w14:paraId="3CED3AB7" w14:textId="77777777" w:rsidR="004612CF" w:rsidRPr="00610C03" w:rsidRDefault="004612CF" w:rsidP="004612CF">
      <w:pPr>
        <w:spacing w:line="240" w:lineRule="exact"/>
        <w:jc w:val="both"/>
        <w:rPr>
          <w:sz w:val="22"/>
          <w:szCs w:val="22"/>
        </w:rPr>
      </w:pPr>
      <w:r w:rsidRPr="00610C03">
        <w:rPr>
          <w:sz w:val="22"/>
          <w:szCs w:val="22"/>
        </w:rPr>
        <w:t>Seminar Multinational Democracies, spring term 2005</w:t>
      </w:r>
    </w:p>
    <w:p w14:paraId="73F2413D" w14:textId="77777777" w:rsidR="004612CF" w:rsidRPr="00610C03" w:rsidRDefault="004612CF" w:rsidP="004612CF">
      <w:pPr>
        <w:spacing w:line="240" w:lineRule="exact"/>
        <w:jc w:val="both"/>
        <w:rPr>
          <w:sz w:val="22"/>
          <w:szCs w:val="22"/>
        </w:rPr>
      </w:pPr>
    </w:p>
    <w:p w14:paraId="2FBDBB4B" w14:textId="77777777" w:rsidR="004612CF" w:rsidRPr="00610C03" w:rsidRDefault="004612CF" w:rsidP="004612CF">
      <w:pPr>
        <w:spacing w:line="240" w:lineRule="exact"/>
        <w:jc w:val="both"/>
        <w:rPr>
          <w:sz w:val="22"/>
          <w:szCs w:val="22"/>
        </w:rPr>
      </w:pPr>
      <w:r w:rsidRPr="00610C03">
        <w:rPr>
          <w:sz w:val="22"/>
          <w:szCs w:val="22"/>
        </w:rPr>
        <w:t>Seminar Citizenship: History and Theory, spring term 2005</w:t>
      </w:r>
    </w:p>
    <w:p w14:paraId="1CC70916" w14:textId="77777777" w:rsidR="004612CF" w:rsidRPr="00610C03" w:rsidRDefault="004612CF" w:rsidP="004612CF">
      <w:pPr>
        <w:spacing w:line="240" w:lineRule="exact"/>
        <w:jc w:val="both"/>
        <w:rPr>
          <w:sz w:val="22"/>
          <w:szCs w:val="22"/>
        </w:rPr>
      </w:pPr>
    </w:p>
    <w:p w14:paraId="1AB4467E" w14:textId="77777777" w:rsidR="004612CF" w:rsidRPr="00610C03" w:rsidRDefault="004612CF" w:rsidP="004612CF">
      <w:pPr>
        <w:spacing w:line="240" w:lineRule="exact"/>
        <w:jc w:val="both"/>
        <w:rPr>
          <w:b/>
          <w:sz w:val="22"/>
          <w:szCs w:val="22"/>
        </w:rPr>
      </w:pPr>
      <w:r w:rsidRPr="00610C03">
        <w:rPr>
          <w:b/>
          <w:sz w:val="22"/>
          <w:szCs w:val="22"/>
        </w:rPr>
        <w:t>Central European University Budapest, Nationalism Studies Program</w:t>
      </w:r>
    </w:p>
    <w:p w14:paraId="11011DC7" w14:textId="77777777" w:rsidR="004612CF" w:rsidRPr="00610C03" w:rsidRDefault="004612CF" w:rsidP="004612CF">
      <w:pPr>
        <w:spacing w:line="240" w:lineRule="exact"/>
        <w:jc w:val="both"/>
        <w:rPr>
          <w:sz w:val="22"/>
          <w:szCs w:val="22"/>
        </w:rPr>
      </w:pPr>
    </w:p>
    <w:p w14:paraId="7875CC66" w14:textId="7D1F0665" w:rsidR="00C85C4B" w:rsidRPr="00610C03" w:rsidRDefault="00C85C4B" w:rsidP="004612CF">
      <w:pPr>
        <w:spacing w:line="240" w:lineRule="exact"/>
        <w:jc w:val="both"/>
        <w:rPr>
          <w:sz w:val="22"/>
          <w:szCs w:val="22"/>
        </w:rPr>
      </w:pPr>
      <w:r w:rsidRPr="00610C03">
        <w:rPr>
          <w:sz w:val="22"/>
          <w:szCs w:val="22"/>
        </w:rPr>
        <w:t>Seminar Citizenship Studies, fall term 2019</w:t>
      </w:r>
    </w:p>
    <w:p w14:paraId="63D42EC2" w14:textId="77777777" w:rsidR="00C85C4B" w:rsidRPr="00610C03" w:rsidRDefault="00C85C4B" w:rsidP="004612CF">
      <w:pPr>
        <w:spacing w:line="240" w:lineRule="exact"/>
        <w:jc w:val="both"/>
        <w:rPr>
          <w:sz w:val="22"/>
          <w:szCs w:val="22"/>
        </w:rPr>
      </w:pPr>
    </w:p>
    <w:p w14:paraId="72E01223" w14:textId="5A2F4E1A" w:rsidR="004612CF" w:rsidRPr="00610C03" w:rsidRDefault="004612CF" w:rsidP="004612CF">
      <w:pPr>
        <w:spacing w:line="240" w:lineRule="exact"/>
        <w:jc w:val="both"/>
        <w:rPr>
          <w:sz w:val="22"/>
          <w:szCs w:val="22"/>
        </w:rPr>
      </w:pPr>
      <w:r w:rsidRPr="00610C03">
        <w:rPr>
          <w:sz w:val="22"/>
          <w:szCs w:val="22"/>
        </w:rPr>
        <w:t>Summer School “The National and the Transnational”: Migration and Citizenship, July 2018</w:t>
      </w:r>
    </w:p>
    <w:p w14:paraId="1924C76C" w14:textId="77777777" w:rsidR="004612CF" w:rsidRPr="00610C03" w:rsidRDefault="004612CF" w:rsidP="004612CF">
      <w:pPr>
        <w:spacing w:line="240" w:lineRule="exact"/>
        <w:jc w:val="both"/>
        <w:rPr>
          <w:sz w:val="22"/>
          <w:szCs w:val="22"/>
        </w:rPr>
      </w:pPr>
    </w:p>
    <w:p w14:paraId="330333B5" w14:textId="77777777" w:rsidR="004612CF" w:rsidRPr="00610C03" w:rsidRDefault="004612CF" w:rsidP="004612CF">
      <w:pPr>
        <w:spacing w:line="240" w:lineRule="exact"/>
        <w:jc w:val="both"/>
        <w:rPr>
          <w:sz w:val="22"/>
          <w:szCs w:val="22"/>
        </w:rPr>
      </w:pPr>
      <w:r w:rsidRPr="00610C03">
        <w:rPr>
          <w:sz w:val="22"/>
          <w:szCs w:val="22"/>
        </w:rPr>
        <w:t>Seminar Multinational Citizenship, February 2006</w:t>
      </w:r>
    </w:p>
    <w:p w14:paraId="1CE36672" w14:textId="77777777" w:rsidR="004612CF" w:rsidRPr="00610C03" w:rsidRDefault="004612CF" w:rsidP="004612CF">
      <w:pPr>
        <w:spacing w:line="240" w:lineRule="exact"/>
        <w:jc w:val="both"/>
        <w:rPr>
          <w:sz w:val="22"/>
          <w:szCs w:val="22"/>
        </w:rPr>
      </w:pPr>
    </w:p>
    <w:p w14:paraId="5ADDE606" w14:textId="77777777" w:rsidR="004612CF" w:rsidRPr="00610C03" w:rsidRDefault="004612CF" w:rsidP="004612CF">
      <w:pPr>
        <w:spacing w:line="240" w:lineRule="exact"/>
        <w:jc w:val="both"/>
        <w:rPr>
          <w:sz w:val="22"/>
          <w:szCs w:val="22"/>
        </w:rPr>
      </w:pPr>
      <w:r w:rsidRPr="00610C03">
        <w:rPr>
          <w:sz w:val="22"/>
          <w:szCs w:val="22"/>
        </w:rPr>
        <w:t>Seminar Multinational Democracies, February 2004</w:t>
      </w:r>
    </w:p>
    <w:p w14:paraId="0DCE6061" w14:textId="77777777" w:rsidR="004612CF" w:rsidRPr="00610C03" w:rsidRDefault="004612CF" w:rsidP="004612CF">
      <w:pPr>
        <w:spacing w:line="240" w:lineRule="exact"/>
        <w:jc w:val="both"/>
        <w:rPr>
          <w:sz w:val="22"/>
          <w:szCs w:val="22"/>
        </w:rPr>
      </w:pPr>
    </w:p>
    <w:p w14:paraId="415427CE" w14:textId="77777777" w:rsidR="004612CF" w:rsidRPr="00610C03" w:rsidRDefault="004612CF" w:rsidP="004612CF">
      <w:pPr>
        <w:spacing w:line="240" w:lineRule="exact"/>
        <w:jc w:val="both"/>
        <w:rPr>
          <w:sz w:val="22"/>
          <w:szCs w:val="22"/>
        </w:rPr>
      </w:pPr>
    </w:p>
    <w:p w14:paraId="5487D703" w14:textId="77777777" w:rsidR="004612CF" w:rsidRPr="00610C03" w:rsidRDefault="004612CF" w:rsidP="004612CF">
      <w:pPr>
        <w:spacing w:line="240" w:lineRule="exact"/>
        <w:jc w:val="both"/>
        <w:rPr>
          <w:b/>
          <w:sz w:val="22"/>
          <w:szCs w:val="22"/>
        </w:rPr>
      </w:pPr>
      <w:proofErr w:type="spellStart"/>
      <w:r w:rsidRPr="00610C03">
        <w:rPr>
          <w:b/>
          <w:sz w:val="22"/>
          <w:szCs w:val="22"/>
        </w:rPr>
        <w:t>Pompeu</w:t>
      </w:r>
      <w:proofErr w:type="spellEnd"/>
      <w:r w:rsidRPr="00610C03">
        <w:rPr>
          <w:b/>
          <w:sz w:val="22"/>
          <w:szCs w:val="22"/>
        </w:rPr>
        <w:t xml:space="preserve"> </w:t>
      </w:r>
      <w:proofErr w:type="spellStart"/>
      <w:r w:rsidRPr="00610C03">
        <w:rPr>
          <w:b/>
          <w:sz w:val="22"/>
          <w:szCs w:val="22"/>
        </w:rPr>
        <w:t>Fabra</w:t>
      </w:r>
      <w:proofErr w:type="spellEnd"/>
      <w:r w:rsidRPr="00610C03">
        <w:rPr>
          <w:b/>
          <w:sz w:val="22"/>
          <w:szCs w:val="22"/>
        </w:rPr>
        <w:t xml:space="preserve"> University Barcelona </w:t>
      </w:r>
    </w:p>
    <w:p w14:paraId="7A506B5F" w14:textId="77777777" w:rsidR="004612CF" w:rsidRPr="00610C03" w:rsidRDefault="004612CF" w:rsidP="004612CF">
      <w:pPr>
        <w:spacing w:line="240" w:lineRule="exact"/>
        <w:jc w:val="both"/>
        <w:rPr>
          <w:sz w:val="22"/>
          <w:szCs w:val="22"/>
        </w:rPr>
      </w:pPr>
    </w:p>
    <w:p w14:paraId="7A34212E" w14:textId="77777777" w:rsidR="004612CF" w:rsidRPr="00610C03" w:rsidRDefault="004612CF" w:rsidP="004612CF">
      <w:pPr>
        <w:spacing w:line="240" w:lineRule="exact"/>
        <w:jc w:val="both"/>
        <w:rPr>
          <w:sz w:val="22"/>
          <w:szCs w:val="22"/>
        </w:rPr>
      </w:pPr>
      <w:r w:rsidRPr="00610C03">
        <w:rPr>
          <w:sz w:val="22"/>
          <w:szCs w:val="22"/>
        </w:rPr>
        <w:t>Seminar Multinational Democracies, spring term 2003</w:t>
      </w:r>
    </w:p>
    <w:p w14:paraId="3CE9E3B6" w14:textId="77777777" w:rsidR="004612CF" w:rsidRPr="00610C03" w:rsidRDefault="004612CF" w:rsidP="004612CF">
      <w:pPr>
        <w:spacing w:line="240" w:lineRule="exact"/>
        <w:jc w:val="both"/>
        <w:rPr>
          <w:sz w:val="22"/>
          <w:szCs w:val="22"/>
        </w:rPr>
      </w:pPr>
    </w:p>
    <w:p w14:paraId="73D19CA6" w14:textId="77777777" w:rsidR="004612CF" w:rsidRPr="00610C03" w:rsidRDefault="004612CF" w:rsidP="004612CF">
      <w:pPr>
        <w:rPr>
          <w:sz w:val="22"/>
          <w:szCs w:val="22"/>
        </w:rPr>
      </w:pPr>
      <w:r w:rsidRPr="00610C03">
        <w:rPr>
          <w:b/>
          <w:bCs/>
          <w:sz w:val="22"/>
          <w:szCs w:val="22"/>
        </w:rPr>
        <w:t>University of Malmö, International Migration and Ethnic Relations</w:t>
      </w:r>
    </w:p>
    <w:p w14:paraId="4B737CD9" w14:textId="77777777" w:rsidR="004612CF" w:rsidRPr="00610C03" w:rsidRDefault="004612CF" w:rsidP="004612CF">
      <w:pPr>
        <w:rPr>
          <w:sz w:val="22"/>
          <w:szCs w:val="22"/>
        </w:rPr>
      </w:pPr>
    </w:p>
    <w:p w14:paraId="28896414" w14:textId="77777777" w:rsidR="004612CF" w:rsidRPr="00610C03" w:rsidRDefault="004612CF" w:rsidP="004612CF">
      <w:pPr>
        <w:rPr>
          <w:sz w:val="22"/>
          <w:szCs w:val="22"/>
          <w:lang w:val="de-DE"/>
        </w:rPr>
      </w:pPr>
      <w:r w:rsidRPr="00610C03">
        <w:rPr>
          <w:sz w:val="22"/>
          <w:szCs w:val="22"/>
          <w:lang w:val="de-DE"/>
        </w:rPr>
        <w:t xml:space="preserve">Forschungsseminar und öffentliche Vorträge zu den Themen: </w:t>
      </w:r>
    </w:p>
    <w:p w14:paraId="39D1258A" w14:textId="77777777" w:rsidR="004612CF" w:rsidRPr="00610C03" w:rsidRDefault="004612CF" w:rsidP="004612CF">
      <w:pPr>
        <w:rPr>
          <w:sz w:val="22"/>
          <w:szCs w:val="22"/>
        </w:rPr>
      </w:pPr>
      <w:r w:rsidRPr="00610C03">
        <w:rPr>
          <w:sz w:val="22"/>
          <w:szCs w:val="22"/>
        </w:rPr>
        <w:t>Migration, Citizenship, Nationalism, Self-Determination, Federalism. winter term 2000/01:</w:t>
      </w:r>
    </w:p>
    <w:p w14:paraId="2799E38B" w14:textId="77777777" w:rsidR="004612CF" w:rsidRPr="00610C03" w:rsidRDefault="004612CF" w:rsidP="004612CF">
      <w:pPr>
        <w:spacing w:line="240" w:lineRule="exact"/>
        <w:jc w:val="both"/>
        <w:rPr>
          <w:b/>
          <w:sz w:val="22"/>
          <w:szCs w:val="22"/>
        </w:rPr>
      </w:pPr>
    </w:p>
    <w:p w14:paraId="55BB1F1D"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University of Vienna, Institute of Political Science:</w:t>
      </w:r>
    </w:p>
    <w:p w14:paraId="06A590A7" w14:textId="77777777" w:rsidR="004612CF" w:rsidRPr="00610C03" w:rsidRDefault="004612CF" w:rsidP="004612CF">
      <w:pPr>
        <w:tabs>
          <w:tab w:val="left" w:pos="2448"/>
          <w:tab w:val="left" w:pos="5040"/>
        </w:tabs>
        <w:spacing w:line="240" w:lineRule="exact"/>
        <w:rPr>
          <w:sz w:val="22"/>
          <w:szCs w:val="22"/>
        </w:rPr>
      </w:pPr>
    </w:p>
    <w:p w14:paraId="18AB067A" w14:textId="77777777" w:rsidR="004612CF" w:rsidRPr="00610C03" w:rsidRDefault="004612CF" w:rsidP="004612CF">
      <w:pPr>
        <w:spacing w:line="240" w:lineRule="exact"/>
        <w:jc w:val="both"/>
        <w:rPr>
          <w:sz w:val="22"/>
          <w:szCs w:val="22"/>
        </w:rPr>
      </w:pPr>
      <w:r w:rsidRPr="00610C03">
        <w:rPr>
          <w:sz w:val="22"/>
          <w:szCs w:val="22"/>
        </w:rPr>
        <w:t>Seminar: Migration and Transnational Citizenship, winter term 2009/2010</w:t>
      </w:r>
    </w:p>
    <w:p w14:paraId="74242573" w14:textId="77777777" w:rsidR="004612CF" w:rsidRPr="00610C03" w:rsidRDefault="004612CF" w:rsidP="004612CF">
      <w:pPr>
        <w:spacing w:line="240" w:lineRule="exact"/>
        <w:jc w:val="both"/>
        <w:rPr>
          <w:sz w:val="22"/>
          <w:szCs w:val="22"/>
        </w:rPr>
      </w:pPr>
    </w:p>
    <w:p w14:paraId="29BD9049" w14:textId="77777777" w:rsidR="004612CF" w:rsidRPr="00610C03" w:rsidRDefault="004612CF" w:rsidP="004612CF">
      <w:pPr>
        <w:spacing w:line="240" w:lineRule="exact"/>
        <w:jc w:val="both"/>
        <w:rPr>
          <w:sz w:val="22"/>
          <w:szCs w:val="22"/>
          <w:lang w:val="de-DE"/>
        </w:rPr>
      </w:pPr>
      <w:r w:rsidRPr="00610C03">
        <w:rPr>
          <w:sz w:val="22"/>
          <w:szCs w:val="22"/>
          <w:lang w:val="de-DE"/>
        </w:rPr>
        <w:t>Privatissimum für DiplomandInnen und DissertantInnen, 1999-2006.</w:t>
      </w:r>
    </w:p>
    <w:p w14:paraId="6854FC63" w14:textId="77777777" w:rsidR="004612CF" w:rsidRPr="00610C03" w:rsidRDefault="004612CF" w:rsidP="004612CF">
      <w:pPr>
        <w:spacing w:line="240" w:lineRule="exact"/>
        <w:jc w:val="both"/>
        <w:rPr>
          <w:sz w:val="22"/>
          <w:szCs w:val="22"/>
          <w:lang w:val="de-DE"/>
        </w:rPr>
      </w:pPr>
    </w:p>
    <w:p w14:paraId="1F6340D4" w14:textId="77777777" w:rsidR="004612CF" w:rsidRPr="00610C03" w:rsidRDefault="004612CF" w:rsidP="004612CF">
      <w:pPr>
        <w:spacing w:line="240" w:lineRule="exact"/>
        <w:jc w:val="both"/>
        <w:rPr>
          <w:sz w:val="22"/>
          <w:szCs w:val="22"/>
          <w:lang w:val="de-DE"/>
        </w:rPr>
      </w:pPr>
      <w:r w:rsidRPr="00610C03">
        <w:rPr>
          <w:sz w:val="22"/>
          <w:szCs w:val="22"/>
          <w:lang w:val="de-DE"/>
        </w:rPr>
        <w:t>lecture course: Migrationspolitik in Österreich, summer term 2004</w:t>
      </w:r>
    </w:p>
    <w:p w14:paraId="3DBAB6D8" w14:textId="77777777" w:rsidR="004612CF" w:rsidRPr="00610C03" w:rsidRDefault="004612CF" w:rsidP="004612CF">
      <w:pPr>
        <w:spacing w:line="240" w:lineRule="exact"/>
        <w:jc w:val="both"/>
        <w:rPr>
          <w:sz w:val="22"/>
          <w:szCs w:val="22"/>
          <w:lang w:val="de-DE"/>
        </w:rPr>
      </w:pPr>
    </w:p>
    <w:p w14:paraId="3F054E4A" w14:textId="77777777" w:rsidR="004612CF" w:rsidRPr="00610C03" w:rsidRDefault="004612CF" w:rsidP="004612CF">
      <w:pPr>
        <w:spacing w:line="240" w:lineRule="exact"/>
        <w:jc w:val="both"/>
        <w:rPr>
          <w:sz w:val="22"/>
          <w:szCs w:val="22"/>
          <w:lang w:val="de-DE"/>
        </w:rPr>
      </w:pPr>
      <w:r w:rsidRPr="00610C03">
        <w:rPr>
          <w:sz w:val="22"/>
          <w:szCs w:val="22"/>
          <w:lang w:val="de-DE"/>
        </w:rPr>
        <w:t>4stündiges Forschungsseminar: Multinationale Demokratien winter term 2003/04</w:t>
      </w:r>
    </w:p>
    <w:p w14:paraId="49995435" w14:textId="77777777" w:rsidR="004612CF" w:rsidRPr="00610C03" w:rsidRDefault="004612CF" w:rsidP="004612CF">
      <w:pPr>
        <w:spacing w:line="240" w:lineRule="exact"/>
        <w:jc w:val="both"/>
        <w:rPr>
          <w:sz w:val="22"/>
          <w:szCs w:val="22"/>
          <w:lang w:val="de-DE"/>
        </w:rPr>
      </w:pPr>
    </w:p>
    <w:p w14:paraId="1A40619A" w14:textId="77777777" w:rsidR="004612CF" w:rsidRPr="00610C03" w:rsidRDefault="004612CF" w:rsidP="004612CF">
      <w:pPr>
        <w:spacing w:line="240" w:lineRule="exact"/>
        <w:jc w:val="both"/>
        <w:rPr>
          <w:sz w:val="22"/>
          <w:szCs w:val="22"/>
          <w:lang w:val="de-DE"/>
        </w:rPr>
      </w:pPr>
      <w:r w:rsidRPr="00610C03">
        <w:rPr>
          <w:sz w:val="22"/>
          <w:szCs w:val="22"/>
          <w:lang w:val="de-DE"/>
        </w:rPr>
        <w:t>4stündiges Forschungsseminar: Multinationale Demokratien, winter term 2002/03</w:t>
      </w:r>
    </w:p>
    <w:p w14:paraId="32ED1D73" w14:textId="77777777" w:rsidR="004612CF" w:rsidRPr="00610C03" w:rsidRDefault="004612CF" w:rsidP="004612CF">
      <w:pPr>
        <w:spacing w:line="240" w:lineRule="exact"/>
        <w:jc w:val="both"/>
        <w:rPr>
          <w:sz w:val="22"/>
          <w:szCs w:val="22"/>
          <w:lang w:val="de-DE"/>
        </w:rPr>
      </w:pPr>
    </w:p>
    <w:p w14:paraId="4D8F89B6" w14:textId="77777777" w:rsidR="004612CF" w:rsidRPr="00610C03" w:rsidRDefault="004612CF" w:rsidP="004612CF">
      <w:pPr>
        <w:spacing w:line="240" w:lineRule="exact"/>
        <w:jc w:val="both"/>
        <w:rPr>
          <w:sz w:val="22"/>
          <w:szCs w:val="22"/>
          <w:lang w:val="de-DE"/>
        </w:rPr>
      </w:pPr>
      <w:r w:rsidRPr="00610C03">
        <w:rPr>
          <w:sz w:val="22"/>
          <w:szCs w:val="22"/>
          <w:lang w:val="de-DE"/>
        </w:rPr>
        <w:t>Seminar: Selbstbestimmung, Föderalismus und Minderheitenrechte, winter term 2001/02</w:t>
      </w:r>
    </w:p>
    <w:p w14:paraId="16A2E928" w14:textId="77777777" w:rsidR="004612CF" w:rsidRPr="00610C03" w:rsidRDefault="004612CF" w:rsidP="004612CF">
      <w:pPr>
        <w:spacing w:line="240" w:lineRule="exact"/>
        <w:jc w:val="both"/>
        <w:rPr>
          <w:sz w:val="22"/>
          <w:szCs w:val="22"/>
          <w:lang w:val="de-DE"/>
        </w:rPr>
      </w:pPr>
    </w:p>
    <w:p w14:paraId="02D75570" w14:textId="77777777" w:rsidR="004612CF" w:rsidRPr="00610C03" w:rsidRDefault="004612CF" w:rsidP="004612CF">
      <w:pPr>
        <w:spacing w:line="240" w:lineRule="exact"/>
        <w:jc w:val="both"/>
        <w:rPr>
          <w:sz w:val="22"/>
          <w:szCs w:val="22"/>
          <w:lang w:val="de-DE"/>
        </w:rPr>
      </w:pPr>
      <w:r w:rsidRPr="00610C03">
        <w:rPr>
          <w:sz w:val="22"/>
          <w:szCs w:val="22"/>
          <w:lang w:val="de-DE"/>
        </w:rPr>
        <w:lastRenderedPageBreak/>
        <w:t>Seminar: Nationalismus und Selbstbestimmung, summer term 2001</w:t>
      </w:r>
    </w:p>
    <w:p w14:paraId="19F55C1E" w14:textId="77777777" w:rsidR="004612CF" w:rsidRPr="00610C03" w:rsidRDefault="004612CF" w:rsidP="004612CF">
      <w:pPr>
        <w:spacing w:line="240" w:lineRule="exact"/>
        <w:jc w:val="both"/>
        <w:rPr>
          <w:sz w:val="22"/>
          <w:szCs w:val="22"/>
          <w:lang w:val="de-DE"/>
        </w:rPr>
      </w:pPr>
    </w:p>
    <w:p w14:paraId="74DBA7BD" w14:textId="77777777" w:rsidR="004612CF" w:rsidRPr="00610C03" w:rsidRDefault="004612CF" w:rsidP="004612CF">
      <w:pPr>
        <w:spacing w:line="240" w:lineRule="exact"/>
        <w:jc w:val="both"/>
        <w:rPr>
          <w:sz w:val="22"/>
          <w:szCs w:val="22"/>
          <w:lang w:val="de-DE"/>
        </w:rPr>
      </w:pPr>
      <w:r w:rsidRPr="00610C03">
        <w:rPr>
          <w:sz w:val="22"/>
          <w:szCs w:val="22"/>
          <w:lang w:val="de-DE"/>
        </w:rPr>
        <w:t>Seminar: Nationalismus und Selbstbestimmung, winter term 1999/00</w:t>
      </w:r>
    </w:p>
    <w:p w14:paraId="29BF0163" w14:textId="77777777" w:rsidR="004612CF" w:rsidRPr="00610C03" w:rsidRDefault="004612CF" w:rsidP="004612CF">
      <w:pPr>
        <w:spacing w:line="240" w:lineRule="exact"/>
        <w:jc w:val="both"/>
        <w:rPr>
          <w:sz w:val="22"/>
          <w:szCs w:val="22"/>
          <w:lang w:val="de-DE"/>
        </w:rPr>
      </w:pPr>
    </w:p>
    <w:p w14:paraId="1FA4F308" w14:textId="77777777" w:rsidR="004612CF" w:rsidRPr="00610C03" w:rsidRDefault="004612CF" w:rsidP="004612CF">
      <w:pPr>
        <w:spacing w:line="240" w:lineRule="exact"/>
        <w:jc w:val="both"/>
        <w:rPr>
          <w:sz w:val="22"/>
          <w:szCs w:val="22"/>
          <w:lang w:val="de-DE"/>
        </w:rPr>
      </w:pPr>
      <w:r w:rsidRPr="00610C03">
        <w:rPr>
          <w:sz w:val="22"/>
          <w:szCs w:val="22"/>
          <w:lang w:val="sv-SE"/>
        </w:rPr>
        <w:t xml:space="preserve">Seminar. </w:t>
      </w:r>
      <w:r w:rsidRPr="00610C03">
        <w:rPr>
          <w:sz w:val="22"/>
          <w:szCs w:val="22"/>
          <w:lang w:val="de-DE"/>
        </w:rPr>
        <w:t>Kultureller Pluralismus, summer term 1998</w:t>
      </w:r>
    </w:p>
    <w:p w14:paraId="160C3900" w14:textId="77777777" w:rsidR="004612CF" w:rsidRPr="00610C03" w:rsidRDefault="004612CF" w:rsidP="004612CF">
      <w:pPr>
        <w:spacing w:line="240" w:lineRule="exact"/>
        <w:jc w:val="both"/>
        <w:rPr>
          <w:sz w:val="22"/>
          <w:szCs w:val="22"/>
          <w:lang w:val="de-DE"/>
        </w:rPr>
      </w:pPr>
    </w:p>
    <w:p w14:paraId="6DF3663A" w14:textId="77777777" w:rsidR="004612CF" w:rsidRPr="00610C03" w:rsidRDefault="004612CF" w:rsidP="004612CF">
      <w:pPr>
        <w:spacing w:line="240" w:lineRule="exact"/>
        <w:jc w:val="both"/>
        <w:rPr>
          <w:sz w:val="22"/>
          <w:szCs w:val="22"/>
          <w:lang w:val="de-DE"/>
        </w:rPr>
      </w:pPr>
      <w:r w:rsidRPr="00610C03">
        <w:rPr>
          <w:sz w:val="22"/>
          <w:szCs w:val="22"/>
          <w:lang w:val="de-DE"/>
        </w:rPr>
        <w:t>Vorlesung: Nation und Staatsbürgerschaft, winter term 1997/98</w:t>
      </w:r>
    </w:p>
    <w:p w14:paraId="2DA5A5E0" w14:textId="77777777" w:rsidR="004612CF" w:rsidRPr="00610C03" w:rsidRDefault="004612CF" w:rsidP="004612CF">
      <w:pPr>
        <w:spacing w:line="240" w:lineRule="exact"/>
        <w:jc w:val="both"/>
        <w:rPr>
          <w:sz w:val="22"/>
          <w:szCs w:val="22"/>
          <w:lang w:val="de-DE"/>
        </w:rPr>
      </w:pPr>
    </w:p>
    <w:p w14:paraId="46D93DF1" w14:textId="77777777" w:rsidR="004612CF" w:rsidRPr="00610C03" w:rsidRDefault="004612CF" w:rsidP="004612CF">
      <w:pPr>
        <w:spacing w:line="240" w:lineRule="exact"/>
        <w:jc w:val="both"/>
        <w:rPr>
          <w:sz w:val="22"/>
          <w:szCs w:val="22"/>
          <w:lang w:val="de-DE"/>
        </w:rPr>
      </w:pPr>
      <w:r w:rsidRPr="00610C03">
        <w:rPr>
          <w:sz w:val="22"/>
          <w:szCs w:val="22"/>
          <w:lang w:val="de-DE"/>
        </w:rPr>
        <w:t>Ringvorlesung: Theorien der Ethnizität (Institut für Sozial- und Kulturanthropologie)</w:t>
      </w:r>
    </w:p>
    <w:p w14:paraId="172A2FE7" w14:textId="77777777" w:rsidR="004612CF" w:rsidRPr="00610C03" w:rsidRDefault="004612CF" w:rsidP="004612CF">
      <w:pPr>
        <w:spacing w:line="240" w:lineRule="exact"/>
        <w:jc w:val="both"/>
        <w:rPr>
          <w:sz w:val="22"/>
          <w:szCs w:val="22"/>
          <w:lang w:val="de-DE"/>
        </w:rPr>
      </w:pPr>
    </w:p>
    <w:p w14:paraId="487C733B" w14:textId="77777777" w:rsidR="004612CF" w:rsidRPr="00610C03" w:rsidRDefault="004612CF" w:rsidP="004612CF">
      <w:pPr>
        <w:spacing w:line="240" w:lineRule="exact"/>
        <w:jc w:val="both"/>
        <w:rPr>
          <w:sz w:val="22"/>
          <w:szCs w:val="22"/>
          <w:lang w:val="de-DE"/>
        </w:rPr>
      </w:pPr>
      <w:r w:rsidRPr="00610C03">
        <w:rPr>
          <w:sz w:val="22"/>
          <w:szCs w:val="22"/>
          <w:lang w:val="de-DE"/>
        </w:rPr>
        <w:t>Seminar Theorien der Gerechtigkeit, summer term 1997</w:t>
      </w:r>
    </w:p>
    <w:p w14:paraId="695D6EC1" w14:textId="77777777" w:rsidR="004612CF" w:rsidRPr="00610C03" w:rsidRDefault="004612CF" w:rsidP="004612CF">
      <w:pPr>
        <w:spacing w:line="240" w:lineRule="exact"/>
        <w:jc w:val="both"/>
        <w:rPr>
          <w:sz w:val="22"/>
          <w:szCs w:val="22"/>
          <w:lang w:val="de-DE"/>
        </w:rPr>
      </w:pPr>
    </w:p>
    <w:p w14:paraId="406ED787" w14:textId="77777777" w:rsidR="004612CF" w:rsidRPr="00610C03" w:rsidRDefault="004612CF" w:rsidP="004612CF">
      <w:pPr>
        <w:spacing w:line="240" w:lineRule="exact"/>
        <w:jc w:val="both"/>
        <w:rPr>
          <w:sz w:val="22"/>
          <w:szCs w:val="22"/>
          <w:lang w:val="de-DE"/>
        </w:rPr>
      </w:pPr>
      <w:r w:rsidRPr="00610C03">
        <w:rPr>
          <w:sz w:val="22"/>
          <w:szCs w:val="22"/>
          <w:lang w:val="de-DE"/>
        </w:rPr>
        <w:t>Vorlesung: Nation, Staatsbürgerschaft, Migration, winter term 1996/97</w:t>
      </w:r>
    </w:p>
    <w:p w14:paraId="774F21B8" w14:textId="77777777" w:rsidR="004612CF" w:rsidRPr="00610C03" w:rsidRDefault="004612CF" w:rsidP="004612CF">
      <w:pPr>
        <w:spacing w:line="240" w:lineRule="exact"/>
        <w:jc w:val="both"/>
        <w:rPr>
          <w:sz w:val="22"/>
          <w:szCs w:val="22"/>
          <w:lang w:val="de-DE"/>
        </w:rPr>
      </w:pPr>
    </w:p>
    <w:p w14:paraId="31CD7B38" w14:textId="77777777" w:rsidR="004612CF" w:rsidRPr="00610C03" w:rsidRDefault="004612CF" w:rsidP="004612CF">
      <w:pPr>
        <w:spacing w:line="240" w:lineRule="exact"/>
        <w:jc w:val="both"/>
        <w:rPr>
          <w:sz w:val="22"/>
          <w:szCs w:val="22"/>
        </w:rPr>
      </w:pPr>
      <w:r w:rsidRPr="00610C03">
        <w:rPr>
          <w:sz w:val="22"/>
          <w:szCs w:val="22"/>
        </w:rPr>
        <w:t>Seminar: East-West and West-East Migration in Europe, summer term 1996</w:t>
      </w:r>
    </w:p>
    <w:p w14:paraId="32FCD20F" w14:textId="77777777" w:rsidR="004612CF" w:rsidRPr="00610C03" w:rsidRDefault="004612CF" w:rsidP="004612CF">
      <w:pPr>
        <w:spacing w:line="240" w:lineRule="exact"/>
        <w:jc w:val="both"/>
        <w:rPr>
          <w:sz w:val="22"/>
          <w:szCs w:val="22"/>
        </w:rPr>
      </w:pPr>
      <w:r w:rsidRPr="00610C03">
        <w:rPr>
          <w:sz w:val="22"/>
          <w:szCs w:val="22"/>
        </w:rPr>
        <w:t>(with Claire Wallace)</w:t>
      </w:r>
    </w:p>
    <w:p w14:paraId="28136490" w14:textId="77777777" w:rsidR="004612CF" w:rsidRPr="00610C03" w:rsidRDefault="004612CF" w:rsidP="004612CF">
      <w:pPr>
        <w:spacing w:line="240" w:lineRule="exact"/>
        <w:jc w:val="both"/>
        <w:rPr>
          <w:sz w:val="22"/>
          <w:szCs w:val="22"/>
        </w:rPr>
      </w:pPr>
    </w:p>
    <w:p w14:paraId="0B05BD5C" w14:textId="77777777" w:rsidR="004612CF" w:rsidRPr="00610C03" w:rsidRDefault="004612CF" w:rsidP="004612CF">
      <w:pPr>
        <w:spacing w:line="240" w:lineRule="exact"/>
        <w:jc w:val="both"/>
        <w:rPr>
          <w:sz w:val="22"/>
          <w:szCs w:val="22"/>
        </w:rPr>
      </w:pPr>
      <w:r w:rsidRPr="00610C03">
        <w:rPr>
          <w:sz w:val="22"/>
          <w:szCs w:val="22"/>
        </w:rPr>
        <w:t xml:space="preserve">Seminar: </w:t>
      </w:r>
      <w:proofErr w:type="spellStart"/>
      <w:r w:rsidRPr="00610C03">
        <w:rPr>
          <w:sz w:val="22"/>
          <w:szCs w:val="22"/>
        </w:rPr>
        <w:t>Minderheitenrechte</w:t>
      </w:r>
      <w:proofErr w:type="spellEnd"/>
      <w:r w:rsidRPr="00610C03">
        <w:rPr>
          <w:sz w:val="22"/>
          <w:szCs w:val="22"/>
        </w:rPr>
        <w:t>, winter term 1995/1996</w:t>
      </w:r>
    </w:p>
    <w:p w14:paraId="763E2C1D" w14:textId="77777777" w:rsidR="004612CF" w:rsidRPr="00610C03" w:rsidRDefault="004612CF" w:rsidP="004612CF">
      <w:pPr>
        <w:spacing w:line="240" w:lineRule="exact"/>
        <w:jc w:val="both"/>
        <w:rPr>
          <w:sz w:val="22"/>
          <w:szCs w:val="22"/>
        </w:rPr>
      </w:pPr>
    </w:p>
    <w:p w14:paraId="4A2F4F7E" w14:textId="77777777" w:rsidR="004612CF" w:rsidRPr="00610C03" w:rsidRDefault="004612CF" w:rsidP="004612CF">
      <w:pPr>
        <w:spacing w:line="240" w:lineRule="exact"/>
        <w:jc w:val="both"/>
        <w:rPr>
          <w:sz w:val="22"/>
          <w:szCs w:val="22"/>
        </w:rPr>
      </w:pPr>
      <w:r w:rsidRPr="00610C03">
        <w:rPr>
          <w:sz w:val="22"/>
          <w:szCs w:val="22"/>
        </w:rPr>
        <w:t>Seminar: Theories of Justice, summer term 1995</w:t>
      </w:r>
    </w:p>
    <w:p w14:paraId="14097176" w14:textId="77777777" w:rsidR="004612CF" w:rsidRPr="00610C03" w:rsidRDefault="004612CF" w:rsidP="004612CF">
      <w:pPr>
        <w:spacing w:line="240" w:lineRule="exact"/>
        <w:jc w:val="both"/>
        <w:rPr>
          <w:sz w:val="22"/>
          <w:szCs w:val="22"/>
        </w:rPr>
      </w:pPr>
    </w:p>
    <w:p w14:paraId="495289CB" w14:textId="77777777" w:rsidR="004612CF" w:rsidRPr="00610C03" w:rsidRDefault="004612CF" w:rsidP="004612CF">
      <w:pPr>
        <w:spacing w:line="240" w:lineRule="exact"/>
        <w:jc w:val="both"/>
        <w:rPr>
          <w:sz w:val="22"/>
          <w:szCs w:val="22"/>
          <w:lang w:val="de-DE"/>
        </w:rPr>
      </w:pPr>
      <w:r w:rsidRPr="00610C03">
        <w:rPr>
          <w:sz w:val="22"/>
          <w:szCs w:val="22"/>
          <w:lang w:val="de-DE"/>
        </w:rPr>
        <w:t>Proseminar: Theorien der Gerechtigkeit, summer term 1994</w:t>
      </w:r>
    </w:p>
    <w:p w14:paraId="7E7D06FC" w14:textId="77777777" w:rsidR="004612CF" w:rsidRPr="00610C03" w:rsidRDefault="004612CF" w:rsidP="004612CF">
      <w:pPr>
        <w:spacing w:line="240" w:lineRule="exact"/>
        <w:jc w:val="both"/>
        <w:rPr>
          <w:sz w:val="22"/>
          <w:szCs w:val="22"/>
          <w:lang w:val="de-DE"/>
        </w:rPr>
      </w:pPr>
    </w:p>
    <w:p w14:paraId="1D81F460" w14:textId="77777777" w:rsidR="004612CF" w:rsidRPr="00610C03" w:rsidRDefault="004612CF" w:rsidP="004612CF">
      <w:pPr>
        <w:spacing w:line="240" w:lineRule="exact"/>
        <w:jc w:val="both"/>
        <w:rPr>
          <w:sz w:val="22"/>
          <w:szCs w:val="22"/>
          <w:lang w:val="de-DE"/>
        </w:rPr>
      </w:pPr>
      <w:r w:rsidRPr="00610C03">
        <w:rPr>
          <w:sz w:val="22"/>
          <w:szCs w:val="22"/>
          <w:lang w:val="de-DE"/>
        </w:rPr>
        <w:t>Seminar: Migrationspolitik im Systemvergleich, summer term 1993</w:t>
      </w:r>
    </w:p>
    <w:p w14:paraId="1D88C00C" w14:textId="77777777" w:rsidR="004612CF" w:rsidRPr="00610C03" w:rsidRDefault="004612CF" w:rsidP="004612CF">
      <w:pPr>
        <w:spacing w:line="240" w:lineRule="exact"/>
        <w:jc w:val="both"/>
        <w:rPr>
          <w:sz w:val="22"/>
          <w:szCs w:val="22"/>
          <w:lang w:val="de-DE"/>
        </w:rPr>
      </w:pPr>
    </w:p>
    <w:p w14:paraId="223C568A" w14:textId="77777777" w:rsidR="004612CF" w:rsidRPr="00610C03" w:rsidRDefault="004612CF" w:rsidP="004612CF">
      <w:pPr>
        <w:spacing w:line="240" w:lineRule="exact"/>
        <w:jc w:val="both"/>
        <w:rPr>
          <w:sz w:val="22"/>
          <w:szCs w:val="22"/>
          <w:lang w:val="de-DE"/>
        </w:rPr>
      </w:pPr>
      <w:r w:rsidRPr="00610C03">
        <w:rPr>
          <w:sz w:val="22"/>
          <w:szCs w:val="22"/>
          <w:lang w:val="de-DE"/>
        </w:rPr>
        <w:t>Proseminar: Bürgerrechte - Menschenrechte, winter term 1992/1993</w:t>
      </w:r>
    </w:p>
    <w:p w14:paraId="7FD0BF3A" w14:textId="77777777" w:rsidR="004612CF" w:rsidRPr="00610C03" w:rsidRDefault="004612CF" w:rsidP="004612CF">
      <w:pPr>
        <w:spacing w:line="240" w:lineRule="exact"/>
        <w:jc w:val="both"/>
        <w:rPr>
          <w:sz w:val="22"/>
          <w:szCs w:val="22"/>
          <w:lang w:val="de-DE"/>
        </w:rPr>
      </w:pPr>
    </w:p>
    <w:p w14:paraId="0644FEC6" w14:textId="77777777" w:rsidR="004612CF" w:rsidRPr="00610C03" w:rsidRDefault="004612CF" w:rsidP="004612CF">
      <w:pPr>
        <w:spacing w:line="240" w:lineRule="exact"/>
        <w:jc w:val="both"/>
        <w:rPr>
          <w:sz w:val="22"/>
          <w:szCs w:val="22"/>
          <w:lang w:val="de-DE"/>
        </w:rPr>
      </w:pPr>
    </w:p>
    <w:p w14:paraId="4D0D6C12" w14:textId="77777777" w:rsidR="00620DF8" w:rsidRPr="00610C03" w:rsidRDefault="00620DF8" w:rsidP="004612CF">
      <w:pPr>
        <w:spacing w:line="240" w:lineRule="exact"/>
        <w:jc w:val="both"/>
        <w:rPr>
          <w:sz w:val="22"/>
          <w:szCs w:val="22"/>
          <w:lang w:val="de-DE"/>
        </w:rPr>
      </w:pPr>
    </w:p>
    <w:p w14:paraId="1FEE9838"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University of Innsbruck, Institute of Political Science:</w:t>
      </w:r>
    </w:p>
    <w:p w14:paraId="1F526F37" w14:textId="77777777" w:rsidR="004612CF" w:rsidRPr="00610C03" w:rsidRDefault="004612CF" w:rsidP="004612CF">
      <w:pPr>
        <w:spacing w:line="240" w:lineRule="exact"/>
        <w:rPr>
          <w:b/>
          <w:sz w:val="22"/>
          <w:szCs w:val="22"/>
        </w:rPr>
      </w:pPr>
    </w:p>
    <w:p w14:paraId="388166C6" w14:textId="77777777" w:rsidR="004612CF" w:rsidRPr="00610C03" w:rsidRDefault="004612CF" w:rsidP="004612CF">
      <w:pPr>
        <w:spacing w:line="240" w:lineRule="exact"/>
        <w:rPr>
          <w:sz w:val="22"/>
          <w:szCs w:val="22"/>
          <w:lang w:val="de-DE"/>
        </w:rPr>
      </w:pPr>
      <w:r w:rsidRPr="00610C03">
        <w:rPr>
          <w:sz w:val="22"/>
          <w:szCs w:val="22"/>
          <w:lang w:val="de-DE"/>
        </w:rPr>
        <w:t>Proseminar: Nation, Nationalismus, Nationalstaat, winter term 1990/91</w:t>
      </w:r>
    </w:p>
    <w:p w14:paraId="575092F2" w14:textId="77777777" w:rsidR="004612CF" w:rsidRPr="00610C03" w:rsidRDefault="004612CF" w:rsidP="004612CF">
      <w:pPr>
        <w:tabs>
          <w:tab w:val="left" w:pos="2448"/>
          <w:tab w:val="left" w:pos="5040"/>
        </w:tabs>
        <w:spacing w:line="240" w:lineRule="exact"/>
        <w:rPr>
          <w:sz w:val="22"/>
          <w:szCs w:val="22"/>
          <w:lang w:val="de-DE"/>
        </w:rPr>
      </w:pPr>
    </w:p>
    <w:p w14:paraId="49221FA9" w14:textId="77777777" w:rsidR="004612CF" w:rsidRPr="00610C03" w:rsidRDefault="004612CF" w:rsidP="004612CF">
      <w:pPr>
        <w:spacing w:line="240" w:lineRule="exact"/>
        <w:jc w:val="both"/>
        <w:rPr>
          <w:sz w:val="22"/>
          <w:szCs w:val="22"/>
          <w:lang w:val="de-DE"/>
        </w:rPr>
      </w:pPr>
      <w:r w:rsidRPr="00610C03">
        <w:rPr>
          <w:sz w:val="22"/>
          <w:szCs w:val="22"/>
          <w:lang w:val="de-DE"/>
        </w:rPr>
        <w:t>Proseminar: Citizenship. Nation, Staatsangehörigkeit und Bürgerrechte, winter term 1991/92:</w:t>
      </w:r>
    </w:p>
    <w:p w14:paraId="3D2576C1" w14:textId="77777777" w:rsidR="004612CF" w:rsidRPr="00610C03" w:rsidRDefault="004612CF" w:rsidP="004612CF">
      <w:pPr>
        <w:spacing w:line="240" w:lineRule="exact"/>
        <w:rPr>
          <w:sz w:val="22"/>
          <w:szCs w:val="22"/>
          <w:lang w:val="de-DE"/>
        </w:rPr>
      </w:pPr>
    </w:p>
    <w:p w14:paraId="61499437" w14:textId="77777777" w:rsidR="004612CF" w:rsidRPr="00610C03" w:rsidRDefault="004612CF" w:rsidP="004612CF">
      <w:pPr>
        <w:spacing w:line="240" w:lineRule="exact"/>
        <w:rPr>
          <w:sz w:val="22"/>
          <w:szCs w:val="22"/>
          <w:lang w:val="de-DE"/>
        </w:rPr>
      </w:pPr>
      <w:r w:rsidRPr="00610C03">
        <w:rPr>
          <w:sz w:val="22"/>
          <w:szCs w:val="22"/>
          <w:lang w:val="de-DE"/>
        </w:rPr>
        <w:t>Proseminar: Einwanderungspolitik im internationalen Vergleich, summer term 1993</w:t>
      </w:r>
    </w:p>
    <w:p w14:paraId="5EC7F478" w14:textId="77777777" w:rsidR="004612CF" w:rsidRPr="00610C03" w:rsidRDefault="004612CF" w:rsidP="004612CF">
      <w:pPr>
        <w:spacing w:line="240" w:lineRule="exact"/>
        <w:rPr>
          <w:sz w:val="22"/>
          <w:szCs w:val="22"/>
          <w:lang w:val="de-DE"/>
        </w:rPr>
      </w:pPr>
    </w:p>
    <w:p w14:paraId="37FA8E6A"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Proseminar: Zeitgenössische Theorien der Gerechtigkeit, summer term 1994</w:t>
      </w:r>
    </w:p>
    <w:p w14:paraId="223644C9" w14:textId="77777777" w:rsidR="004612CF" w:rsidRPr="00610C03" w:rsidRDefault="004612CF" w:rsidP="004612CF">
      <w:pPr>
        <w:tabs>
          <w:tab w:val="left" w:pos="2448"/>
          <w:tab w:val="left" w:pos="5040"/>
        </w:tabs>
        <w:spacing w:line="240" w:lineRule="exact"/>
        <w:rPr>
          <w:sz w:val="22"/>
          <w:szCs w:val="22"/>
          <w:lang w:val="de-DE"/>
        </w:rPr>
      </w:pPr>
    </w:p>
    <w:p w14:paraId="16F9A96A"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Minderheitenrechte, Liberalismus und Gruppenrechte, summer term 1996</w:t>
      </w:r>
    </w:p>
    <w:p w14:paraId="02E50B8C" w14:textId="77777777" w:rsidR="004612CF" w:rsidRPr="00610C03" w:rsidRDefault="004612CF" w:rsidP="004612CF">
      <w:pPr>
        <w:tabs>
          <w:tab w:val="left" w:pos="2448"/>
          <w:tab w:val="left" w:pos="5040"/>
        </w:tabs>
        <w:spacing w:line="240" w:lineRule="exact"/>
        <w:rPr>
          <w:sz w:val="22"/>
          <w:szCs w:val="22"/>
          <w:lang w:val="de-DE"/>
        </w:rPr>
      </w:pPr>
    </w:p>
    <w:p w14:paraId="27F8AAA4"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Nation und Nationalismus, summer term 1998</w:t>
      </w:r>
    </w:p>
    <w:p w14:paraId="09B71293" w14:textId="77777777" w:rsidR="004612CF" w:rsidRPr="00610C03" w:rsidRDefault="004612CF" w:rsidP="004612CF">
      <w:pPr>
        <w:tabs>
          <w:tab w:val="left" w:pos="2448"/>
          <w:tab w:val="left" w:pos="5040"/>
        </w:tabs>
        <w:spacing w:line="240" w:lineRule="exact"/>
        <w:rPr>
          <w:sz w:val="22"/>
          <w:szCs w:val="22"/>
          <w:lang w:val="de-DE"/>
        </w:rPr>
      </w:pPr>
    </w:p>
    <w:p w14:paraId="4F505656"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Nationalismus und Selbstbestimmung, summer term 2000</w:t>
      </w:r>
    </w:p>
    <w:p w14:paraId="580CFF47" w14:textId="77777777" w:rsidR="004612CF" w:rsidRPr="00610C03" w:rsidRDefault="004612CF" w:rsidP="004612CF">
      <w:pPr>
        <w:tabs>
          <w:tab w:val="left" w:pos="2448"/>
          <w:tab w:val="left" w:pos="5040"/>
        </w:tabs>
        <w:spacing w:line="240" w:lineRule="exact"/>
        <w:rPr>
          <w:sz w:val="22"/>
          <w:szCs w:val="22"/>
          <w:lang w:val="de-DE"/>
        </w:rPr>
      </w:pPr>
    </w:p>
    <w:p w14:paraId="05AA1F10"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Nationalismus und Selbstbestimmung, summer term 2001</w:t>
      </w:r>
    </w:p>
    <w:p w14:paraId="6A765B3D" w14:textId="77777777" w:rsidR="004612CF" w:rsidRPr="00610C03" w:rsidRDefault="004612CF" w:rsidP="004612CF">
      <w:pPr>
        <w:tabs>
          <w:tab w:val="left" w:pos="2448"/>
          <w:tab w:val="left" w:pos="5040"/>
        </w:tabs>
        <w:spacing w:line="240" w:lineRule="exact"/>
        <w:rPr>
          <w:sz w:val="22"/>
          <w:szCs w:val="22"/>
          <w:lang w:val="de-DE"/>
        </w:rPr>
      </w:pPr>
    </w:p>
    <w:p w14:paraId="5997165D"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Forschungsseminar: Multinationale Demokratien, winter term 2002/03 (4stdg.)</w:t>
      </w:r>
    </w:p>
    <w:p w14:paraId="1441DA82" w14:textId="77777777" w:rsidR="004612CF" w:rsidRPr="00610C03" w:rsidRDefault="004612CF" w:rsidP="004612CF">
      <w:pPr>
        <w:tabs>
          <w:tab w:val="left" w:pos="2448"/>
          <w:tab w:val="left" w:pos="5040"/>
        </w:tabs>
        <w:spacing w:line="240" w:lineRule="exact"/>
        <w:rPr>
          <w:sz w:val="22"/>
          <w:szCs w:val="22"/>
          <w:lang w:val="de-DE"/>
        </w:rPr>
      </w:pPr>
    </w:p>
    <w:p w14:paraId="3D687635"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Forschungsseminar: Multinationale Demokratien, winter term 2003/04 (4stdg.)</w:t>
      </w:r>
    </w:p>
    <w:p w14:paraId="16F7D3B2" w14:textId="77777777" w:rsidR="00620DF8" w:rsidRPr="00610C03" w:rsidRDefault="00620DF8" w:rsidP="004612CF">
      <w:pPr>
        <w:tabs>
          <w:tab w:val="left" w:pos="2448"/>
          <w:tab w:val="left" w:pos="5040"/>
        </w:tabs>
        <w:spacing w:line="240" w:lineRule="exact"/>
        <w:rPr>
          <w:sz w:val="22"/>
          <w:szCs w:val="22"/>
          <w:lang w:val="de-DE"/>
        </w:rPr>
      </w:pPr>
    </w:p>
    <w:p w14:paraId="6B8BA5F2" w14:textId="77777777" w:rsidR="004612CF" w:rsidRPr="00610C03" w:rsidRDefault="004612CF" w:rsidP="004612CF">
      <w:pPr>
        <w:tabs>
          <w:tab w:val="left" w:pos="2448"/>
          <w:tab w:val="left" w:pos="5040"/>
        </w:tabs>
        <w:spacing w:line="240" w:lineRule="exact"/>
        <w:rPr>
          <w:sz w:val="22"/>
          <w:szCs w:val="22"/>
          <w:lang w:val="de-DE"/>
        </w:rPr>
      </w:pPr>
    </w:p>
    <w:p w14:paraId="676A14D2"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University of Klagenfurt: Institute for further education:</w:t>
      </w:r>
    </w:p>
    <w:p w14:paraId="6BADA94F" w14:textId="77777777" w:rsidR="004612CF" w:rsidRPr="00610C03" w:rsidRDefault="004612CF" w:rsidP="004612CF">
      <w:pPr>
        <w:tabs>
          <w:tab w:val="left" w:pos="2448"/>
          <w:tab w:val="left" w:pos="5040"/>
        </w:tabs>
        <w:spacing w:line="240" w:lineRule="exact"/>
        <w:rPr>
          <w:sz w:val="22"/>
          <w:szCs w:val="22"/>
        </w:rPr>
      </w:pPr>
    </w:p>
    <w:p w14:paraId="0045208F"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Proseminar: AusländerInnenpolitik, Nationalismus und neue Minderheiten, winter term 1990/91</w:t>
      </w:r>
    </w:p>
    <w:p w14:paraId="76FEADF1" w14:textId="77777777" w:rsidR="004612CF" w:rsidRPr="00610C03" w:rsidRDefault="004612CF" w:rsidP="004612CF">
      <w:pPr>
        <w:tabs>
          <w:tab w:val="left" w:pos="2448"/>
          <w:tab w:val="left" w:pos="5040"/>
        </w:tabs>
        <w:spacing w:line="240" w:lineRule="exact"/>
        <w:rPr>
          <w:b/>
          <w:sz w:val="22"/>
          <w:szCs w:val="22"/>
          <w:lang w:val="de-DE"/>
        </w:rPr>
      </w:pPr>
    </w:p>
    <w:p w14:paraId="3C810F62" w14:textId="3E37F386" w:rsidR="00620DF8" w:rsidRPr="00610C03" w:rsidRDefault="00620DF8">
      <w:pPr>
        <w:widowControl/>
        <w:overflowPunct/>
        <w:autoSpaceDE/>
        <w:autoSpaceDN/>
        <w:adjustRightInd/>
        <w:textAlignment w:val="auto"/>
        <w:rPr>
          <w:b/>
          <w:sz w:val="22"/>
          <w:szCs w:val="22"/>
          <w:lang w:val="de-DE"/>
        </w:rPr>
      </w:pPr>
      <w:r w:rsidRPr="00610C03">
        <w:rPr>
          <w:b/>
          <w:sz w:val="22"/>
          <w:szCs w:val="22"/>
          <w:lang w:val="de-DE"/>
        </w:rPr>
        <w:br w:type="page"/>
      </w:r>
    </w:p>
    <w:p w14:paraId="2363E5E6" w14:textId="77777777" w:rsidR="004612CF" w:rsidRPr="00610C03" w:rsidRDefault="004612CF" w:rsidP="004612CF">
      <w:pPr>
        <w:spacing w:line="240" w:lineRule="exact"/>
        <w:jc w:val="both"/>
        <w:rPr>
          <w:b/>
          <w:sz w:val="22"/>
          <w:szCs w:val="22"/>
        </w:rPr>
      </w:pPr>
      <w:r w:rsidRPr="00610C03">
        <w:rPr>
          <w:b/>
          <w:sz w:val="22"/>
          <w:szCs w:val="22"/>
        </w:rPr>
        <w:lastRenderedPageBreak/>
        <w:t>Institute for Advanced Studies, Vienna:</w:t>
      </w:r>
    </w:p>
    <w:p w14:paraId="4A776745" w14:textId="77777777" w:rsidR="004612CF" w:rsidRPr="00610C03" w:rsidRDefault="004612CF" w:rsidP="004612CF">
      <w:pPr>
        <w:spacing w:line="240" w:lineRule="exact"/>
        <w:jc w:val="both"/>
        <w:rPr>
          <w:sz w:val="22"/>
          <w:szCs w:val="22"/>
        </w:rPr>
      </w:pPr>
    </w:p>
    <w:p w14:paraId="61C19D2D" w14:textId="77777777" w:rsidR="004612CF" w:rsidRPr="00610C03" w:rsidRDefault="004612CF" w:rsidP="004612CF">
      <w:pPr>
        <w:spacing w:line="240" w:lineRule="exact"/>
        <w:jc w:val="both"/>
        <w:rPr>
          <w:sz w:val="22"/>
          <w:szCs w:val="22"/>
        </w:rPr>
      </w:pPr>
      <w:r w:rsidRPr="00610C03">
        <w:rPr>
          <w:sz w:val="22"/>
          <w:szCs w:val="22"/>
        </w:rPr>
        <w:t>1986 – 1999: departmental seminars on political theory, comparative political science, methods of empirical social research and policy studies in migration, social policy, minority policies.</w:t>
      </w:r>
    </w:p>
    <w:p w14:paraId="5BB7C2C1" w14:textId="77777777" w:rsidR="004612CF" w:rsidRPr="00610C03" w:rsidRDefault="004612CF" w:rsidP="004612CF">
      <w:pPr>
        <w:spacing w:line="240" w:lineRule="exact"/>
        <w:jc w:val="both"/>
        <w:rPr>
          <w:sz w:val="22"/>
          <w:szCs w:val="22"/>
        </w:rPr>
      </w:pPr>
    </w:p>
    <w:p w14:paraId="33B7462C" w14:textId="77777777" w:rsidR="004612CF" w:rsidRPr="00610C03" w:rsidRDefault="004612CF" w:rsidP="004612CF">
      <w:pPr>
        <w:spacing w:line="240" w:lineRule="exact"/>
        <w:jc w:val="both"/>
        <w:rPr>
          <w:sz w:val="22"/>
          <w:szCs w:val="22"/>
        </w:rPr>
      </w:pPr>
      <w:proofErr w:type="spellStart"/>
      <w:r w:rsidRPr="00610C03">
        <w:rPr>
          <w:sz w:val="22"/>
          <w:szCs w:val="22"/>
        </w:rPr>
        <w:t>organisation</w:t>
      </w:r>
      <w:proofErr w:type="spellEnd"/>
      <w:r w:rsidRPr="00610C03">
        <w:rPr>
          <w:sz w:val="22"/>
          <w:szCs w:val="22"/>
        </w:rPr>
        <w:t xml:space="preserve"> and preparation of seminars with visiting professors:</w:t>
      </w:r>
    </w:p>
    <w:p w14:paraId="190BDA95" w14:textId="77777777" w:rsidR="004612CF" w:rsidRPr="00610C03" w:rsidRDefault="004612CF" w:rsidP="004612CF">
      <w:pPr>
        <w:tabs>
          <w:tab w:val="left" w:pos="4253"/>
          <w:tab w:val="left" w:pos="5245"/>
        </w:tabs>
        <w:spacing w:line="240" w:lineRule="exact"/>
        <w:jc w:val="both"/>
        <w:rPr>
          <w:sz w:val="22"/>
          <w:szCs w:val="22"/>
        </w:rPr>
      </w:pPr>
    </w:p>
    <w:p w14:paraId="76CD3C60"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Wolf Dieter Narr (FU Berlin), May 1986: Bürokratietheorie und bürokratische Praxis</w:t>
      </w:r>
    </w:p>
    <w:p w14:paraId="3A921C32"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ab/>
      </w:r>
    </w:p>
    <w:p w14:paraId="1250849B"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Martin Rein (Massachusetts Institute of Technology), Jan 1988: Reframing Social Policy</w:t>
      </w:r>
    </w:p>
    <w:p w14:paraId="35FBEB00" w14:textId="77777777" w:rsidR="004612CF" w:rsidRPr="00610C03" w:rsidRDefault="004612CF" w:rsidP="004612CF">
      <w:pPr>
        <w:tabs>
          <w:tab w:val="left" w:pos="4537"/>
          <w:tab w:val="left" w:pos="5529"/>
        </w:tabs>
        <w:spacing w:line="240" w:lineRule="exact"/>
        <w:jc w:val="both"/>
        <w:rPr>
          <w:sz w:val="22"/>
          <w:szCs w:val="22"/>
        </w:rPr>
      </w:pPr>
    </w:p>
    <w:p w14:paraId="1C733DC9"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 xml:space="preserve">Herman van </w:t>
      </w:r>
      <w:proofErr w:type="spellStart"/>
      <w:r w:rsidRPr="00610C03">
        <w:rPr>
          <w:sz w:val="22"/>
          <w:szCs w:val="22"/>
        </w:rPr>
        <w:t>Gunsteren</w:t>
      </w:r>
      <w:proofErr w:type="spellEnd"/>
      <w:r w:rsidRPr="00610C03">
        <w:rPr>
          <w:sz w:val="22"/>
          <w:szCs w:val="22"/>
        </w:rPr>
        <w:t xml:space="preserve"> (Leiden University), Jan 1988: Reframing Social Policy</w:t>
      </w:r>
    </w:p>
    <w:p w14:paraId="0C16193F" w14:textId="77777777" w:rsidR="004612CF" w:rsidRPr="00610C03" w:rsidRDefault="004612CF" w:rsidP="004612CF">
      <w:pPr>
        <w:tabs>
          <w:tab w:val="left" w:pos="4537"/>
          <w:tab w:val="left" w:pos="5529"/>
        </w:tabs>
        <w:spacing w:line="240" w:lineRule="exact"/>
        <w:jc w:val="both"/>
        <w:rPr>
          <w:sz w:val="22"/>
          <w:szCs w:val="22"/>
        </w:rPr>
      </w:pPr>
    </w:p>
    <w:p w14:paraId="46D33577"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Stephan Leibfried (Universität Bremen), March 1988: Sozialpolitik</w:t>
      </w:r>
    </w:p>
    <w:p w14:paraId="2FB6FD2F" w14:textId="77777777" w:rsidR="004612CF" w:rsidRPr="00610C03" w:rsidRDefault="004612CF" w:rsidP="004612CF">
      <w:pPr>
        <w:tabs>
          <w:tab w:val="left" w:pos="4537"/>
          <w:tab w:val="left" w:pos="5529"/>
        </w:tabs>
        <w:spacing w:line="240" w:lineRule="exact"/>
        <w:jc w:val="both"/>
        <w:rPr>
          <w:sz w:val="22"/>
          <w:szCs w:val="22"/>
          <w:lang w:val="de-DE"/>
        </w:rPr>
      </w:pPr>
    </w:p>
    <w:p w14:paraId="1A1BBD95"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Peter Grottian (FU Berlin), Ockt 1988: Umbau des Sozialstaats und beschäftigungspolitische Alternativen</w:t>
      </w:r>
    </w:p>
    <w:p w14:paraId="3544B7E0" w14:textId="77777777" w:rsidR="004612CF" w:rsidRPr="00610C03" w:rsidRDefault="004612CF" w:rsidP="004612CF">
      <w:pPr>
        <w:tabs>
          <w:tab w:val="left" w:pos="4537"/>
          <w:tab w:val="left" w:pos="5529"/>
        </w:tabs>
        <w:spacing w:line="240" w:lineRule="exact"/>
        <w:jc w:val="both"/>
        <w:rPr>
          <w:sz w:val="22"/>
          <w:szCs w:val="22"/>
          <w:lang w:val="de-DE"/>
        </w:rPr>
      </w:pPr>
    </w:p>
    <w:p w14:paraId="284ECF70"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 xml:space="preserve">Michel </w:t>
      </w:r>
      <w:proofErr w:type="spellStart"/>
      <w:r w:rsidRPr="00610C03">
        <w:rPr>
          <w:sz w:val="22"/>
          <w:szCs w:val="22"/>
        </w:rPr>
        <w:t>Nebenzahl</w:t>
      </w:r>
      <w:proofErr w:type="spellEnd"/>
      <w:r w:rsidRPr="00610C03">
        <w:rPr>
          <w:sz w:val="22"/>
          <w:szCs w:val="22"/>
        </w:rPr>
        <w:t xml:space="preserve"> (</w:t>
      </w:r>
      <w:proofErr w:type="spellStart"/>
      <w:r w:rsidRPr="00610C03">
        <w:rPr>
          <w:sz w:val="22"/>
          <w:szCs w:val="22"/>
        </w:rPr>
        <w:t>Université</w:t>
      </w:r>
      <w:proofErr w:type="spellEnd"/>
      <w:r w:rsidRPr="00610C03">
        <w:rPr>
          <w:sz w:val="22"/>
          <w:szCs w:val="22"/>
        </w:rPr>
        <w:t xml:space="preserve"> de Paris, Nanterre), Oct 1989: Introduction into contemporary French philosophy and art</w:t>
      </w:r>
    </w:p>
    <w:p w14:paraId="7278C4F7" w14:textId="77777777" w:rsidR="004612CF" w:rsidRPr="00610C03" w:rsidRDefault="004612CF" w:rsidP="004612CF">
      <w:pPr>
        <w:tabs>
          <w:tab w:val="left" w:pos="4537"/>
          <w:tab w:val="left" w:pos="5529"/>
        </w:tabs>
        <w:spacing w:line="240" w:lineRule="exact"/>
        <w:jc w:val="both"/>
        <w:rPr>
          <w:sz w:val="22"/>
          <w:szCs w:val="22"/>
        </w:rPr>
      </w:pPr>
    </w:p>
    <w:p w14:paraId="1E292A4C"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 xml:space="preserve">Saskia Sassen (Columbia University), Oct 1991: The international mobility of </w:t>
      </w:r>
      <w:proofErr w:type="spellStart"/>
      <w:r w:rsidRPr="00610C03">
        <w:rPr>
          <w:sz w:val="22"/>
          <w:szCs w:val="22"/>
        </w:rPr>
        <w:t>labour</w:t>
      </w:r>
      <w:proofErr w:type="spellEnd"/>
      <w:r w:rsidRPr="00610C03">
        <w:rPr>
          <w:sz w:val="22"/>
          <w:szCs w:val="22"/>
        </w:rPr>
        <w:t xml:space="preserve"> and capital</w:t>
      </w:r>
    </w:p>
    <w:p w14:paraId="2C48751C" w14:textId="77777777" w:rsidR="004612CF" w:rsidRPr="00610C03" w:rsidRDefault="004612CF" w:rsidP="004612CF">
      <w:pPr>
        <w:tabs>
          <w:tab w:val="left" w:pos="4537"/>
          <w:tab w:val="left" w:pos="5529"/>
        </w:tabs>
        <w:spacing w:line="240" w:lineRule="exact"/>
        <w:jc w:val="both"/>
        <w:rPr>
          <w:sz w:val="22"/>
          <w:szCs w:val="22"/>
        </w:rPr>
      </w:pPr>
    </w:p>
    <w:p w14:paraId="72C1824B"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Ernest Gellner (Cambridge University), June 1992: Nationalism and Civil Society</w:t>
      </w:r>
    </w:p>
    <w:p w14:paraId="04B07042" w14:textId="77777777" w:rsidR="004612CF" w:rsidRPr="00610C03" w:rsidRDefault="004612CF" w:rsidP="004612CF">
      <w:pPr>
        <w:tabs>
          <w:tab w:val="left" w:pos="4537"/>
          <w:tab w:val="left" w:pos="5529"/>
        </w:tabs>
        <w:spacing w:line="240" w:lineRule="exact"/>
        <w:jc w:val="both"/>
        <w:rPr>
          <w:sz w:val="22"/>
          <w:szCs w:val="22"/>
        </w:rPr>
      </w:pPr>
    </w:p>
    <w:p w14:paraId="7FCF54F0"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Agnes Heller (New School of Social Research, New York), Feb 1993: Democracy and Justice</w:t>
      </w:r>
    </w:p>
    <w:p w14:paraId="4FFA6788" w14:textId="77777777" w:rsidR="004612CF" w:rsidRPr="00610C03" w:rsidRDefault="004612CF" w:rsidP="004612CF">
      <w:pPr>
        <w:tabs>
          <w:tab w:val="left" w:pos="4537"/>
          <w:tab w:val="left" w:pos="5529"/>
        </w:tabs>
        <w:spacing w:line="240" w:lineRule="exact"/>
        <w:jc w:val="both"/>
        <w:rPr>
          <w:sz w:val="22"/>
          <w:szCs w:val="22"/>
        </w:rPr>
      </w:pPr>
    </w:p>
    <w:p w14:paraId="5462BF6C" w14:textId="77777777" w:rsidR="004612CF" w:rsidRPr="00610C03" w:rsidRDefault="004612CF" w:rsidP="004612CF">
      <w:pPr>
        <w:tabs>
          <w:tab w:val="left" w:pos="4537"/>
          <w:tab w:val="left" w:pos="5529"/>
        </w:tabs>
        <w:spacing w:line="240" w:lineRule="exact"/>
        <w:rPr>
          <w:sz w:val="22"/>
          <w:szCs w:val="22"/>
        </w:rPr>
      </w:pPr>
      <w:r w:rsidRPr="00610C03">
        <w:rPr>
          <w:sz w:val="22"/>
          <w:szCs w:val="22"/>
        </w:rPr>
        <w:t xml:space="preserve">Aristide </w:t>
      </w:r>
      <w:proofErr w:type="spellStart"/>
      <w:r w:rsidRPr="00610C03">
        <w:rPr>
          <w:sz w:val="22"/>
          <w:szCs w:val="22"/>
        </w:rPr>
        <w:t>Zolberg</w:t>
      </w:r>
      <w:proofErr w:type="spellEnd"/>
      <w:r w:rsidRPr="00610C03">
        <w:rPr>
          <w:sz w:val="22"/>
          <w:szCs w:val="22"/>
        </w:rPr>
        <w:t xml:space="preserve"> (New School of Social Research, New York), March 1993: An archeology of immigration regulations </w:t>
      </w:r>
    </w:p>
    <w:p w14:paraId="6B56651A" w14:textId="77777777" w:rsidR="004612CF" w:rsidRPr="00610C03" w:rsidRDefault="004612CF" w:rsidP="004612CF">
      <w:pPr>
        <w:tabs>
          <w:tab w:val="left" w:pos="4537"/>
          <w:tab w:val="left" w:pos="5529"/>
        </w:tabs>
        <w:spacing w:line="240" w:lineRule="exact"/>
        <w:rPr>
          <w:sz w:val="22"/>
          <w:szCs w:val="22"/>
        </w:rPr>
      </w:pPr>
    </w:p>
    <w:p w14:paraId="6C719299" w14:textId="77777777" w:rsidR="004612CF" w:rsidRPr="00610C03" w:rsidRDefault="004612CF" w:rsidP="004612CF">
      <w:pPr>
        <w:tabs>
          <w:tab w:val="left" w:pos="4537"/>
          <w:tab w:val="left" w:pos="5529"/>
        </w:tabs>
        <w:spacing w:line="240" w:lineRule="exact"/>
        <w:rPr>
          <w:sz w:val="22"/>
          <w:szCs w:val="22"/>
        </w:rPr>
      </w:pPr>
      <w:r w:rsidRPr="00610C03">
        <w:rPr>
          <w:sz w:val="22"/>
          <w:szCs w:val="22"/>
        </w:rPr>
        <w:t>Joseph Carens (Toronto University), Nov 1995: The ethics of immigration</w:t>
      </w:r>
    </w:p>
    <w:p w14:paraId="5C11F709" w14:textId="77777777" w:rsidR="004612CF" w:rsidRPr="00610C03" w:rsidRDefault="004612CF" w:rsidP="004612CF">
      <w:pPr>
        <w:tabs>
          <w:tab w:val="left" w:pos="4537"/>
          <w:tab w:val="left" w:pos="5529"/>
        </w:tabs>
        <w:spacing w:line="240" w:lineRule="exact"/>
        <w:rPr>
          <w:sz w:val="22"/>
          <w:szCs w:val="22"/>
        </w:rPr>
      </w:pPr>
    </w:p>
    <w:p w14:paraId="383EED0F" w14:textId="77777777" w:rsidR="004612CF" w:rsidRPr="00610C03" w:rsidRDefault="004612CF" w:rsidP="004612CF">
      <w:pPr>
        <w:pStyle w:val="BodyText"/>
        <w:rPr>
          <w:sz w:val="22"/>
          <w:szCs w:val="22"/>
        </w:rPr>
      </w:pPr>
      <w:r w:rsidRPr="00610C03">
        <w:rPr>
          <w:sz w:val="22"/>
          <w:szCs w:val="22"/>
        </w:rPr>
        <w:t>Seyla Benhabib (Harvard University), Dec 1996: Democracy and Difference</w:t>
      </w:r>
    </w:p>
    <w:p w14:paraId="61193BA7" w14:textId="77777777" w:rsidR="004612CF" w:rsidRPr="00610C03" w:rsidRDefault="004612CF" w:rsidP="004612CF">
      <w:pPr>
        <w:tabs>
          <w:tab w:val="left" w:pos="4537"/>
          <w:tab w:val="left" w:pos="5529"/>
        </w:tabs>
        <w:spacing w:line="240" w:lineRule="exact"/>
        <w:rPr>
          <w:sz w:val="22"/>
          <w:szCs w:val="22"/>
        </w:rPr>
      </w:pPr>
    </w:p>
    <w:p w14:paraId="20126264" w14:textId="77777777" w:rsidR="004612CF" w:rsidRPr="00610C03" w:rsidRDefault="004612CF" w:rsidP="004612CF">
      <w:pPr>
        <w:tabs>
          <w:tab w:val="left" w:pos="4537"/>
          <w:tab w:val="left" w:pos="5529"/>
        </w:tabs>
        <w:spacing w:line="240" w:lineRule="exact"/>
        <w:rPr>
          <w:sz w:val="22"/>
          <w:szCs w:val="22"/>
        </w:rPr>
      </w:pPr>
      <w:r w:rsidRPr="00610C03">
        <w:rPr>
          <w:sz w:val="22"/>
          <w:szCs w:val="22"/>
        </w:rPr>
        <w:t>Will Kymlicka (University of Ottawa), Jan 1997: Liberal Pluralism</w:t>
      </w:r>
    </w:p>
    <w:p w14:paraId="7C555F4E" w14:textId="77777777" w:rsidR="004612CF" w:rsidRPr="00610C03" w:rsidRDefault="004612CF" w:rsidP="004612CF">
      <w:pPr>
        <w:tabs>
          <w:tab w:val="left" w:pos="4537"/>
          <w:tab w:val="left" w:pos="5529"/>
        </w:tabs>
        <w:spacing w:line="240" w:lineRule="exact"/>
        <w:rPr>
          <w:sz w:val="22"/>
          <w:szCs w:val="22"/>
        </w:rPr>
      </w:pPr>
    </w:p>
    <w:p w14:paraId="72363063" w14:textId="77777777" w:rsidR="004612CF" w:rsidRPr="00610C03" w:rsidRDefault="004612CF" w:rsidP="004612CF">
      <w:pPr>
        <w:tabs>
          <w:tab w:val="left" w:pos="4537"/>
          <w:tab w:val="left" w:pos="5529"/>
        </w:tabs>
        <w:spacing w:line="240" w:lineRule="exact"/>
        <w:rPr>
          <w:sz w:val="22"/>
          <w:szCs w:val="22"/>
        </w:rPr>
      </w:pPr>
      <w:r w:rsidRPr="00610C03">
        <w:rPr>
          <w:sz w:val="22"/>
          <w:szCs w:val="22"/>
        </w:rPr>
        <w:t>Bhikhu Parekh (University of Hall), April 1997: Rethinking Multiculturalism</w:t>
      </w:r>
    </w:p>
    <w:p w14:paraId="23EB4C50" w14:textId="77777777" w:rsidR="004612CF" w:rsidRPr="00610C03" w:rsidRDefault="004612CF" w:rsidP="004612CF">
      <w:pPr>
        <w:tabs>
          <w:tab w:val="left" w:pos="4537"/>
          <w:tab w:val="left" w:pos="5529"/>
        </w:tabs>
        <w:spacing w:line="240" w:lineRule="exact"/>
        <w:rPr>
          <w:sz w:val="22"/>
          <w:szCs w:val="22"/>
        </w:rPr>
      </w:pPr>
    </w:p>
    <w:p w14:paraId="14DB66C4" w14:textId="77777777" w:rsidR="004612CF" w:rsidRPr="00610C03" w:rsidRDefault="004612CF" w:rsidP="004612CF">
      <w:pPr>
        <w:tabs>
          <w:tab w:val="left" w:pos="4537"/>
          <w:tab w:val="left" w:pos="5529"/>
        </w:tabs>
        <w:spacing w:line="240" w:lineRule="exact"/>
        <w:rPr>
          <w:bCs/>
          <w:sz w:val="22"/>
          <w:szCs w:val="22"/>
          <w:lang w:val="de-DE"/>
        </w:rPr>
      </w:pPr>
      <w:r w:rsidRPr="00610C03">
        <w:rPr>
          <w:sz w:val="22"/>
          <w:szCs w:val="22"/>
          <w:lang w:val="de-AT"/>
        </w:rPr>
        <w:t xml:space="preserve">Claus Offe (Humboldt Universität Berlin), Sept-Oct. 1999: </w:t>
      </w:r>
      <w:r w:rsidRPr="00610C03">
        <w:rPr>
          <w:bCs/>
          <w:sz w:val="22"/>
          <w:szCs w:val="22"/>
          <w:lang w:val="de-DE"/>
        </w:rPr>
        <w:t>Demokratietheorie nach dem Ende des kalten Krieges und des europäischen Nationalstaates</w:t>
      </w:r>
    </w:p>
    <w:p w14:paraId="4FBCF59B" w14:textId="77777777" w:rsidR="00620DF8" w:rsidRPr="00610C03" w:rsidRDefault="00620DF8" w:rsidP="004612CF">
      <w:pPr>
        <w:tabs>
          <w:tab w:val="left" w:pos="4537"/>
          <w:tab w:val="left" w:pos="5529"/>
        </w:tabs>
        <w:spacing w:line="240" w:lineRule="exact"/>
        <w:rPr>
          <w:sz w:val="22"/>
          <w:szCs w:val="22"/>
          <w:lang w:val="de-DE"/>
        </w:rPr>
      </w:pPr>
    </w:p>
    <w:p w14:paraId="40022E8A" w14:textId="77777777" w:rsidR="004612CF" w:rsidRPr="00610C03" w:rsidRDefault="004612CF" w:rsidP="004612CF">
      <w:pPr>
        <w:tabs>
          <w:tab w:val="left" w:pos="4537"/>
          <w:tab w:val="left" w:pos="5529"/>
        </w:tabs>
        <w:spacing w:line="240" w:lineRule="exact"/>
        <w:jc w:val="both"/>
        <w:rPr>
          <w:sz w:val="22"/>
          <w:szCs w:val="22"/>
          <w:lang w:val="de-AT"/>
        </w:rPr>
      </w:pPr>
    </w:p>
    <w:p w14:paraId="2EC04CF5" w14:textId="77777777" w:rsidR="004612CF" w:rsidRPr="00610C03" w:rsidRDefault="004612CF" w:rsidP="004612CF">
      <w:pPr>
        <w:tabs>
          <w:tab w:val="left" w:pos="4537"/>
          <w:tab w:val="left" w:pos="5529"/>
        </w:tabs>
        <w:spacing w:line="240" w:lineRule="exact"/>
        <w:jc w:val="both"/>
        <w:rPr>
          <w:b/>
          <w:sz w:val="22"/>
          <w:szCs w:val="22"/>
        </w:rPr>
      </w:pPr>
      <w:r w:rsidRPr="00610C03">
        <w:rPr>
          <w:b/>
          <w:sz w:val="22"/>
          <w:szCs w:val="22"/>
        </w:rPr>
        <w:t>Academy of Public Administration of the Austrian federal government</w:t>
      </w:r>
    </w:p>
    <w:p w14:paraId="22553144" w14:textId="77777777" w:rsidR="004612CF" w:rsidRPr="00610C03" w:rsidRDefault="004612CF" w:rsidP="004612CF">
      <w:pPr>
        <w:tabs>
          <w:tab w:val="left" w:pos="4253"/>
          <w:tab w:val="left" w:pos="5245"/>
        </w:tabs>
        <w:spacing w:line="240" w:lineRule="exact"/>
        <w:jc w:val="both"/>
        <w:rPr>
          <w:sz w:val="22"/>
          <w:szCs w:val="22"/>
        </w:rPr>
      </w:pPr>
    </w:p>
    <w:p w14:paraId="394FC483" w14:textId="77777777" w:rsidR="004612CF" w:rsidRPr="00610C03" w:rsidRDefault="004612CF" w:rsidP="004612CF">
      <w:pPr>
        <w:tabs>
          <w:tab w:val="left" w:pos="4537"/>
          <w:tab w:val="left" w:pos="5529"/>
        </w:tabs>
        <w:spacing w:line="240" w:lineRule="exact"/>
        <w:rPr>
          <w:sz w:val="22"/>
          <w:szCs w:val="22"/>
        </w:rPr>
      </w:pPr>
      <w:r w:rsidRPr="00610C03">
        <w:rPr>
          <w:sz w:val="22"/>
          <w:szCs w:val="22"/>
        </w:rPr>
        <w:t>seminars on foreigners’ and asylum laws and policies (with director Manfred Nowak) 1991-1998</w:t>
      </w:r>
    </w:p>
    <w:p w14:paraId="4432A204" w14:textId="77777777" w:rsidR="004612CF" w:rsidRPr="00610C03" w:rsidRDefault="004612CF" w:rsidP="004612CF">
      <w:pPr>
        <w:tabs>
          <w:tab w:val="left" w:pos="4537"/>
          <w:tab w:val="left" w:pos="5529"/>
        </w:tabs>
        <w:spacing w:line="240" w:lineRule="exact"/>
        <w:rPr>
          <w:sz w:val="22"/>
          <w:szCs w:val="22"/>
        </w:rPr>
      </w:pPr>
    </w:p>
    <w:p w14:paraId="1F2729AE" w14:textId="77777777" w:rsidR="00620DF8" w:rsidRPr="00610C03" w:rsidRDefault="00620DF8" w:rsidP="004612CF">
      <w:pPr>
        <w:tabs>
          <w:tab w:val="left" w:pos="4537"/>
          <w:tab w:val="left" w:pos="5529"/>
        </w:tabs>
        <w:spacing w:line="240" w:lineRule="exact"/>
        <w:rPr>
          <w:sz w:val="22"/>
          <w:szCs w:val="22"/>
        </w:rPr>
      </w:pPr>
    </w:p>
    <w:p w14:paraId="657E57C8" w14:textId="77777777" w:rsidR="004612CF" w:rsidRPr="00610C03" w:rsidRDefault="004612CF" w:rsidP="004612CF">
      <w:pPr>
        <w:tabs>
          <w:tab w:val="left" w:pos="4537"/>
          <w:tab w:val="left" w:pos="5529"/>
        </w:tabs>
        <w:spacing w:line="240" w:lineRule="exact"/>
        <w:rPr>
          <w:sz w:val="22"/>
          <w:szCs w:val="22"/>
        </w:rPr>
      </w:pPr>
    </w:p>
    <w:p w14:paraId="3AFA75D0" w14:textId="77777777" w:rsidR="004612CF" w:rsidRPr="00610C03" w:rsidRDefault="004612CF" w:rsidP="004612CF">
      <w:pPr>
        <w:tabs>
          <w:tab w:val="left" w:pos="4537"/>
          <w:tab w:val="left" w:pos="5529"/>
        </w:tabs>
        <w:spacing w:line="240" w:lineRule="exact"/>
        <w:rPr>
          <w:b/>
          <w:sz w:val="22"/>
          <w:szCs w:val="22"/>
          <w:u w:val="single"/>
        </w:rPr>
      </w:pPr>
      <w:proofErr w:type="spellStart"/>
      <w:r w:rsidRPr="00610C03">
        <w:rPr>
          <w:b/>
          <w:sz w:val="22"/>
          <w:szCs w:val="22"/>
          <w:u w:val="single"/>
        </w:rPr>
        <w:t>Organiser</w:t>
      </w:r>
      <w:proofErr w:type="spellEnd"/>
      <w:r w:rsidRPr="00610C03">
        <w:rPr>
          <w:b/>
          <w:sz w:val="22"/>
          <w:szCs w:val="22"/>
          <w:u w:val="single"/>
        </w:rPr>
        <w:t xml:space="preserve"> of academic conferences and workshops</w:t>
      </w:r>
    </w:p>
    <w:p w14:paraId="35868474" w14:textId="77777777" w:rsidR="004612CF" w:rsidRPr="00610C03" w:rsidRDefault="004612CF" w:rsidP="004612CF">
      <w:pPr>
        <w:tabs>
          <w:tab w:val="left" w:pos="3168"/>
          <w:tab w:val="left" w:pos="5616"/>
        </w:tabs>
        <w:ind w:right="-342"/>
        <w:rPr>
          <w:sz w:val="22"/>
          <w:szCs w:val="22"/>
        </w:rPr>
      </w:pPr>
    </w:p>
    <w:p w14:paraId="04943275" w14:textId="77777777" w:rsidR="004612CF" w:rsidRPr="00610C03" w:rsidRDefault="004612CF" w:rsidP="004612CF">
      <w:pPr>
        <w:tabs>
          <w:tab w:val="left" w:pos="2552"/>
        </w:tabs>
        <w:ind w:left="2550" w:right="-342" w:hanging="2550"/>
        <w:rPr>
          <w:sz w:val="22"/>
          <w:szCs w:val="22"/>
        </w:rPr>
      </w:pPr>
      <w:r w:rsidRPr="00610C03">
        <w:rPr>
          <w:sz w:val="22"/>
          <w:szCs w:val="22"/>
        </w:rPr>
        <w:t>April 2010</w:t>
      </w:r>
      <w:r w:rsidRPr="00610C03">
        <w:rPr>
          <w:sz w:val="22"/>
          <w:szCs w:val="22"/>
        </w:rPr>
        <w:tab/>
        <w:t xml:space="preserve">Global Justice and Migration. IMISCOE Workshop hosted by the European University Institute, Florence, co-organized with Miriam </w:t>
      </w:r>
      <w:proofErr w:type="spellStart"/>
      <w:r w:rsidRPr="00610C03">
        <w:rPr>
          <w:sz w:val="22"/>
          <w:szCs w:val="22"/>
        </w:rPr>
        <w:t>Ronzoni</w:t>
      </w:r>
      <w:proofErr w:type="spellEnd"/>
      <w:r w:rsidRPr="00610C03">
        <w:rPr>
          <w:sz w:val="22"/>
          <w:szCs w:val="22"/>
        </w:rPr>
        <w:t xml:space="preserve"> and Christian </w:t>
      </w:r>
      <w:proofErr w:type="spellStart"/>
      <w:r w:rsidRPr="00610C03">
        <w:rPr>
          <w:sz w:val="22"/>
          <w:szCs w:val="22"/>
        </w:rPr>
        <w:t>Schemmel</w:t>
      </w:r>
      <w:proofErr w:type="spellEnd"/>
      <w:r w:rsidRPr="00610C03">
        <w:rPr>
          <w:sz w:val="22"/>
          <w:szCs w:val="22"/>
        </w:rPr>
        <w:t>.</w:t>
      </w:r>
    </w:p>
    <w:p w14:paraId="44605D96" w14:textId="77777777" w:rsidR="004612CF" w:rsidRPr="00610C03" w:rsidRDefault="004612CF" w:rsidP="004612CF">
      <w:pPr>
        <w:tabs>
          <w:tab w:val="left" w:pos="2552"/>
        </w:tabs>
        <w:ind w:left="2550" w:right="-342" w:hanging="2550"/>
        <w:rPr>
          <w:sz w:val="22"/>
          <w:szCs w:val="22"/>
        </w:rPr>
      </w:pPr>
    </w:p>
    <w:p w14:paraId="3FF32E57" w14:textId="77777777" w:rsidR="004612CF" w:rsidRPr="00610C03" w:rsidRDefault="004612CF" w:rsidP="004612CF">
      <w:pPr>
        <w:tabs>
          <w:tab w:val="left" w:pos="2552"/>
        </w:tabs>
        <w:ind w:left="2550" w:right="-342" w:hanging="2550"/>
        <w:rPr>
          <w:sz w:val="22"/>
          <w:szCs w:val="22"/>
          <w:lang w:val="en-GB"/>
        </w:rPr>
      </w:pPr>
      <w:r w:rsidRPr="00610C03">
        <w:rPr>
          <w:sz w:val="22"/>
          <w:szCs w:val="22"/>
        </w:rPr>
        <w:lastRenderedPageBreak/>
        <w:t>June 2009</w:t>
      </w:r>
      <w:r w:rsidRPr="00610C03">
        <w:rPr>
          <w:sz w:val="22"/>
          <w:szCs w:val="22"/>
        </w:rPr>
        <w:tab/>
        <w:t xml:space="preserve">Interrogating the Intersections between Race, Ethnicity and Nationalism, interdepartmental EUI </w:t>
      </w:r>
      <w:proofErr w:type="spellStart"/>
      <w:r w:rsidRPr="00610C03">
        <w:rPr>
          <w:sz w:val="22"/>
          <w:szCs w:val="22"/>
        </w:rPr>
        <w:t>Worksho</w:t>
      </w:r>
      <w:proofErr w:type="spellEnd"/>
      <w:r w:rsidRPr="00610C03">
        <w:rPr>
          <w:sz w:val="22"/>
          <w:szCs w:val="22"/>
        </w:rPr>
        <w:t>, co-organized with Jaime Lluch.</w:t>
      </w:r>
    </w:p>
    <w:p w14:paraId="6F459A31" w14:textId="77777777" w:rsidR="004612CF" w:rsidRPr="00610C03" w:rsidRDefault="004612CF" w:rsidP="004612CF">
      <w:pPr>
        <w:tabs>
          <w:tab w:val="left" w:pos="2552"/>
        </w:tabs>
        <w:ind w:left="2550" w:right="-342" w:hanging="2550"/>
        <w:rPr>
          <w:sz w:val="22"/>
          <w:szCs w:val="22"/>
        </w:rPr>
      </w:pPr>
    </w:p>
    <w:p w14:paraId="5C393ACB" w14:textId="77777777" w:rsidR="004612CF" w:rsidRPr="00610C03" w:rsidRDefault="004612CF" w:rsidP="004612CF">
      <w:pPr>
        <w:tabs>
          <w:tab w:val="left" w:pos="2552"/>
        </w:tabs>
        <w:ind w:left="2550" w:right="-342" w:hanging="2550"/>
        <w:rPr>
          <w:sz w:val="22"/>
          <w:szCs w:val="22"/>
        </w:rPr>
      </w:pPr>
      <w:r w:rsidRPr="00610C03">
        <w:rPr>
          <w:sz w:val="22"/>
          <w:szCs w:val="22"/>
        </w:rPr>
        <w:t xml:space="preserve">April 2008 </w:t>
      </w:r>
      <w:r w:rsidRPr="00610C03">
        <w:rPr>
          <w:sz w:val="22"/>
          <w:szCs w:val="22"/>
        </w:rPr>
        <w:tab/>
        <w:t xml:space="preserve">Diaspora and Transnationalism. </w:t>
      </w:r>
      <w:proofErr w:type="spellStart"/>
      <w:r w:rsidRPr="00610C03">
        <w:rPr>
          <w:sz w:val="22"/>
          <w:szCs w:val="22"/>
        </w:rPr>
        <w:t>Conceptal</w:t>
      </w:r>
      <w:proofErr w:type="spellEnd"/>
      <w:r w:rsidRPr="00610C03">
        <w:rPr>
          <w:sz w:val="22"/>
          <w:szCs w:val="22"/>
        </w:rPr>
        <w:t>, Methodological and Theoretical Challenges. IMISCOE theory conference, co-organized and hosted by the European University Institute, Florence.</w:t>
      </w:r>
    </w:p>
    <w:p w14:paraId="1A91544A" w14:textId="77777777" w:rsidR="004612CF" w:rsidRPr="00610C03" w:rsidRDefault="004612CF" w:rsidP="004612CF">
      <w:pPr>
        <w:tabs>
          <w:tab w:val="left" w:pos="2552"/>
        </w:tabs>
        <w:ind w:left="2550" w:right="-342" w:hanging="2550"/>
        <w:rPr>
          <w:sz w:val="22"/>
          <w:szCs w:val="22"/>
        </w:rPr>
      </w:pPr>
    </w:p>
    <w:p w14:paraId="545B6CDA" w14:textId="77777777" w:rsidR="004612CF" w:rsidRPr="00610C03" w:rsidRDefault="004612CF" w:rsidP="004612CF">
      <w:pPr>
        <w:tabs>
          <w:tab w:val="left" w:pos="2552"/>
        </w:tabs>
        <w:ind w:left="2550" w:right="-342" w:hanging="2550"/>
        <w:rPr>
          <w:sz w:val="22"/>
          <w:szCs w:val="22"/>
        </w:rPr>
      </w:pPr>
      <w:r w:rsidRPr="00610C03">
        <w:rPr>
          <w:sz w:val="22"/>
          <w:szCs w:val="22"/>
        </w:rPr>
        <w:t>May 2007</w:t>
      </w:r>
      <w:r w:rsidRPr="00610C03">
        <w:rPr>
          <w:sz w:val="22"/>
          <w:szCs w:val="22"/>
        </w:rPr>
        <w:tab/>
        <w:t xml:space="preserve">The International Politics of Diversity. SPS preview conference on Will </w:t>
      </w:r>
      <w:proofErr w:type="spellStart"/>
      <w:r w:rsidRPr="00610C03">
        <w:rPr>
          <w:sz w:val="22"/>
          <w:szCs w:val="22"/>
        </w:rPr>
        <w:t>Kymlicka’s</w:t>
      </w:r>
      <w:proofErr w:type="spellEnd"/>
      <w:r w:rsidRPr="00610C03">
        <w:rPr>
          <w:sz w:val="22"/>
          <w:szCs w:val="22"/>
        </w:rPr>
        <w:t xml:space="preserve"> book: Multicultural Odysseys.</w:t>
      </w:r>
    </w:p>
    <w:p w14:paraId="526BDC75" w14:textId="77777777" w:rsidR="004612CF" w:rsidRPr="00610C03" w:rsidRDefault="004612CF" w:rsidP="004612CF">
      <w:pPr>
        <w:tabs>
          <w:tab w:val="left" w:pos="2552"/>
        </w:tabs>
        <w:ind w:left="2550" w:right="-342" w:hanging="2550"/>
        <w:rPr>
          <w:sz w:val="22"/>
          <w:szCs w:val="22"/>
        </w:rPr>
      </w:pPr>
    </w:p>
    <w:p w14:paraId="0EF5589D" w14:textId="77777777" w:rsidR="004612CF" w:rsidRPr="00610C03" w:rsidRDefault="004612CF" w:rsidP="004612CF">
      <w:pPr>
        <w:tabs>
          <w:tab w:val="left" w:pos="2552"/>
        </w:tabs>
        <w:ind w:left="2550" w:right="-342" w:hanging="2550"/>
        <w:rPr>
          <w:sz w:val="22"/>
          <w:szCs w:val="22"/>
        </w:rPr>
      </w:pPr>
      <w:r w:rsidRPr="00610C03">
        <w:rPr>
          <w:sz w:val="22"/>
          <w:szCs w:val="22"/>
        </w:rPr>
        <w:t>October 2007</w:t>
      </w:r>
      <w:r w:rsidRPr="00610C03">
        <w:rPr>
          <w:sz w:val="22"/>
          <w:szCs w:val="22"/>
        </w:rPr>
        <w:tab/>
        <w:t>Realignments of Citizenship in Europe, interdepartmental EUI workshop (together with Virginie Guiraudon)</w:t>
      </w:r>
    </w:p>
    <w:p w14:paraId="755525EC" w14:textId="77777777" w:rsidR="004612CF" w:rsidRPr="00610C03" w:rsidRDefault="004612CF" w:rsidP="004612CF">
      <w:pPr>
        <w:tabs>
          <w:tab w:val="left" w:pos="2552"/>
        </w:tabs>
        <w:ind w:left="2550" w:right="-342" w:hanging="2550"/>
        <w:rPr>
          <w:sz w:val="22"/>
          <w:szCs w:val="22"/>
        </w:rPr>
      </w:pPr>
    </w:p>
    <w:p w14:paraId="5E9CB2FD" w14:textId="77777777" w:rsidR="004612CF" w:rsidRPr="00610C03" w:rsidRDefault="004612CF" w:rsidP="004612CF">
      <w:pPr>
        <w:tabs>
          <w:tab w:val="left" w:pos="2552"/>
        </w:tabs>
        <w:ind w:left="2550" w:right="-342" w:hanging="2550"/>
        <w:rPr>
          <w:sz w:val="22"/>
          <w:szCs w:val="22"/>
        </w:rPr>
      </w:pPr>
      <w:r w:rsidRPr="00610C03">
        <w:rPr>
          <w:sz w:val="22"/>
          <w:szCs w:val="22"/>
        </w:rPr>
        <w:t xml:space="preserve">Since Sept. 2007 </w:t>
      </w:r>
      <w:r w:rsidRPr="00610C03">
        <w:rPr>
          <w:sz w:val="22"/>
          <w:szCs w:val="22"/>
        </w:rPr>
        <w:tab/>
      </w:r>
      <w:proofErr w:type="spellStart"/>
      <w:r w:rsidRPr="00610C03">
        <w:rPr>
          <w:sz w:val="22"/>
          <w:szCs w:val="22"/>
        </w:rPr>
        <w:t>coodinator</w:t>
      </w:r>
      <w:proofErr w:type="spellEnd"/>
      <w:r w:rsidRPr="00610C03">
        <w:rPr>
          <w:sz w:val="22"/>
          <w:szCs w:val="22"/>
        </w:rPr>
        <w:t xml:space="preserve"> of the bi-weekly Migration Working Group at the Robert Schuman Centre for Advanced Studies of the European University Institute, Florence (from Sept 2007-May 2008 together with Jean-Pierre </w:t>
      </w:r>
      <w:proofErr w:type="spellStart"/>
      <w:r w:rsidRPr="00610C03">
        <w:rPr>
          <w:sz w:val="22"/>
          <w:szCs w:val="22"/>
        </w:rPr>
        <w:t>Cassarino</w:t>
      </w:r>
      <w:proofErr w:type="spellEnd"/>
      <w:r w:rsidRPr="00610C03">
        <w:rPr>
          <w:sz w:val="22"/>
          <w:szCs w:val="22"/>
        </w:rPr>
        <w:t xml:space="preserve">). </w:t>
      </w:r>
    </w:p>
    <w:p w14:paraId="3C8B6F40" w14:textId="77777777" w:rsidR="004612CF" w:rsidRPr="00610C03" w:rsidRDefault="004612CF" w:rsidP="004612CF">
      <w:pPr>
        <w:tabs>
          <w:tab w:val="left" w:pos="2552"/>
        </w:tabs>
        <w:ind w:left="2550" w:right="-342" w:hanging="2550"/>
        <w:rPr>
          <w:sz w:val="22"/>
          <w:szCs w:val="22"/>
        </w:rPr>
      </w:pPr>
    </w:p>
    <w:p w14:paraId="4C37ADD6" w14:textId="77777777" w:rsidR="004612CF" w:rsidRPr="00610C03" w:rsidRDefault="004612CF" w:rsidP="004612CF">
      <w:pPr>
        <w:tabs>
          <w:tab w:val="left" w:pos="2552"/>
        </w:tabs>
        <w:ind w:left="2550" w:right="-342" w:hanging="2550"/>
        <w:rPr>
          <w:sz w:val="22"/>
          <w:szCs w:val="22"/>
        </w:rPr>
      </w:pPr>
      <w:r w:rsidRPr="00610C03">
        <w:rPr>
          <w:sz w:val="22"/>
          <w:szCs w:val="22"/>
        </w:rPr>
        <w:t>September 2007</w:t>
      </w:r>
      <w:r w:rsidRPr="00610C03">
        <w:rPr>
          <w:sz w:val="22"/>
          <w:szCs w:val="22"/>
        </w:rPr>
        <w:tab/>
        <w:t>Complex Diversity and the Politics of Integration in Europe (together with Peter Kraus). Panel at the ECPR General Conference, Pisa.</w:t>
      </w:r>
    </w:p>
    <w:p w14:paraId="0F14BE71" w14:textId="77777777" w:rsidR="004612CF" w:rsidRPr="00610C03" w:rsidRDefault="004612CF" w:rsidP="004612CF">
      <w:pPr>
        <w:tabs>
          <w:tab w:val="left" w:pos="2552"/>
        </w:tabs>
        <w:ind w:left="2550" w:right="-342" w:hanging="2550"/>
        <w:rPr>
          <w:sz w:val="22"/>
          <w:szCs w:val="22"/>
        </w:rPr>
      </w:pPr>
    </w:p>
    <w:p w14:paraId="29DAA468" w14:textId="77777777" w:rsidR="004612CF" w:rsidRPr="00610C03" w:rsidRDefault="004612CF" w:rsidP="004612CF">
      <w:pPr>
        <w:tabs>
          <w:tab w:val="left" w:pos="2552"/>
        </w:tabs>
        <w:ind w:left="2550" w:right="-342" w:hanging="2550"/>
        <w:rPr>
          <w:sz w:val="22"/>
          <w:szCs w:val="22"/>
        </w:rPr>
      </w:pPr>
      <w:r w:rsidRPr="00610C03">
        <w:rPr>
          <w:sz w:val="22"/>
          <w:szCs w:val="22"/>
        </w:rPr>
        <w:t xml:space="preserve">June 2007 </w:t>
      </w:r>
      <w:r w:rsidRPr="00610C03">
        <w:rPr>
          <w:sz w:val="22"/>
          <w:szCs w:val="22"/>
        </w:rPr>
        <w:tab/>
        <w:t>Political Transnationalism, EUI workshop Political and Social Sciences Department (together with Virginie Guiraudon)</w:t>
      </w:r>
    </w:p>
    <w:p w14:paraId="43E1FBD4" w14:textId="77777777" w:rsidR="004612CF" w:rsidRPr="00610C03" w:rsidRDefault="004612CF" w:rsidP="004612CF">
      <w:pPr>
        <w:tabs>
          <w:tab w:val="left" w:pos="2552"/>
        </w:tabs>
        <w:ind w:left="2550" w:right="-342" w:hanging="2550"/>
        <w:rPr>
          <w:sz w:val="22"/>
          <w:szCs w:val="22"/>
        </w:rPr>
      </w:pPr>
    </w:p>
    <w:p w14:paraId="4F86C9E2" w14:textId="77777777" w:rsidR="004612CF" w:rsidRPr="00610C03" w:rsidRDefault="004612CF" w:rsidP="004612CF">
      <w:pPr>
        <w:tabs>
          <w:tab w:val="left" w:pos="2552"/>
        </w:tabs>
        <w:ind w:left="2550" w:right="-342" w:hanging="2550"/>
        <w:rPr>
          <w:sz w:val="22"/>
          <w:szCs w:val="22"/>
        </w:rPr>
      </w:pPr>
      <w:r w:rsidRPr="00610C03">
        <w:rPr>
          <w:sz w:val="22"/>
          <w:szCs w:val="22"/>
        </w:rPr>
        <w:t>May 2007</w:t>
      </w:r>
      <w:r w:rsidRPr="00610C03">
        <w:rPr>
          <w:sz w:val="22"/>
          <w:szCs w:val="22"/>
        </w:rPr>
        <w:tab/>
        <w:t xml:space="preserve">The International Politics of Diversity. A preview symposium on Will </w:t>
      </w:r>
      <w:proofErr w:type="spellStart"/>
      <w:r w:rsidRPr="00610C03">
        <w:rPr>
          <w:sz w:val="22"/>
          <w:szCs w:val="22"/>
        </w:rPr>
        <w:t>Kymlicka’s</w:t>
      </w:r>
      <w:proofErr w:type="spellEnd"/>
      <w:r w:rsidRPr="00610C03">
        <w:rPr>
          <w:sz w:val="22"/>
          <w:szCs w:val="22"/>
        </w:rPr>
        <w:t xml:space="preserve"> Multicultural Odysseys. European University Institute, Florence (together with Virginie Guiraudon)</w:t>
      </w:r>
    </w:p>
    <w:p w14:paraId="00FBC317" w14:textId="77777777" w:rsidR="004612CF" w:rsidRPr="00610C03" w:rsidRDefault="004612CF" w:rsidP="004612CF">
      <w:pPr>
        <w:tabs>
          <w:tab w:val="left" w:pos="2552"/>
        </w:tabs>
        <w:ind w:left="2550" w:right="-342" w:hanging="2550"/>
        <w:rPr>
          <w:sz w:val="22"/>
          <w:szCs w:val="22"/>
        </w:rPr>
      </w:pPr>
    </w:p>
    <w:p w14:paraId="5577F09E" w14:textId="77777777" w:rsidR="004612CF" w:rsidRPr="00610C03" w:rsidRDefault="004612CF" w:rsidP="004612CF">
      <w:pPr>
        <w:tabs>
          <w:tab w:val="left" w:pos="2552"/>
        </w:tabs>
        <w:ind w:left="2550" w:right="-342" w:hanging="2550"/>
        <w:rPr>
          <w:sz w:val="22"/>
          <w:szCs w:val="22"/>
        </w:rPr>
      </w:pPr>
      <w:r w:rsidRPr="00610C03">
        <w:rPr>
          <w:sz w:val="22"/>
          <w:szCs w:val="22"/>
        </w:rPr>
        <w:t xml:space="preserve">April 2007 </w:t>
      </w:r>
      <w:r w:rsidRPr="00610C03">
        <w:rPr>
          <w:sz w:val="22"/>
          <w:szCs w:val="22"/>
        </w:rPr>
        <w:tab/>
        <w:t xml:space="preserve">Domestic Politics beyond Borders: Political Transnationalism in Contexts of Migration. </w:t>
      </w:r>
      <w:proofErr w:type="spellStart"/>
      <w:r w:rsidRPr="00610C03">
        <w:rPr>
          <w:sz w:val="22"/>
          <w:szCs w:val="22"/>
        </w:rPr>
        <w:t>Imiscoe</w:t>
      </w:r>
      <w:proofErr w:type="spellEnd"/>
      <w:r w:rsidRPr="00610C03">
        <w:rPr>
          <w:sz w:val="22"/>
          <w:szCs w:val="22"/>
        </w:rPr>
        <w:t xml:space="preserve"> Cluster conference. University of Warsaw (together with Wiebke Sievers and Agata Gorny)</w:t>
      </w:r>
    </w:p>
    <w:p w14:paraId="7556BE21" w14:textId="77777777" w:rsidR="004612CF" w:rsidRPr="00610C03" w:rsidRDefault="004612CF" w:rsidP="004612CF">
      <w:pPr>
        <w:rPr>
          <w:sz w:val="22"/>
          <w:szCs w:val="22"/>
        </w:rPr>
      </w:pPr>
    </w:p>
    <w:p w14:paraId="1BC8F067" w14:textId="77777777" w:rsidR="004612CF" w:rsidRPr="00610C03" w:rsidRDefault="004612CF" w:rsidP="004612CF">
      <w:pPr>
        <w:tabs>
          <w:tab w:val="left" w:pos="2552"/>
        </w:tabs>
        <w:ind w:left="2550" w:right="-342" w:hanging="2550"/>
        <w:rPr>
          <w:sz w:val="22"/>
          <w:szCs w:val="22"/>
        </w:rPr>
      </w:pPr>
      <w:r w:rsidRPr="00610C03">
        <w:rPr>
          <w:sz w:val="22"/>
          <w:szCs w:val="22"/>
        </w:rPr>
        <w:t>September 2006</w:t>
      </w:r>
      <w:r w:rsidRPr="00610C03">
        <w:rPr>
          <w:sz w:val="22"/>
          <w:szCs w:val="22"/>
        </w:rPr>
        <w:tab/>
        <w:t xml:space="preserve">Third Annual Conference on International Migration, Integration and Social Cohesion in Europe, </w:t>
      </w:r>
      <w:proofErr w:type="spellStart"/>
      <w:r w:rsidRPr="00610C03">
        <w:rPr>
          <w:sz w:val="22"/>
          <w:szCs w:val="22"/>
        </w:rPr>
        <w:t>Juridikum</w:t>
      </w:r>
      <w:proofErr w:type="spellEnd"/>
      <w:r w:rsidRPr="00610C03">
        <w:rPr>
          <w:sz w:val="22"/>
          <w:szCs w:val="22"/>
        </w:rPr>
        <w:t>, Wien (together with Heinz Fassmann and Wiebke Sievers)</w:t>
      </w:r>
    </w:p>
    <w:p w14:paraId="06BB4F00" w14:textId="77777777" w:rsidR="004612CF" w:rsidRPr="00610C03" w:rsidRDefault="004612CF" w:rsidP="004612CF">
      <w:pPr>
        <w:tabs>
          <w:tab w:val="left" w:pos="2552"/>
        </w:tabs>
        <w:ind w:left="2550" w:right="-342" w:hanging="2550"/>
        <w:rPr>
          <w:sz w:val="22"/>
          <w:szCs w:val="22"/>
        </w:rPr>
      </w:pPr>
    </w:p>
    <w:p w14:paraId="5AD27396" w14:textId="77777777" w:rsidR="004612CF" w:rsidRPr="00610C03" w:rsidRDefault="004612CF" w:rsidP="004612CF">
      <w:pPr>
        <w:tabs>
          <w:tab w:val="left" w:pos="2552"/>
        </w:tabs>
        <w:ind w:left="2550" w:right="-342" w:hanging="2550"/>
        <w:rPr>
          <w:sz w:val="22"/>
          <w:szCs w:val="22"/>
        </w:rPr>
      </w:pPr>
      <w:r w:rsidRPr="00610C03">
        <w:rPr>
          <w:sz w:val="22"/>
          <w:szCs w:val="22"/>
        </w:rPr>
        <w:t>May/June 2006</w:t>
      </w:r>
      <w:r w:rsidRPr="00610C03">
        <w:rPr>
          <w:sz w:val="22"/>
          <w:szCs w:val="22"/>
        </w:rPr>
        <w:tab/>
        <w:t>European dynamics of citizenship. Public policies and migrant activities, Central European University Budapest, (together with Wiebke Sievers and Maria Kovacs).</w:t>
      </w:r>
    </w:p>
    <w:p w14:paraId="56A9315C" w14:textId="77777777" w:rsidR="004612CF" w:rsidRPr="00610C03" w:rsidRDefault="004612CF" w:rsidP="004612CF">
      <w:pPr>
        <w:tabs>
          <w:tab w:val="left" w:pos="2552"/>
        </w:tabs>
        <w:ind w:left="2550" w:right="-342" w:hanging="2550"/>
        <w:rPr>
          <w:sz w:val="22"/>
          <w:szCs w:val="22"/>
        </w:rPr>
      </w:pPr>
    </w:p>
    <w:p w14:paraId="33D77788" w14:textId="77777777" w:rsidR="004612CF" w:rsidRPr="00610C03" w:rsidRDefault="004612CF" w:rsidP="004612CF">
      <w:pPr>
        <w:tabs>
          <w:tab w:val="left" w:pos="2552"/>
        </w:tabs>
        <w:ind w:left="2550" w:right="-342" w:hanging="2550"/>
        <w:rPr>
          <w:sz w:val="22"/>
          <w:szCs w:val="22"/>
          <w:lang w:val="de-DE"/>
        </w:rPr>
      </w:pPr>
      <w:r w:rsidRPr="00610C03">
        <w:rPr>
          <w:sz w:val="22"/>
          <w:szCs w:val="22"/>
          <w:lang w:val="de-DE"/>
        </w:rPr>
        <w:t>December 2003</w:t>
      </w:r>
      <w:r w:rsidRPr="00610C03">
        <w:rPr>
          <w:sz w:val="22"/>
          <w:szCs w:val="22"/>
          <w:lang w:val="de-DE"/>
        </w:rPr>
        <w:tab/>
        <w:t>Neue Projekte zur Migrationsforschung in Österreich</w:t>
      </w:r>
      <w:r w:rsidRPr="00610C03">
        <w:rPr>
          <w:sz w:val="22"/>
          <w:szCs w:val="22"/>
          <w:lang w:val="de-DE"/>
        </w:rPr>
        <w:br/>
        <w:t>Arbeitsgruppe EMIS, Öst. Akademie der Wissenschaften, Wien.</w:t>
      </w:r>
    </w:p>
    <w:p w14:paraId="6C115F77" w14:textId="77777777" w:rsidR="004612CF" w:rsidRPr="00610C03" w:rsidRDefault="004612CF" w:rsidP="004612CF">
      <w:pPr>
        <w:tabs>
          <w:tab w:val="left" w:pos="2552"/>
        </w:tabs>
        <w:ind w:left="720" w:right="-342" w:hanging="720"/>
        <w:rPr>
          <w:sz w:val="22"/>
          <w:szCs w:val="22"/>
          <w:lang w:val="de-DE"/>
        </w:rPr>
      </w:pPr>
    </w:p>
    <w:p w14:paraId="718847DF" w14:textId="77777777" w:rsidR="004612CF" w:rsidRPr="00610C03" w:rsidRDefault="004612CF" w:rsidP="004612CF">
      <w:pPr>
        <w:tabs>
          <w:tab w:val="left" w:pos="2552"/>
        </w:tabs>
        <w:ind w:left="720" w:right="-342" w:hanging="720"/>
        <w:rPr>
          <w:sz w:val="22"/>
          <w:szCs w:val="22"/>
          <w:lang w:val="de-DE"/>
        </w:rPr>
      </w:pPr>
      <w:r w:rsidRPr="00610C03">
        <w:rPr>
          <w:sz w:val="22"/>
          <w:szCs w:val="22"/>
          <w:lang w:val="de-DE"/>
        </w:rPr>
        <w:t>September 2003</w:t>
      </w:r>
      <w:r w:rsidRPr="00610C03">
        <w:rPr>
          <w:sz w:val="22"/>
          <w:szCs w:val="22"/>
          <w:lang w:val="de-DE"/>
        </w:rPr>
        <w:tab/>
        <w:t>8</w:t>
      </w:r>
      <w:r w:rsidRPr="00610C03">
        <w:rPr>
          <w:sz w:val="22"/>
          <w:szCs w:val="22"/>
          <w:vertAlign w:val="superscript"/>
          <w:lang w:val="de-DE"/>
        </w:rPr>
        <w:t>th</w:t>
      </w:r>
      <w:r w:rsidRPr="00610C03">
        <w:rPr>
          <w:sz w:val="22"/>
          <w:szCs w:val="22"/>
          <w:lang w:val="de-DE"/>
        </w:rPr>
        <w:t xml:space="preserve"> International Metropolis Conference, Vienna. Content</w:t>
      </w:r>
    </w:p>
    <w:p w14:paraId="143A28BB" w14:textId="77777777" w:rsidR="004612CF" w:rsidRPr="00610C03" w:rsidRDefault="004612CF" w:rsidP="004612CF">
      <w:pPr>
        <w:tabs>
          <w:tab w:val="left" w:pos="2552"/>
        </w:tabs>
        <w:ind w:left="720" w:right="-342" w:hanging="720"/>
        <w:rPr>
          <w:sz w:val="22"/>
          <w:szCs w:val="22"/>
          <w:lang w:val="de-DE"/>
        </w:rPr>
      </w:pPr>
      <w:r w:rsidRPr="00610C03">
        <w:rPr>
          <w:sz w:val="22"/>
          <w:szCs w:val="22"/>
          <w:lang w:val="de-DE"/>
        </w:rPr>
        <w:tab/>
      </w:r>
      <w:r w:rsidRPr="00610C03">
        <w:rPr>
          <w:sz w:val="22"/>
          <w:szCs w:val="22"/>
          <w:lang w:val="de-DE"/>
        </w:rPr>
        <w:tab/>
        <w:t>coordinator</w:t>
      </w:r>
    </w:p>
    <w:p w14:paraId="16394502" w14:textId="77777777" w:rsidR="004612CF" w:rsidRPr="00610C03" w:rsidRDefault="004612CF" w:rsidP="004612CF">
      <w:pPr>
        <w:tabs>
          <w:tab w:val="left" w:pos="2552"/>
        </w:tabs>
        <w:ind w:left="720" w:right="-342" w:hanging="720"/>
        <w:rPr>
          <w:sz w:val="22"/>
          <w:szCs w:val="22"/>
          <w:lang w:val="de-DE"/>
        </w:rPr>
      </w:pPr>
    </w:p>
    <w:p w14:paraId="2E19249C" w14:textId="77777777" w:rsidR="004612CF" w:rsidRPr="00610C03" w:rsidRDefault="004612CF" w:rsidP="004612CF">
      <w:pPr>
        <w:pStyle w:val="BlockText"/>
        <w:rPr>
          <w:sz w:val="22"/>
          <w:szCs w:val="22"/>
        </w:rPr>
      </w:pPr>
      <w:r w:rsidRPr="00610C03">
        <w:rPr>
          <w:sz w:val="22"/>
          <w:szCs w:val="22"/>
        </w:rPr>
        <w:t>July 2003</w:t>
      </w:r>
      <w:r w:rsidRPr="00610C03">
        <w:rPr>
          <w:sz w:val="22"/>
          <w:szCs w:val="22"/>
        </w:rPr>
        <w:tab/>
        <w:t>Migrations- und Integrationsforschung in Österreich.</w:t>
      </w:r>
      <w:r w:rsidRPr="00610C03">
        <w:rPr>
          <w:sz w:val="22"/>
          <w:szCs w:val="22"/>
        </w:rPr>
        <w:br/>
        <w:t xml:space="preserve">Ansätze, Schnittstellen, Kooperationen. </w:t>
      </w:r>
      <w:r w:rsidRPr="00610C03">
        <w:rPr>
          <w:sz w:val="22"/>
          <w:szCs w:val="22"/>
        </w:rPr>
        <w:br/>
        <w:t>Interdisziplinärer Workshop, Arbeitsgruppe EMIS, Öst. Akademie der Wissenschaften, Wien.</w:t>
      </w:r>
    </w:p>
    <w:p w14:paraId="159E4812" w14:textId="77777777" w:rsidR="004612CF" w:rsidRPr="00610C03" w:rsidRDefault="004612CF" w:rsidP="004612CF">
      <w:pPr>
        <w:tabs>
          <w:tab w:val="left" w:pos="2552"/>
        </w:tabs>
        <w:ind w:left="720" w:right="-342" w:hanging="720"/>
        <w:rPr>
          <w:sz w:val="22"/>
          <w:szCs w:val="22"/>
          <w:lang w:val="de-DE"/>
        </w:rPr>
      </w:pPr>
    </w:p>
    <w:p w14:paraId="743F9461" w14:textId="77777777" w:rsidR="004612CF" w:rsidRPr="00610C03" w:rsidRDefault="004612CF" w:rsidP="004612CF">
      <w:pPr>
        <w:tabs>
          <w:tab w:val="left" w:pos="2552"/>
        </w:tabs>
        <w:ind w:left="720" w:right="-342" w:hanging="720"/>
        <w:rPr>
          <w:sz w:val="22"/>
          <w:szCs w:val="22"/>
          <w:lang w:val="de-DE"/>
        </w:rPr>
      </w:pPr>
      <w:r w:rsidRPr="00610C03">
        <w:rPr>
          <w:sz w:val="22"/>
          <w:szCs w:val="22"/>
          <w:lang w:val="de-DE"/>
        </w:rPr>
        <w:t>December 2001</w:t>
      </w:r>
      <w:r w:rsidRPr="00610C03">
        <w:rPr>
          <w:sz w:val="22"/>
          <w:szCs w:val="22"/>
          <w:lang w:val="de-DE"/>
        </w:rPr>
        <w:tab/>
        <w:t>International Workshop: European Identities: Constructions</w:t>
      </w:r>
    </w:p>
    <w:p w14:paraId="462C5622" w14:textId="77777777" w:rsidR="004612CF" w:rsidRPr="00610C03" w:rsidRDefault="004612CF" w:rsidP="004612CF">
      <w:pPr>
        <w:tabs>
          <w:tab w:val="left" w:pos="2552"/>
        </w:tabs>
        <w:ind w:left="720" w:right="-342" w:hanging="720"/>
        <w:rPr>
          <w:sz w:val="22"/>
          <w:szCs w:val="22"/>
        </w:rPr>
      </w:pPr>
      <w:r w:rsidRPr="00610C03">
        <w:rPr>
          <w:sz w:val="22"/>
          <w:szCs w:val="22"/>
          <w:lang w:val="de-DE"/>
        </w:rPr>
        <w:tab/>
      </w:r>
      <w:r w:rsidRPr="00610C03">
        <w:rPr>
          <w:sz w:val="22"/>
          <w:szCs w:val="22"/>
          <w:lang w:val="de-DE"/>
        </w:rPr>
        <w:tab/>
      </w:r>
      <w:r w:rsidRPr="00610C03">
        <w:rPr>
          <w:sz w:val="22"/>
          <w:szCs w:val="22"/>
        </w:rPr>
        <w:t>and Conflicts. Austrian Academy of Sciences and Austrian</w:t>
      </w:r>
    </w:p>
    <w:p w14:paraId="2DF12ACC" w14:textId="77777777" w:rsidR="004612CF" w:rsidRPr="00610C03" w:rsidRDefault="004612CF" w:rsidP="004612CF">
      <w:pPr>
        <w:tabs>
          <w:tab w:val="left" w:pos="2552"/>
        </w:tabs>
        <w:ind w:left="720" w:right="-342" w:hanging="720"/>
        <w:rPr>
          <w:sz w:val="22"/>
          <w:szCs w:val="22"/>
        </w:rPr>
      </w:pPr>
      <w:r w:rsidRPr="00610C03">
        <w:rPr>
          <w:sz w:val="22"/>
          <w:szCs w:val="22"/>
        </w:rPr>
        <w:lastRenderedPageBreak/>
        <w:tab/>
      </w:r>
      <w:r w:rsidRPr="00610C03">
        <w:rPr>
          <w:sz w:val="22"/>
          <w:szCs w:val="22"/>
        </w:rPr>
        <w:tab/>
        <w:t>Diplomatic Academy</w:t>
      </w:r>
    </w:p>
    <w:p w14:paraId="1803A2C9" w14:textId="77777777" w:rsidR="004612CF" w:rsidRPr="00610C03" w:rsidRDefault="004612CF" w:rsidP="004612CF">
      <w:pPr>
        <w:tabs>
          <w:tab w:val="left" w:pos="2552"/>
        </w:tabs>
        <w:ind w:right="-342"/>
        <w:rPr>
          <w:sz w:val="22"/>
          <w:szCs w:val="22"/>
        </w:rPr>
      </w:pPr>
    </w:p>
    <w:p w14:paraId="5E88C838" w14:textId="77777777" w:rsidR="004612CF" w:rsidRPr="00610C03" w:rsidRDefault="004612CF" w:rsidP="004612CF">
      <w:pPr>
        <w:tabs>
          <w:tab w:val="left" w:pos="2552"/>
        </w:tabs>
        <w:ind w:right="-342"/>
        <w:rPr>
          <w:sz w:val="22"/>
          <w:szCs w:val="22"/>
        </w:rPr>
      </w:pPr>
      <w:r w:rsidRPr="00610C03">
        <w:rPr>
          <w:sz w:val="22"/>
          <w:szCs w:val="22"/>
        </w:rPr>
        <w:t>May 1997</w:t>
      </w:r>
      <w:r w:rsidRPr="00610C03">
        <w:rPr>
          <w:sz w:val="22"/>
          <w:szCs w:val="22"/>
        </w:rPr>
        <w:tab/>
        <w:t>Fundamental Rights in Europe. Austrian Civil Dialogue on Political and</w:t>
      </w:r>
    </w:p>
    <w:p w14:paraId="4075E5F5" w14:textId="77777777" w:rsidR="004612CF" w:rsidRPr="00610C03" w:rsidRDefault="004612CF" w:rsidP="004612CF">
      <w:pPr>
        <w:tabs>
          <w:tab w:val="left" w:pos="2552"/>
        </w:tabs>
        <w:ind w:right="-342"/>
        <w:rPr>
          <w:sz w:val="22"/>
          <w:szCs w:val="22"/>
        </w:rPr>
      </w:pPr>
      <w:r w:rsidRPr="00610C03">
        <w:rPr>
          <w:sz w:val="22"/>
          <w:szCs w:val="22"/>
        </w:rPr>
        <w:tab/>
        <w:t xml:space="preserve"> Social Rights in the European Union, Institute for Advanced Studies,</w:t>
      </w:r>
    </w:p>
    <w:p w14:paraId="0603CB23" w14:textId="77777777" w:rsidR="004612CF" w:rsidRPr="00610C03" w:rsidRDefault="004612CF" w:rsidP="004612CF">
      <w:pPr>
        <w:tabs>
          <w:tab w:val="left" w:pos="2552"/>
        </w:tabs>
        <w:ind w:left="2160" w:right="-342"/>
        <w:rPr>
          <w:sz w:val="22"/>
          <w:szCs w:val="22"/>
        </w:rPr>
      </w:pPr>
      <w:r w:rsidRPr="00610C03">
        <w:rPr>
          <w:sz w:val="22"/>
          <w:szCs w:val="22"/>
        </w:rPr>
        <w:tab/>
        <w:t>Vienna, sponsored by the Commission of the European Union</w:t>
      </w:r>
    </w:p>
    <w:p w14:paraId="5A94BD1A" w14:textId="77777777" w:rsidR="004612CF" w:rsidRPr="00610C03" w:rsidRDefault="004612CF" w:rsidP="004612CF">
      <w:pPr>
        <w:tabs>
          <w:tab w:val="left" w:pos="2552"/>
        </w:tabs>
        <w:ind w:left="2160" w:right="-342"/>
        <w:rPr>
          <w:sz w:val="22"/>
          <w:szCs w:val="22"/>
        </w:rPr>
      </w:pPr>
      <w:r w:rsidRPr="00610C03">
        <w:rPr>
          <w:sz w:val="22"/>
          <w:szCs w:val="22"/>
        </w:rPr>
        <w:tab/>
        <w:t>(together with Josef Melchior).</w:t>
      </w:r>
    </w:p>
    <w:p w14:paraId="172781EA" w14:textId="77777777" w:rsidR="004612CF" w:rsidRPr="00610C03" w:rsidRDefault="004612CF" w:rsidP="004612CF">
      <w:pPr>
        <w:tabs>
          <w:tab w:val="left" w:pos="2552"/>
        </w:tabs>
        <w:ind w:right="-342"/>
        <w:rPr>
          <w:sz w:val="22"/>
          <w:szCs w:val="22"/>
        </w:rPr>
      </w:pPr>
    </w:p>
    <w:p w14:paraId="61AF9DF6" w14:textId="77777777" w:rsidR="004612CF" w:rsidRPr="00610C03" w:rsidRDefault="004612CF" w:rsidP="004612CF">
      <w:pPr>
        <w:tabs>
          <w:tab w:val="left" w:pos="2552"/>
        </w:tabs>
        <w:ind w:left="2550" w:right="-342" w:hanging="2550"/>
        <w:rPr>
          <w:sz w:val="22"/>
          <w:szCs w:val="22"/>
        </w:rPr>
      </w:pPr>
      <w:r w:rsidRPr="00610C03">
        <w:rPr>
          <w:sz w:val="22"/>
          <w:szCs w:val="22"/>
        </w:rPr>
        <w:t>June 1996</w:t>
      </w:r>
      <w:r w:rsidRPr="00610C03">
        <w:rPr>
          <w:sz w:val="22"/>
          <w:szCs w:val="22"/>
        </w:rPr>
        <w:tab/>
        <w:t xml:space="preserve">International conference: Blurred Boundaries. Living with Cultural Diversity. The Integration of Immigrants and Ethnic Minorities in Liberal Democracies. European Centre for Social Welfare Policy and Research and University of Melbourne, Melbourne. </w:t>
      </w:r>
    </w:p>
    <w:p w14:paraId="294BC9CC" w14:textId="77777777" w:rsidR="004612CF" w:rsidRPr="00610C03" w:rsidRDefault="004612CF" w:rsidP="004612CF">
      <w:pPr>
        <w:tabs>
          <w:tab w:val="left" w:pos="2552"/>
        </w:tabs>
        <w:ind w:right="-342"/>
        <w:rPr>
          <w:sz w:val="22"/>
          <w:szCs w:val="22"/>
        </w:rPr>
      </w:pPr>
    </w:p>
    <w:p w14:paraId="5B89725F" w14:textId="77777777" w:rsidR="004612CF" w:rsidRPr="00610C03" w:rsidRDefault="004612CF" w:rsidP="004612CF">
      <w:pPr>
        <w:tabs>
          <w:tab w:val="left" w:pos="2552"/>
        </w:tabs>
        <w:ind w:left="1440" w:right="-342" w:hanging="1440"/>
        <w:rPr>
          <w:sz w:val="22"/>
          <w:szCs w:val="22"/>
        </w:rPr>
      </w:pPr>
      <w:r w:rsidRPr="00610C03">
        <w:rPr>
          <w:sz w:val="22"/>
          <w:szCs w:val="22"/>
        </w:rPr>
        <w:t>April 1995</w:t>
      </w:r>
      <w:r w:rsidRPr="00610C03">
        <w:rPr>
          <w:sz w:val="22"/>
          <w:szCs w:val="22"/>
        </w:rPr>
        <w:tab/>
      </w:r>
      <w:r w:rsidRPr="00610C03">
        <w:rPr>
          <w:sz w:val="22"/>
          <w:szCs w:val="22"/>
        </w:rPr>
        <w:tab/>
        <w:t>Citizenship Beyond the Nation-State, European Consortium for</w:t>
      </w:r>
    </w:p>
    <w:p w14:paraId="42F5897E" w14:textId="77777777" w:rsidR="004612CF" w:rsidRPr="00610C03" w:rsidRDefault="004612CF" w:rsidP="004612CF">
      <w:pPr>
        <w:tabs>
          <w:tab w:val="left" w:pos="2552"/>
        </w:tabs>
        <w:ind w:left="1440" w:right="-342" w:hanging="1440"/>
        <w:rPr>
          <w:sz w:val="22"/>
          <w:szCs w:val="22"/>
        </w:rPr>
      </w:pPr>
      <w:r w:rsidRPr="00610C03">
        <w:rPr>
          <w:sz w:val="22"/>
          <w:szCs w:val="22"/>
        </w:rPr>
        <w:tab/>
      </w:r>
      <w:r w:rsidRPr="00610C03">
        <w:rPr>
          <w:sz w:val="22"/>
          <w:szCs w:val="22"/>
        </w:rPr>
        <w:tab/>
        <w:t>Political Research, Joint Session of Workshops, Bordeaux</w:t>
      </w:r>
    </w:p>
    <w:p w14:paraId="60A87E96" w14:textId="77777777" w:rsidR="004612CF" w:rsidRPr="00610C03" w:rsidRDefault="004612CF" w:rsidP="004612CF">
      <w:pPr>
        <w:tabs>
          <w:tab w:val="left" w:pos="2552"/>
        </w:tabs>
        <w:ind w:right="-342"/>
        <w:rPr>
          <w:sz w:val="22"/>
          <w:szCs w:val="22"/>
        </w:rPr>
      </w:pPr>
    </w:p>
    <w:p w14:paraId="3B0D3C33" w14:textId="77777777" w:rsidR="004612CF" w:rsidRPr="00610C03" w:rsidRDefault="004612CF" w:rsidP="004612CF">
      <w:pPr>
        <w:tabs>
          <w:tab w:val="left" w:pos="2552"/>
        </w:tabs>
        <w:ind w:left="2550" w:right="-342" w:hanging="2550"/>
        <w:rPr>
          <w:sz w:val="22"/>
          <w:szCs w:val="22"/>
        </w:rPr>
      </w:pPr>
      <w:r w:rsidRPr="00610C03">
        <w:rPr>
          <w:sz w:val="22"/>
          <w:szCs w:val="22"/>
        </w:rPr>
        <w:t>March 1995</w:t>
      </w:r>
      <w:r w:rsidRPr="00610C03">
        <w:rPr>
          <w:sz w:val="22"/>
          <w:szCs w:val="22"/>
        </w:rPr>
        <w:tab/>
        <w:t xml:space="preserve">International conference: Integration and Pluralism in Societies of Immigration, European Centre for Social Welfare Policy and Research and Israeli Ministry of </w:t>
      </w:r>
      <w:proofErr w:type="spellStart"/>
      <w:r w:rsidRPr="00610C03">
        <w:rPr>
          <w:sz w:val="22"/>
          <w:szCs w:val="22"/>
        </w:rPr>
        <w:t>Labour</w:t>
      </w:r>
      <w:proofErr w:type="spellEnd"/>
      <w:r w:rsidRPr="00610C03">
        <w:rPr>
          <w:sz w:val="22"/>
          <w:szCs w:val="22"/>
        </w:rPr>
        <w:t>, Jerusalem</w:t>
      </w:r>
    </w:p>
    <w:p w14:paraId="05CB4619" w14:textId="77777777" w:rsidR="004612CF" w:rsidRPr="00610C03" w:rsidRDefault="004612CF" w:rsidP="004612CF">
      <w:pPr>
        <w:tabs>
          <w:tab w:val="left" w:pos="2552"/>
        </w:tabs>
        <w:ind w:right="-342"/>
        <w:rPr>
          <w:sz w:val="22"/>
          <w:szCs w:val="22"/>
        </w:rPr>
      </w:pPr>
    </w:p>
    <w:p w14:paraId="624CF131" w14:textId="77777777" w:rsidR="004612CF" w:rsidRPr="00610C03" w:rsidRDefault="004612CF" w:rsidP="004612CF">
      <w:pPr>
        <w:tabs>
          <w:tab w:val="left" w:pos="2552"/>
        </w:tabs>
        <w:ind w:right="-342"/>
        <w:rPr>
          <w:sz w:val="22"/>
          <w:szCs w:val="22"/>
        </w:rPr>
      </w:pPr>
      <w:r w:rsidRPr="00610C03">
        <w:rPr>
          <w:sz w:val="22"/>
          <w:szCs w:val="22"/>
        </w:rPr>
        <w:t>November 1993</w:t>
      </w:r>
      <w:r w:rsidRPr="00610C03">
        <w:rPr>
          <w:sz w:val="22"/>
          <w:szCs w:val="22"/>
        </w:rPr>
        <w:tab/>
        <w:t>International conference: From Aliens to Citizens. Redefining the Legal</w:t>
      </w:r>
    </w:p>
    <w:p w14:paraId="3CCDC2E9" w14:textId="77777777" w:rsidR="004612CF" w:rsidRPr="00610C03" w:rsidRDefault="004612CF" w:rsidP="004612CF">
      <w:pPr>
        <w:tabs>
          <w:tab w:val="left" w:pos="2552"/>
        </w:tabs>
        <w:ind w:right="-342"/>
        <w:rPr>
          <w:sz w:val="22"/>
          <w:szCs w:val="22"/>
        </w:rPr>
      </w:pPr>
      <w:r w:rsidRPr="00610C03">
        <w:rPr>
          <w:sz w:val="22"/>
          <w:szCs w:val="22"/>
        </w:rPr>
        <w:tab/>
        <w:t xml:space="preserve"> Status of Immigrants in Europe, Institute for Advanced Studies and</w:t>
      </w:r>
    </w:p>
    <w:p w14:paraId="3CBB43E1" w14:textId="77777777" w:rsidR="004612CF" w:rsidRPr="00610C03" w:rsidRDefault="004612CF" w:rsidP="004612CF">
      <w:pPr>
        <w:tabs>
          <w:tab w:val="left" w:pos="2552"/>
        </w:tabs>
        <w:ind w:right="-342"/>
        <w:rPr>
          <w:sz w:val="22"/>
          <w:szCs w:val="22"/>
        </w:rPr>
      </w:pPr>
      <w:r w:rsidRPr="00610C03">
        <w:rPr>
          <w:sz w:val="22"/>
          <w:szCs w:val="22"/>
        </w:rPr>
        <w:tab/>
        <w:t>European Centre for Social Welfare Policy and Research, Vienna</w:t>
      </w:r>
    </w:p>
    <w:p w14:paraId="7727E367" w14:textId="77777777" w:rsidR="004612CF" w:rsidRPr="00610C03" w:rsidRDefault="004612CF" w:rsidP="004612CF">
      <w:pPr>
        <w:tabs>
          <w:tab w:val="left" w:pos="2552"/>
        </w:tabs>
        <w:ind w:right="-342"/>
        <w:rPr>
          <w:sz w:val="22"/>
          <w:szCs w:val="22"/>
        </w:rPr>
      </w:pPr>
    </w:p>
    <w:p w14:paraId="504BF05C" w14:textId="77777777" w:rsidR="004612CF" w:rsidRPr="00610C03" w:rsidRDefault="004612CF" w:rsidP="004612CF">
      <w:pPr>
        <w:pStyle w:val="BodyText3"/>
        <w:tabs>
          <w:tab w:val="left" w:pos="2552"/>
        </w:tabs>
        <w:rPr>
          <w:sz w:val="22"/>
          <w:szCs w:val="22"/>
        </w:rPr>
      </w:pPr>
      <w:r w:rsidRPr="00610C03">
        <w:rPr>
          <w:sz w:val="22"/>
          <w:szCs w:val="22"/>
        </w:rPr>
        <w:t>June 1987</w:t>
      </w:r>
      <w:r w:rsidRPr="00610C03">
        <w:rPr>
          <w:sz w:val="22"/>
          <w:szCs w:val="22"/>
        </w:rPr>
        <w:tab/>
        <w:t>Conference of the Austrian Political Science Association:</w:t>
      </w:r>
      <w:r w:rsidRPr="00610C03">
        <w:rPr>
          <w:sz w:val="22"/>
          <w:szCs w:val="22"/>
        </w:rPr>
        <w:tab/>
      </w:r>
      <w:proofErr w:type="spellStart"/>
      <w:r w:rsidRPr="00610C03">
        <w:rPr>
          <w:sz w:val="22"/>
          <w:szCs w:val="22"/>
        </w:rPr>
        <w:t>Minderheitenpolitik</w:t>
      </w:r>
      <w:proofErr w:type="spellEnd"/>
      <w:r w:rsidRPr="00610C03">
        <w:rPr>
          <w:sz w:val="22"/>
          <w:szCs w:val="22"/>
        </w:rPr>
        <w:t>, Dr. Karl Renner-</w:t>
      </w:r>
      <w:proofErr w:type="spellStart"/>
      <w:r w:rsidRPr="00610C03">
        <w:rPr>
          <w:sz w:val="22"/>
          <w:szCs w:val="22"/>
        </w:rPr>
        <w:t>Institut</w:t>
      </w:r>
      <w:proofErr w:type="spellEnd"/>
      <w:r w:rsidRPr="00610C03">
        <w:rPr>
          <w:sz w:val="22"/>
          <w:szCs w:val="22"/>
        </w:rPr>
        <w:t>, Vienna</w:t>
      </w:r>
    </w:p>
    <w:p w14:paraId="0C50E2B3" w14:textId="77777777" w:rsidR="004612CF" w:rsidRPr="00610C03" w:rsidRDefault="004612CF" w:rsidP="004612CF">
      <w:pPr>
        <w:jc w:val="both"/>
        <w:rPr>
          <w:sz w:val="22"/>
          <w:szCs w:val="22"/>
        </w:rPr>
      </w:pPr>
    </w:p>
    <w:p w14:paraId="1615A860" w14:textId="77777777" w:rsidR="004612CF" w:rsidRPr="00610C03" w:rsidRDefault="004612CF" w:rsidP="004612CF">
      <w:pPr>
        <w:tabs>
          <w:tab w:val="left" w:pos="3168"/>
          <w:tab w:val="left" w:pos="5616"/>
        </w:tabs>
        <w:ind w:right="-342"/>
        <w:rPr>
          <w:b/>
          <w:sz w:val="22"/>
          <w:szCs w:val="22"/>
          <w:u w:val="single"/>
        </w:rPr>
      </w:pPr>
    </w:p>
    <w:p w14:paraId="57E918F4" w14:textId="77777777" w:rsidR="004612CF" w:rsidRPr="00610C03" w:rsidRDefault="004612CF" w:rsidP="004612CF">
      <w:pPr>
        <w:tabs>
          <w:tab w:val="left" w:pos="3168"/>
          <w:tab w:val="left" w:pos="5616"/>
        </w:tabs>
        <w:ind w:right="-342"/>
        <w:rPr>
          <w:b/>
          <w:sz w:val="22"/>
          <w:szCs w:val="22"/>
          <w:u w:val="single"/>
        </w:rPr>
      </w:pPr>
      <w:r w:rsidRPr="00610C03">
        <w:rPr>
          <w:b/>
          <w:sz w:val="22"/>
          <w:szCs w:val="22"/>
          <w:u w:val="single"/>
        </w:rPr>
        <w:t>Publications</w:t>
      </w:r>
    </w:p>
    <w:p w14:paraId="246F3DAE" w14:textId="77777777" w:rsidR="004612CF" w:rsidRPr="00610C03" w:rsidRDefault="004612CF" w:rsidP="004612CF">
      <w:pPr>
        <w:tabs>
          <w:tab w:val="left" w:pos="3168"/>
          <w:tab w:val="left" w:pos="5616"/>
        </w:tabs>
        <w:ind w:right="-342"/>
        <w:rPr>
          <w:sz w:val="22"/>
          <w:szCs w:val="22"/>
        </w:rPr>
      </w:pPr>
    </w:p>
    <w:p w14:paraId="5A9E0B69" w14:textId="77777777" w:rsidR="004612CF" w:rsidRPr="00610C03" w:rsidRDefault="004612CF" w:rsidP="004612CF">
      <w:pPr>
        <w:ind w:right="-342"/>
        <w:rPr>
          <w:b/>
          <w:sz w:val="22"/>
          <w:szCs w:val="22"/>
        </w:rPr>
      </w:pPr>
      <w:r w:rsidRPr="00610C03">
        <w:rPr>
          <w:b/>
          <w:sz w:val="22"/>
          <w:szCs w:val="22"/>
        </w:rPr>
        <w:t>Monographs:</w:t>
      </w:r>
    </w:p>
    <w:p w14:paraId="7C2894C1" w14:textId="77777777" w:rsidR="004612CF" w:rsidRPr="00610C03" w:rsidRDefault="004612CF" w:rsidP="004612CF">
      <w:pPr>
        <w:ind w:right="-342"/>
        <w:rPr>
          <w:b/>
          <w:sz w:val="22"/>
          <w:szCs w:val="22"/>
        </w:rPr>
      </w:pPr>
    </w:p>
    <w:bookmarkStart w:id="0" w:name="_Hlk507148523"/>
    <w:p w14:paraId="3BDFB99B" w14:textId="77777777" w:rsidR="004612CF" w:rsidRPr="00610C03" w:rsidRDefault="004612CF" w:rsidP="004612CF">
      <w:pPr>
        <w:ind w:right="-342"/>
        <w:rPr>
          <w:sz w:val="22"/>
          <w:szCs w:val="22"/>
        </w:rPr>
      </w:pPr>
      <w:r w:rsidRPr="00610C03">
        <w:rPr>
          <w:sz w:val="22"/>
          <w:szCs w:val="22"/>
          <w:u w:val="single"/>
        </w:rPr>
        <w:fldChar w:fldCharType="begin"/>
      </w:r>
      <w:r w:rsidRPr="00610C03">
        <w:rPr>
          <w:sz w:val="22"/>
          <w:szCs w:val="22"/>
          <w:u w:val="single"/>
        </w:rPr>
        <w:instrText>HYPERLINK "https://www.manchesteropenhive.com/view/9781526105257/9781526105257.xml"</w:instrText>
      </w:r>
      <w:r w:rsidRPr="00610C03">
        <w:rPr>
          <w:sz w:val="22"/>
          <w:szCs w:val="22"/>
          <w:u w:val="single"/>
        </w:rPr>
        <w:fldChar w:fldCharType="separate"/>
      </w:r>
      <w:r w:rsidRPr="00610C03">
        <w:rPr>
          <w:rStyle w:val="Hyperlink"/>
          <w:sz w:val="22"/>
          <w:szCs w:val="22"/>
        </w:rPr>
        <w:t>Democratic Inclusion</w:t>
      </w:r>
      <w:r w:rsidRPr="00610C03">
        <w:rPr>
          <w:sz w:val="22"/>
          <w:szCs w:val="22"/>
          <w:u w:val="single"/>
        </w:rPr>
        <w:fldChar w:fldCharType="end"/>
      </w:r>
      <w:r w:rsidRPr="00610C03">
        <w:rPr>
          <w:sz w:val="22"/>
          <w:szCs w:val="22"/>
        </w:rPr>
        <w:t>. Rainer Bauböck in Dialogue, (with responses by Joseph Carens, David Miller, David Owen, Iseult Honohan, Sue Donaldson and Will Kymlicka, Peter S. Spiro). Manchester, Manchester University Press, Critical Powers Series, December 2017</w:t>
      </w:r>
      <w:bookmarkEnd w:id="0"/>
      <w:r w:rsidRPr="00610C03">
        <w:rPr>
          <w:sz w:val="22"/>
          <w:szCs w:val="22"/>
        </w:rPr>
        <w:t>.</w:t>
      </w:r>
    </w:p>
    <w:p w14:paraId="10E05524" w14:textId="77777777" w:rsidR="004612CF" w:rsidRPr="00610C03" w:rsidRDefault="004612CF" w:rsidP="004612CF">
      <w:pPr>
        <w:ind w:right="-342"/>
        <w:rPr>
          <w:sz w:val="22"/>
          <w:szCs w:val="22"/>
        </w:rPr>
      </w:pPr>
    </w:p>
    <w:p w14:paraId="092EF3CA" w14:textId="77777777" w:rsidR="004612CF" w:rsidRPr="00610C03" w:rsidRDefault="004612CF" w:rsidP="004612CF">
      <w:pPr>
        <w:rPr>
          <w:sz w:val="22"/>
          <w:szCs w:val="22"/>
        </w:rPr>
      </w:pPr>
      <w:r w:rsidRPr="00CC6C37">
        <w:rPr>
          <w:sz w:val="22"/>
          <w:szCs w:val="22"/>
        </w:rPr>
        <w:t xml:space="preserve">Rainer Bauböck and Patrik-Paul Volf, </w:t>
      </w:r>
      <w:r w:rsidRPr="00CC6C37">
        <w:rPr>
          <w:sz w:val="22"/>
          <w:szCs w:val="22"/>
          <w:u w:val="single"/>
        </w:rPr>
        <w:t xml:space="preserve">Wege zur Integration. </w:t>
      </w:r>
      <w:r w:rsidRPr="00610C03">
        <w:rPr>
          <w:sz w:val="22"/>
          <w:szCs w:val="22"/>
          <w:u w:val="single"/>
          <w:lang w:val="de-DE"/>
        </w:rPr>
        <w:t>Was man gegen Diskriminierung und Fremdenfeindlichkeit tun kann</w:t>
      </w:r>
      <w:r w:rsidRPr="00610C03">
        <w:rPr>
          <w:sz w:val="22"/>
          <w:szCs w:val="22"/>
          <w:lang w:val="de-DE"/>
        </w:rPr>
        <w:t xml:space="preserve">. </w:t>
      </w:r>
      <w:r w:rsidRPr="00610C03">
        <w:rPr>
          <w:sz w:val="22"/>
          <w:szCs w:val="22"/>
        </w:rPr>
        <w:t>(</w:t>
      </w:r>
      <w:r w:rsidRPr="00610C03">
        <w:rPr>
          <w:i/>
          <w:sz w:val="22"/>
          <w:szCs w:val="22"/>
        </w:rPr>
        <w:t>Paths to Integration. What can be done against discrimination and xenophobia</w:t>
      </w:r>
      <w:r w:rsidRPr="00610C03">
        <w:rPr>
          <w:sz w:val="22"/>
          <w:szCs w:val="22"/>
        </w:rPr>
        <w:t>). Drava Verlag, Klagenfurt/</w:t>
      </w:r>
      <w:proofErr w:type="spellStart"/>
      <w:r w:rsidRPr="00610C03">
        <w:rPr>
          <w:sz w:val="22"/>
          <w:szCs w:val="22"/>
        </w:rPr>
        <w:t>Celovec</w:t>
      </w:r>
      <w:proofErr w:type="spellEnd"/>
      <w:r w:rsidRPr="00610C03">
        <w:rPr>
          <w:sz w:val="22"/>
          <w:szCs w:val="22"/>
        </w:rPr>
        <w:t xml:space="preserve">, </w:t>
      </w:r>
      <w:proofErr w:type="spellStart"/>
      <w:r w:rsidRPr="00610C03">
        <w:rPr>
          <w:sz w:val="22"/>
          <w:szCs w:val="22"/>
        </w:rPr>
        <w:t>Frühjahr</w:t>
      </w:r>
      <w:proofErr w:type="spellEnd"/>
      <w:r w:rsidRPr="00610C03">
        <w:rPr>
          <w:sz w:val="22"/>
          <w:szCs w:val="22"/>
        </w:rPr>
        <w:t xml:space="preserve"> 2001, 279 p. </w:t>
      </w:r>
    </w:p>
    <w:p w14:paraId="694B3837" w14:textId="77777777" w:rsidR="004612CF" w:rsidRPr="00610C03" w:rsidRDefault="004612CF" w:rsidP="004612CF">
      <w:pPr>
        <w:ind w:right="-342"/>
        <w:rPr>
          <w:sz w:val="22"/>
          <w:szCs w:val="22"/>
        </w:rPr>
      </w:pPr>
    </w:p>
    <w:p w14:paraId="05B879CA" w14:textId="77777777" w:rsidR="004612CF" w:rsidRPr="00610C03" w:rsidRDefault="004612CF" w:rsidP="004612CF">
      <w:pPr>
        <w:ind w:right="-342"/>
        <w:rPr>
          <w:sz w:val="22"/>
          <w:szCs w:val="22"/>
        </w:rPr>
      </w:pPr>
      <w:r w:rsidRPr="00610C03">
        <w:rPr>
          <w:sz w:val="22"/>
          <w:szCs w:val="22"/>
          <w:u w:val="single"/>
        </w:rPr>
        <w:t>Transnational Citizenship. Membership and Rights in International Migration</w:t>
      </w:r>
      <w:r w:rsidRPr="00610C03">
        <w:rPr>
          <w:sz w:val="22"/>
          <w:szCs w:val="22"/>
        </w:rPr>
        <w:t xml:space="preserve">, Edward Elgar, </w:t>
      </w:r>
      <w:proofErr w:type="spellStart"/>
      <w:r w:rsidRPr="00610C03">
        <w:rPr>
          <w:sz w:val="22"/>
          <w:szCs w:val="22"/>
        </w:rPr>
        <w:t>Aldershot</w:t>
      </w:r>
      <w:proofErr w:type="spellEnd"/>
      <w:r w:rsidRPr="00610C03">
        <w:rPr>
          <w:sz w:val="22"/>
          <w:szCs w:val="22"/>
        </w:rPr>
        <w:t>, UK, 1994, 348 p.</w:t>
      </w:r>
    </w:p>
    <w:p w14:paraId="1124EBC4" w14:textId="77777777" w:rsidR="004612CF" w:rsidRPr="00610C03" w:rsidRDefault="004612CF" w:rsidP="004612CF">
      <w:pPr>
        <w:ind w:right="-342"/>
        <w:rPr>
          <w:sz w:val="22"/>
          <w:szCs w:val="22"/>
        </w:rPr>
      </w:pPr>
    </w:p>
    <w:p w14:paraId="50756637" w14:textId="77777777" w:rsidR="004612CF" w:rsidRPr="00610C03" w:rsidRDefault="004612CF" w:rsidP="004612CF">
      <w:pPr>
        <w:ind w:right="-342"/>
        <w:rPr>
          <w:sz w:val="22"/>
          <w:szCs w:val="22"/>
        </w:rPr>
      </w:pPr>
      <w:r w:rsidRPr="00610C03">
        <w:rPr>
          <w:sz w:val="22"/>
          <w:szCs w:val="22"/>
          <w:u w:val="single"/>
        </w:rPr>
        <w:t>Immigration and the Boundaries of Citizenship</w:t>
      </w:r>
      <w:r w:rsidRPr="00610C03">
        <w:rPr>
          <w:sz w:val="22"/>
          <w:szCs w:val="22"/>
        </w:rPr>
        <w:t>. Monographs in Ethnic Relations No.4 (new series), Centre for Research in Ethnic Relations, University of Warwick, Coventry 1992, 128 p.</w:t>
      </w:r>
    </w:p>
    <w:p w14:paraId="42DF25AB" w14:textId="77777777" w:rsidR="004612CF" w:rsidRPr="00610C03" w:rsidRDefault="004612CF" w:rsidP="004612CF">
      <w:pPr>
        <w:ind w:right="-342"/>
        <w:rPr>
          <w:sz w:val="22"/>
          <w:szCs w:val="22"/>
        </w:rPr>
      </w:pPr>
    </w:p>
    <w:p w14:paraId="05B4FB39" w14:textId="77777777" w:rsidR="004612CF" w:rsidRPr="00610C03" w:rsidRDefault="004612CF" w:rsidP="004612CF">
      <w:pPr>
        <w:ind w:right="-342"/>
        <w:rPr>
          <w:sz w:val="22"/>
          <w:szCs w:val="22"/>
          <w:lang w:val="de-DE"/>
        </w:rPr>
      </w:pPr>
      <w:r w:rsidRPr="00610C03">
        <w:rPr>
          <w:sz w:val="22"/>
          <w:szCs w:val="22"/>
          <w:u w:val="single"/>
          <w:lang w:val="de-DE"/>
        </w:rPr>
        <w:t>Wertlose Arbeit. Zur Kritik der häuslichen Ausbeutung</w:t>
      </w:r>
      <w:r w:rsidRPr="00610C03">
        <w:rPr>
          <w:sz w:val="22"/>
          <w:szCs w:val="22"/>
          <w:lang w:val="de-DE"/>
        </w:rPr>
        <w:t>. (</w:t>
      </w:r>
      <w:r w:rsidRPr="00610C03">
        <w:rPr>
          <w:i/>
          <w:sz w:val="22"/>
          <w:szCs w:val="22"/>
          <w:lang w:val="de-DE"/>
        </w:rPr>
        <w:t>Labor without Value. A critique of domestic exploitation)</w:t>
      </w:r>
      <w:r w:rsidRPr="00610C03">
        <w:rPr>
          <w:sz w:val="22"/>
          <w:szCs w:val="22"/>
          <w:lang w:val="de-DE"/>
        </w:rPr>
        <w:t xml:space="preserve"> Verlag für Gesellschaftskritik, Wien 1991, 171 p. </w:t>
      </w:r>
    </w:p>
    <w:p w14:paraId="0B1674FB" w14:textId="77777777" w:rsidR="004612CF" w:rsidRPr="00610C03" w:rsidRDefault="004612CF" w:rsidP="004612CF">
      <w:pPr>
        <w:ind w:right="-342"/>
        <w:rPr>
          <w:sz w:val="22"/>
          <w:szCs w:val="22"/>
          <w:lang w:val="de-DE"/>
        </w:rPr>
      </w:pPr>
    </w:p>
    <w:p w14:paraId="7792684B" w14:textId="77777777" w:rsidR="004612CF" w:rsidRPr="00610C03" w:rsidRDefault="004612CF" w:rsidP="004612CF">
      <w:pPr>
        <w:ind w:right="-342"/>
        <w:rPr>
          <w:sz w:val="22"/>
          <w:szCs w:val="22"/>
          <w:lang w:val="de-DE"/>
        </w:rPr>
      </w:pPr>
      <w:r w:rsidRPr="00610C03">
        <w:rPr>
          <w:sz w:val="22"/>
          <w:szCs w:val="22"/>
          <w:u w:val="single"/>
          <w:lang w:val="de-DE"/>
        </w:rPr>
        <w:t>Ausländische Arbeitnehmer in Österreich</w:t>
      </w:r>
      <w:r w:rsidRPr="00610C03">
        <w:rPr>
          <w:sz w:val="22"/>
          <w:szCs w:val="22"/>
          <w:lang w:val="de-DE"/>
        </w:rPr>
        <w:t xml:space="preserve"> </w:t>
      </w:r>
      <w:r w:rsidRPr="00610C03">
        <w:rPr>
          <w:i/>
          <w:sz w:val="22"/>
          <w:szCs w:val="22"/>
          <w:lang w:val="de-DE"/>
        </w:rPr>
        <w:t>(Foreign Labor in Austria</w:t>
      </w:r>
      <w:r w:rsidRPr="00610C03">
        <w:rPr>
          <w:sz w:val="22"/>
          <w:szCs w:val="22"/>
          <w:lang w:val="de-DE"/>
        </w:rPr>
        <w:t>). Forschungsberichte aus Sozial- und Arbeitsmarktpolitik Nr.9, Wien. Bundesministerium für Soziale Verwaltung (ed.), Wien, 1985, 325 p.</w:t>
      </w:r>
    </w:p>
    <w:p w14:paraId="46B7FE68" w14:textId="77777777" w:rsidR="004612CF" w:rsidRPr="00610C03" w:rsidRDefault="004612CF" w:rsidP="004612CF">
      <w:pPr>
        <w:ind w:right="-342"/>
        <w:rPr>
          <w:sz w:val="22"/>
          <w:szCs w:val="22"/>
          <w:lang w:val="de-DE"/>
        </w:rPr>
      </w:pPr>
    </w:p>
    <w:p w14:paraId="1BA7AAAF" w14:textId="77777777" w:rsidR="004612CF" w:rsidRPr="00610C03" w:rsidRDefault="004612CF" w:rsidP="004612CF">
      <w:pPr>
        <w:ind w:right="-342"/>
        <w:rPr>
          <w:sz w:val="22"/>
          <w:szCs w:val="22"/>
        </w:rPr>
      </w:pPr>
      <w:r w:rsidRPr="00610C03">
        <w:rPr>
          <w:sz w:val="22"/>
          <w:szCs w:val="22"/>
          <w:u w:val="single"/>
          <w:lang w:val="de-DE"/>
        </w:rPr>
        <w:lastRenderedPageBreak/>
        <w:t>Wohnungspolitik im sozialdemokratischen Wien 1919 bis 1934</w:t>
      </w:r>
      <w:r w:rsidRPr="00610C03">
        <w:rPr>
          <w:sz w:val="22"/>
          <w:szCs w:val="22"/>
          <w:lang w:val="de-DE"/>
        </w:rPr>
        <w:t xml:space="preserve">  (</w:t>
      </w:r>
      <w:r w:rsidRPr="00610C03">
        <w:rPr>
          <w:i/>
          <w:sz w:val="22"/>
          <w:szCs w:val="22"/>
          <w:lang w:val="de-DE"/>
        </w:rPr>
        <w:t>Housing Policy in Socialdemocratic Vienna 1919-1934</w:t>
      </w:r>
      <w:r w:rsidRPr="00610C03">
        <w:rPr>
          <w:sz w:val="22"/>
          <w:szCs w:val="22"/>
          <w:lang w:val="de-DE"/>
        </w:rPr>
        <w:t xml:space="preserve">). </w:t>
      </w:r>
      <w:r w:rsidRPr="00610C03">
        <w:rPr>
          <w:sz w:val="22"/>
          <w:szCs w:val="22"/>
        </w:rPr>
        <w:t>Verlag Neugebauer, Salzburg 1979, 174 p.</w:t>
      </w:r>
    </w:p>
    <w:p w14:paraId="0A4BB952" w14:textId="77777777" w:rsidR="004612CF" w:rsidRPr="00610C03" w:rsidRDefault="004612CF" w:rsidP="004612CF">
      <w:pPr>
        <w:ind w:left="357" w:right="-342" w:hanging="357"/>
        <w:rPr>
          <w:sz w:val="22"/>
          <w:szCs w:val="22"/>
        </w:rPr>
      </w:pPr>
    </w:p>
    <w:p w14:paraId="161125AE" w14:textId="77777777" w:rsidR="004612CF" w:rsidRPr="00610C03" w:rsidRDefault="004612CF" w:rsidP="004612CF">
      <w:pPr>
        <w:ind w:right="-342"/>
        <w:rPr>
          <w:b/>
          <w:sz w:val="22"/>
          <w:szCs w:val="22"/>
        </w:rPr>
      </w:pPr>
    </w:p>
    <w:p w14:paraId="2ADF421A" w14:textId="77777777" w:rsidR="004612CF" w:rsidRPr="00610C03" w:rsidRDefault="004612CF" w:rsidP="004612CF">
      <w:pPr>
        <w:ind w:right="-342"/>
        <w:rPr>
          <w:b/>
          <w:sz w:val="22"/>
          <w:szCs w:val="22"/>
        </w:rPr>
      </w:pPr>
      <w:r w:rsidRPr="00610C03">
        <w:rPr>
          <w:b/>
          <w:sz w:val="22"/>
          <w:szCs w:val="22"/>
        </w:rPr>
        <w:t>Edited volumes and special issues of journals:</w:t>
      </w:r>
    </w:p>
    <w:p w14:paraId="51F7BAA2" w14:textId="77777777" w:rsidR="004612CF" w:rsidRPr="00610C03" w:rsidRDefault="004612CF" w:rsidP="004612CF">
      <w:pPr>
        <w:ind w:right="-342"/>
        <w:rPr>
          <w:b/>
          <w:sz w:val="22"/>
          <w:szCs w:val="22"/>
        </w:rPr>
      </w:pPr>
    </w:p>
    <w:p w14:paraId="07984125" w14:textId="2B46E79A" w:rsidR="00610C03" w:rsidRPr="00610C03" w:rsidRDefault="00610C03" w:rsidP="00610C03">
      <w:pPr>
        <w:ind w:right="-342"/>
        <w:rPr>
          <w:sz w:val="22"/>
          <w:szCs w:val="22"/>
        </w:rPr>
      </w:pPr>
      <w:bookmarkStart w:id="1" w:name="_Hlk32936062"/>
      <w:r w:rsidRPr="00610C03">
        <w:rPr>
          <w:sz w:val="22"/>
          <w:szCs w:val="22"/>
        </w:rPr>
        <w:t xml:space="preserve">The Power to Expel: Deportation and </w:t>
      </w:r>
      <w:proofErr w:type="spellStart"/>
      <w:r w:rsidRPr="00610C03">
        <w:rPr>
          <w:sz w:val="22"/>
          <w:szCs w:val="22"/>
        </w:rPr>
        <w:t>Denationalisation</w:t>
      </w:r>
      <w:proofErr w:type="spellEnd"/>
      <w:r w:rsidRPr="00610C03">
        <w:rPr>
          <w:sz w:val="22"/>
          <w:szCs w:val="22"/>
        </w:rPr>
        <w:t xml:space="preserve"> in Historical, Legal and Normative Perspective (Rutger Birnie, Rainer Bauböck, eds),</w:t>
      </w:r>
      <w:r w:rsidRPr="00610C03">
        <w:rPr>
          <w:sz w:val="22"/>
          <w:szCs w:val="22"/>
          <w:u w:val="single"/>
        </w:rPr>
        <w:t xml:space="preserve"> Citizenship Studies, </w:t>
      </w:r>
      <w:r w:rsidRPr="00610C03">
        <w:rPr>
          <w:sz w:val="22"/>
          <w:szCs w:val="22"/>
        </w:rPr>
        <w:t xml:space="preserve">Special Issue. </w:t>
      </w:r>
      <w:bookmarkStart w:id="2" w:name="_Hlk32938551"/>
      <w:r w:rsidRPr="00610C03">
        <w:rPr>
          <w:sz w:val="22"/>
          <w:szCs w:val="22"/>
        </w:rPr>
        <w:t xml:space="preserve">Vol. 24, </w:t>
      </w:r>
      <w:r w:rsidR="00391D46">
        <w:rPr>
          <w:sz w:val="22"/>
          <w:szCs w:val="22"/>
        </w:rPr>
        <w:t>no. 3, May</w:t>
      </w:r>
      <w:bookmarkEnd w:id="2"/>
      <w:r w:rsidR="00391D46">
        <w:rPr>
          <w:sz w:val="22"/>
          <w:szCs w:val="22"/>
        </w:rPr>
        <w:t xml:space="preserve"> </w:t>
      </w:r>
      <w:r w:rsidRPr="00610C03">
        <w:rPr>
          <w:sz w:val="22"/>
          <w:szCs w:val="22"/>
        </w:rPr>
        <w:t>2020 forthcoming.</w:t>
      </w:r>
    </w:p>
    <w:p w14:paraId="7707DDA3" w14:textId="77777777" w:rsidR="00610C03" w:rsidRPr="00610C03" w:rsidRDefault="00610C03" w:rsidP="00610C03">
      <w:pPr>
        <w:ind w:right="-342"/>
        <w:rPr>
          <w:sz w:val="22"/>
          <w:szCs w:val="22"/>
        </w:rPr>
      </w:pPr>
    </w:p>
    <w:p w14:paraId="27BFB4DE" w14:textId="660D7DA4" w:rsidR="004612CF" w:rsidRPr="00610C03" w:rsidRDefault="00D77794" w:rsidP="004612CF">
      <w:pPr>
        <w:ind w:right="-342"/>
        <w:rPr>
          <w:sz w:val="22"/>
          <w:szCs w:val="22"/>
        </w:rPr>
      </w:pPr>
      <w:hyperlink r:id="rId27" w:history="1">
        <w:r w:rsidR="004612CF" w:rsidRPr="00610C03">
          <w:rPr>
            <w:rStyle w:val="Hyperlink"/>
            <w:sz w:val="22"/>
            <w:szCs w:val="22"/>
          </w:rPr>
          <w:t>Debating European Citizenship</w:t>
        </w:r>
      </w:hyperlink>
      <w:r w:rsidR="004612CF" w:rsidRPr="00610C03">
        <w:rPr>
          <w:sz w:val="22"/>
          <w:szCs w:val="22"/>
        </w:rPr>
        <w:t xml:space="preserve"> (Rainer Bauböck ed.) IMISCOE Research Series, Springer </w:t>
      </w:r>
      <w:r w:rsidR="00504D7C" w:rsidRPr="00610C03">
        <w:rPr>
          <w:sz w:val="22"/>
          <w:szCs w:val="22"/>
        </w:rPr>
        <w:t>International</w:t>
      </w:r>
      <w:r w:rsidR="004612CF" w:rsidRPr="00610C03">
        <w:rPr>
          <w:sz w:val="22"/>
          <w:szCs w:val="22"/>
        </w:rPr>
        <w:t>, 2018.</w:t>
      </w:r>
    </w:p>
    <w:bookmarkEnd w:id="1"/>
    <w:p w14:paraId="008A5E3A" w14:textId="77777777" w:rsidR="004612CF" w:rsidRPr="00610C03" w:rsidRDefault="004612CF" w:rsidP="004612CF">
      <w:pPr>
        <w:ind w:right="-342"/>
        <w:rPr>
          <w:sz w:val="22"/>
          <w:szCs w:val="22"/>
        </w:rPr>
      </w:pPr>
    </w:p>
    <w:bookmarkStart w:id="3" w:name="_Hlk32936135"/>
    <w:p w14:paraId="574D85AD" w14:textId="0B8DC8B7" w:rsidR="004612CF" w:rsidRPr="00610C03" w:rsidRDefault="00504D7C" w:rsidP="004612CF">
      <w:pPr>
        <w:ind w:right="-342"/>
        <w:rPr>
          <w:sz w:val="22"/>
          <w:szCs w:val="22"/>
        </w:rPr>
      </w:pPr>
      <w:r w:rsidRPr="00610C03">
        <w:fldChar w:fldCharType="begin"/>
      </w:r>
      <w:r w:rsidRPr="00610C03">
        <w:rPr>
          <w:sz w:val="22"/>
          <w:szCs w:val="22"/>
        </w:rPr>
        <w:instrText xml:space="preserve"> HYPERLINK "https://www.springer.com/us/book/9783319927183" </w:instrText>
      </w:r>
      <w:r w:rsidRPr="00610C03">
        <w:fldChar w:fldCharType="separate"/>
      </w:r>
      <w:r w:rsidR="004612CF" w:rsidRPr="00610C03">
        <w:rPr>
          <w:rStyle w:val="Hyperlink"/>
          <w:sz w:val="22"/>
          <w:szCs w:val="22"/>
        </w:rPr>
        <w:t>Debating Transformations of National Citizenship</w:t>
      </w:r>
      <w:r w:rsidRPr="00610C03">
        <w:rPr>
          <w:rStyle w:val="Hyperlink"/>
          <w:sz w:val="22"/>
          <w:szCs w:val="22"/>
        </w:rPr>
        <w:fldChar w:fldCharType="end"/>
      </w:r>
      <w:r w:rsidR="004612CF" w:rsidRPr="00610C03">
        <w:rPr>
          <w:sz w:val="22"/>
          <w:szCs w:val="22"/>
        </w:rPr>
        <w:t xml:space="preserve"> (Rainer Bauböck ed.) IMISCOE Research Series, Springer</w:t>
      </w:r>
      <w:r w:rsidRPr="00610C03">
        <w:rPr>
          <w:sz w:val="22"/>
          <w:szCs w:val="22"/>
        </w:rPr>
        <w:t xml:space="preserve"> International</w:t>
      </w:r>
      <w:r w:rsidR="004612CF" w:rsidRPr="00610C03">
        <w:rPr>
          <w:sz w:val="22"/>
          <w:szCs w:val="22"/>
        </w:rPr>
        <w:t>,</w:t>
      </w:r>
      <w:r w:rsidRPr="00610C03">
        <w:rPr>
          <w:sz w:val="22"/>
          <w:szCs w:val="22"/>
        </w:rPr>
        <w:t xml:space="preserve"> 20</w:t>
      </w:r>
      <w:r w:rsidR="004612CF" w:rsidRPr="00610C03">
        <w:rPr>
          <w:sz w:val="22"/>
          <w:szCs w:val="22"/>
        </w:rPr>
        <w:t>18.</w:t>
      </w:r>
    </w:p>
    <w:bookmarkEnd w:id="3"/>
    <w:p w14:paraId="540E16F0" w14:textId="77777777" w:rsidR="004612CF" w:rsidRPr="00610C03" w:rsidRDefault="004612CF" w:rsidP="004612CF">
      <w:pPr>
        <w:rPr>
          <w:sz w:val="22"/>
          <w:szCs w:val="22"/>
        </w:rPr>
      </w:pPr>
    </w:p>
    <w:bookmarkStart w:id="4" w:name="_Hlk32936187"/>
    <w:p w14:paraId="3B92D95E" w14:textId="77777777" w:rsidR="004612CF" w:rsidRPr="00610C03" w:rsidRDefault="00504D7C" w:rsidP="004612CF">
      <w:pPr>
        <w:rPr>
          <w:sz w:val="22"/>
          <w:szCs w:val="22"/>
        </w:rPr>
      </w:pPr>
      <w:r w:rsidRPr="00610C03">
        <w:fldChar w:fldCharType="begin"/>
      </w:r>
      <w:r w:rsidRPr="00610C03">
        <w:rPr>
          <w:sz w:val="22"/>
          <w:szCs w:val="22"/>
        </w:rPr>
        <w:instrText xml:space="preserve"> HYPERLINK "https://www.routledge.com/Transnational-Citizenship-and-Migration/Baubock/p/book/9781472428165" </w:instrText>
      </w:r>
      <w:r w:rsidRPr="00610C03">
        <w:fldChar w:fldCharType="separate"/>
      </w:r>
      <w:r w:rsidR="004612CF" w:rsidRPr="00610C03">
        <w:rPr>
          <w:rStyle w:val="Hyperlink"/>
          <w:sz w:val="22"/>
          <w:szCs w:val="22"/>
        </w:rPr>
        <w:t>Transnational Citizenship and Migration</w:t>
      </w:r>
      <w:r w:rsidRPr="00610C03">
        <w:rPr>
          <w:rStyle w:val="Hyperlink"/>
          <w:sz w:val="22"/>
          <w:szCs w:val="22"/>
        </w:rPr>
        <w:fldChar w:fldCharType="end"/>
      </w:r>
      <w:r w:rsidR="004612CF" w:rsidRPr="00610C03">
        <w:rPr>
          <w:sz w:val="22"/>
          <w:szCs w:val="22"/>
        </w:rPr>
        <w:t xml:space="preserve"> (Rainer Bauböck ed.) Anthology. The Library of Contemporary Essays in Governance and Political Theory series. London: Routledge, 2017</w:t>
      </w:r>
    </w:p>
    <w:p w14:paraId="0BA9BF5F" w14:textId="77777777" w:rsidR="004612CF" w:rsidRPr="00610C03" w:rsidRDefault="004612CF" w:rsidP="004612CF">
      <w:pPr>
        <w:jc w:val="both"/>
        <w:rPr>
          <w:sz w:val="22"/>
          <w:szCs w:val="22"/>
        </w:rPr>
      </w:pPr>
    </w:p>
    <w:bookmarkStart w:id="5" w:name="_Hlk507148338"/>
    <w:bookmarkStart w:id="6" w:name="_Hlk32936217"/>
    <w:bookmarkEnd w:id="4"/>
    <w:p w14:paraId="0A1F5949" w14:textId="77777777" w:rsidR="004612CF" w:rsidRPr="00610C03" w:rsidRDefault="004612CF" w:rsidP="004612CF">
      <w:pPr>
        <w:ind w:right="-342"/>
        <w:rPr>
          <w:sz w:val="22"/>
          <w:szCs w:val="22"/>
          <w:u w:val="single"/>
        </w:rPr>
      </w:pPr>
      <w:r w:rsidRPr="00610C03">
        <w:fldChar w:fldCharType="begin"/>
      </w:r>
      <w:r w:rsidRPr="00610C03">
        <w:rPr>
          <w:sz w:val="22"/>
          <w:szCs w:val="22"/>
        </w:rPr>
        <w:instrText xml:space="preserve"> HYPERLINK "https://global.oup.com/academic/product/the-oxford-handbook-of-citizenship-9780198805854?cc=it&amp;lang=en&amp;" </w:instrText>
      </w:r>
      <w:r w:rsidRPr="00610C03">
        <w:fldChar w:fldCharType="separate"/>
      </w:r>
      <w:r w:rsidRPr="00610C03">
        <w:rPr>
          <w:rStyle w:val="Hyperlink"/>
          <w:sz w:val="22"/>
          <w:szCs w:val="22"/>
        </w:rPr>
        <w:t>The Oxford Handbook of Citizenship</w:t>
      </w:r>
      <w:r w:rsidRPr="00610C03">
        <w:rPr>
          <w:rStyle w:val="Hyperlink"/>
          <w:sz w:val="22"/>
          <w:szCs w:val="22"/>
        </w:rPr>
        <w:fldChar w:fldCharType="end"/>
      </w:r>
      <w:r w:rsidRPr="00610C03">
        <w:rPr>
          <w:sz w:val="22"/>
          <w:szCs w:val="22"/>
          <w:u w:val="single"/>
        </w:rPr>
        <w:t xml:space="preserve"> (</w:t>
      </w:r>
      <w:r w:rsidRPr="00610C03">
        <w:rPr>
          <w:sz w:val="22"/>
          <w:szCs w:val="22"/>
        </w:rPr>
        <w:t>Ayelet Shachar, Rainer Bauböck, Irene Bloemraad, Maarten Vink, eds.). Oxford: Oxford University Press, August 2017</w:t>
      </w:r>
      <w:bookmarkEnd w:id="5"/>
      <w:r w:rsidRPr="00610C03">
        <w:rPr>
          <w:sz w:val="22"/>
          <w:szCs w:val="22"/>
        </w:rPr>
        <w:t>.</w:t>
      </w:r>
    </w:p>
    <w:p w14:paraId="6FB0FAB7" w14:textId="77777777" w:rsidR="004612CF" w:rsidRPr="00610C03" w:rsidRDefault="004612CF" w:rsidP="004612CF">
      <w:pPr>
        <w:ind w:right="-342"/>
        <w:rPr>
          <w:sz w:val="22"/>
          <w:szCs w:val="22"/>
          <w:u w:val="single"/>
        </w:rPr>
      </w:pPr>
    </w:p>
    <w:bookmarkStart w:id="7" w:name="_Hlk32936265"/>
    <w:bookmarkEnd w:id="6"/>
    <w:p w14:paraId="738F3D55" w14:textId="77777777" w:rsidR="004612CF" w:rsidRPr="00610C03" w:rsidRDefault="00504D7C" w:rsidP="004612CF">
      <w:pPr>
        <w:ind w:right="-342"/>
        <w:rPr>
          <w:sz w:val="22"/>
          <w:szCs w:val="22"/>
        </w:rPr>
      </w:pPr>
      <w:r w:rsidRPr="00610C03">
        <w:fldChar w:fldCharType="begin"/>
      </w:r>
      <w:r w:rsidRPr="00610C03">
        <w:rPr>
          <w:sz w:val="22"/>
          <w:szCs w:val="22"/>
        </w:rPr>
        <w:instrText xml:space="preserve"> HYPERLINK "file:///C:\\Users\\rbaubock\\Dropbox\\RB-files-dropbox\\personal\\CV-publications-list\\:%20http:\\cadmus.eui.eu\\handle\\1814\\45187" </w:instrText>
      </w:r>
      <w:r w:rsidRPr="00610C03">
        <w:fldChar w:fldCharType="separate"/>
      </w:r>
      <w:r w:rsidR="004612CF" w:rsidRPr="00610C03">
        <w:rPr>
          <w:rStyle w:val="Hyperlink"/>
          <w:sz w:val="22"/>
          <w:szCs w:val="22"/>
        </w:rPr>
        <w:t>The Integration of Migrants and Refugees</w:t>
      </w:r>
      <w:r w:rsidRPr="00610C03">
        <w:rPr>
          <w:rStyle w:val="Hyperlink"/>
          <w:sz w:val="22"/>
          <w:szCs w:val="22"/>
        </w:rPr>
        <w:fldChar w:fldCharType="end"/>
      </w:r>
      <w:r w:rsidR="004612CF" w:rsidRPr="00610C03">
        <w:rPr>
          <w:sz w:val="22"/>
          <w:szCs w:val="22"/>
        </w:rPr>
        <w:t xml:space="preserve"> (Rainer Bauböck and Milena Tripkovic, eds.), EUI Forum on Migration, Citizenship and Demography. Florence: EUI, February 2017, e-book 2017.</w:t>
      </w:r>
    </w:p>
    <w:p w14:paraId="5930D3A6" w14:textId="77777777" w:rsidR="004612CF" w:rsidRPr="00610C03" w:rsidRDefault="004612CF" w:rsidP="004612CF">
      <w:pPr>
        <w:ind w:right="-342"/>
        <w:rPr>
          <w:sz w:val="22"/>
          <w:szCs w:val="22"/>
        </w:rPr>
      </w:pPr>
    </w:p>
    <w:p w14:paraId="41346531" w14:textId="77777777" w:rsidR="004612CF" w:rsidRPr="00610C03" w:rsidRDefault="004612CF" w:rsidP="004612CF">
      <w:pPr>
        <w:ind w:right="-342"/>
        <w:rPr>
          <w:sz w:val="22"/>
          <w:szCs w:val="22"/>
        </w:rPr>
      </w:pPr>
      <w:bookmarkStart w:id="8" w:name="_Hlk32936344"/>
      <w:bookmarkEnd w:id="7"/>
      <w:r w:rsidRPr="00610C03">
        <w:rPr>
          <w:sz w:val="22"/>
          <w:szCs w:val="22"/>
        </w:rPr>
        <w:t xml:space="preserve">Rainer Bauböck and Peter Scholten (eds): </w:t>
      </w:r>
      <w:hyperlink r:id="rId28" w:history="1">
        <w:r w:rsidRPr="00610C03">
          <w:rPr>
            <w:rStyle w:val="Hyperlink"/>
            <w:sz w:val="22"/>
            <w:szCs w:val="22"/>
          </w:rPr>
          <w:t>Solidarity in diverse societies: beyond neoliberal multiculturalism and welfare chauvinism</w:t>
        </w:r>
      </w:hyperlink>
      <w:r w:rsidRPr="00610C03">
        <w:rPr>
          <w:sz w:val="22"/>
          <w:szCs w:val="22"/>
        </w:rPr>
        <w:t xml:space="preserve">: </w:t>
      </w:r>
      <w:r w:rsidRPr="00610C03">
        <w:rPr>
          <w:sz w:val="22"/>
          <w:szCs w:val="22"/>
          <w:u w:val="single"/>
        </w:rPr>
        <w:t>Comparative Migration Studies</w:t>
      </w:r>
      <w:r w:rsidRPr="00610C03">
        <w:rPr>
          <w:sz w:val="22"/>
          <w:szCs w:val="22"/>
        </w:rPr>
        <w:t>, vol.4, no. 10. 2016</w:t>
      </w:r>
    </w:p>
    <w:p w14:paraId="121AD322" w14:textId="77777777" w:rsidR="004612CF" w:rsidRPr="00610C03" w:rsidRDefault="004612CF" w:rsidP="004612CF">
      <w:pPr>
        <w:ind w:right="-342"/>
        <w:rPr>
          <w:sz w:val="22"/>
          <w:szCs w:val="22"/>
        </w:rPr>
      </w:pPr>
    </w:p>
    <w:p w14:paraId="2A227A06" w14:textId="77777777" w:rsidR="004612CF" w:rsidRPr="00610C03" w:rsidRDefault="004612CF" w:rsidP="004612CF">
      <w:pPr>
        <w:ind w:right="-342"/>
        <w:rPr>
          <w:sz w:val="22"/>
          <w:szCs w:val="22"/>
        </w:rPr>
      </w:pPr>
      <w:bookmarkStart w:id="9" w:name="_Hlk32936455"/>
      <w:bookmarkEnd w:id="8"/>
      <w:r w:rsidRPr="00610C03">
        <w:rPr>
          <w:sz w:val="22"/>
          <w:szCs w:val="22"/>
        </w:rPr>
        <w:t xml:space="preserve">Rainer Bauböck and Thomas Faist (eds.) </w:t>
      </w:r>
      <w:hyperlink r:id="rId29" w:history="1">
        <w:r w:rsidRPr="00610C03">
          <w:rPr>
            <w:rStyle w:val="Hyperlink"/>
            <w:sz w:val="22"/>
            <w:szCs w:val="22"/>
          </w:rPr>
          <w:t>Diaspora and Transnationalism. Concepts, Theories and Methods</w:t>
        </w:r>
      </w:hyperlink>
      <w:r w:rsidRPr="00610C03">
        <w:rPr>
          <w:sz w:val="22"/>
          <w:szCs w:val="22"/>
        </w:rPr>
        <w:t>. Amsterdam University Press, Amsterdam, May 2010.</w:t>
      </w:r>
    </w:p>
    <w:p w14:paraId="07AFF447" w14:textId="77777777" w:rsidR="004612CF" w:rsidRPr="00610C03" w:rsidRDefault="004612CF" w:rsidP="004612CF">
      <w:pPr>
        <w:ind w:right="-342"/>
        <w:rPr>
          <w:sz w:val="22"/>
          <w:szCs w:val="22"/>
        </w:rPr>
      </w:pPr>
    </w:p>
    <w:p w14:paraId="043AEED6" w14:textId="77777777" w:rsidR="004612CF" w:rsidRPr="00610C03" w:rsidRDefault="004612CF" w:rsidP="004612CF">
      <w:pPr>
        <w:ind w:right="-342"/>
        <w:rPr>
          <w:sz w:val="22"/>
          <w:szCs w:val="22"/>
        </w:rPr>
      </w:pPr>
      <w:bookmarkStart w:id="10" w:name="_Hlk32936527"/>
      <w:bookmarkEnd w:id="9"/>
      <w:r w:rsidRPr="00610C03">
        <w:rPr>
          <w:sz w:val="22"/>
          <w:szCs w:val="22"/>
        </w:rPr>
        <w:t xml:space="preserve">Rainer Bauböck and Virginie Guiraudon (eds.) Realignments of Citizenship, </w:t>
      </w:r>
      <w:r w:rsidRPr="00610C03">
        <w:rPr>
          <w:sz w:val="22"/>
          <w:szCs w:val="22"/>
          <w:u w:val="single"/>
        </w:rPr>
        <w:t>Citizenship Studies</w:t>
      </w:r>
      <w:r w:rsidRPr="00610C03">
        <w:rPr>
          <w:sz w:val="22"/>
          <w:szCs w:val="22"/>
        </w:rPr>
        <w:t>, special issue, vol. 13, October 2009.</w:t>
      </w:r>
    </w:p>
    <w:p w14:paraId="63E92D34" w14:textId="77777777" w:rsidR="004612CF" w:rsidRPr="00610C03" w:rsidRDefault="004612CF" w:rsidP="004612CF">
      <w:pPr>
        <w:ind w:right="-342"/>
        <w:rPr>
          <w:sz w:val="22"/>
          <w:szCs w:val="22"/>
        </w:rPr>
      </w:pPr>
    </w:p>
    <w:p w14:paraId="03781D34" w14:textId="77777777" w:rsidR="004612CF" w:rsidRPr="00610C03" w:rsidRDefault="004612CF" w:rsidP="004612CF">
      <w:pPr>
        <w:ind w:right="-342"/>
        <w:rPr>
          <w:sz w:val="22"/>
          <w:szCs w:val="22"/>
        </w:rPr>
      </w:pPr>
      <w:bookmarkStart w:id="11" w:name="_Hlk32936559"/>
      <w:bookmarkEnd w:id="10"/>
      <w:r w:rsidRPr="00610C03">
        <w:rPr>
          <w:sz w:val="22"/>
          <w:szCs w:val="22"/>
        </w:rPr>
        <w:t xml:space="preserve">Rainer Bauböck, Bernhard Perchinig and Wiebke Sievers (eds.) </w:t>
      </w:r>
      <w:r w:rsidRPr="00610C03">
        <w:rPr>
          <w:sz w:val="22"/>
          <w:szCs w:val="22"/>
          <w:u w:val="single"/>
        </w:rPr>
        <w:t>Citizenship Policies in the New Europe</w:t>
      </w:r>
      <w:r w:rsidRPr="00610C03">
        <w:rPr>
          <w:sz w:val="22"/>
          <w:szCs w:val="22"/>
        </w:rPr>
        <w:t>. 2</w:t>
      </w:r>
      <w:r w:rsidRPr="00610C03">
        <w:rPr>
          <w:sz w:val="22"/>
          <w:szCs w:val="22"/>
          <w:vertAlign w:val="superscript"/>
        </w:rPr>
        <w:t>nd</w:t>
      </w:r>
      <w:r w:rsidRPr="00610C03">
        <w:rPr>
          <w:sz w:val="22"/>
          <w:szCs w:val="22"/>
        </w:rPr>
        <w:t xml:space="preserve"> updated and enlarged edition, Amsterdam University Press, 2009.</w:t>
      </w:r>
    </w:p>
    <w:p w14:paraId="32050A4A" w14:textId="77777777" w:rsidR="004612CF" w:rsidRPr="00610C03" w:rsidRDefault="004612CF" w:rsidP="004612CF">
      <w:pPr>
        <w:ind w:right="-342"/>
        <w:rPr>
          <w:sz w:val="22"/>
          <w:szCs w:val="22"/>
        </w:rPr>
      </w:pPr>
    </w:p>
    <w:p w14:paraId="06688DC8" w14:textId="77777777" w:rsidR="004612CF" w:rsidRPr="00610C03" w:rsidRDefault="004612CF" w:rsidP="004612CF">
      <w:pPr>
        <w:ind w:right="-342"/>
        <w:rPr>
          <w:sz w:val="22"/>
          <w:szCs w:val="22"/>
        </w:rPr>
      </w:pPr>
      <w:r w:rsidRPr="00610C03">
        <w:rPr>
          <w:sz w:val="22"/>
          <w:szCs w:val="22"/>
        </w:rPr>
        <w:t xml:space="preserve">Rainer Bauböck, Bernhard Perchinig and Wiebke Sievers (eds.) </w:t>
      </w:r>
      <w:r w:rsidRPr="00610C03">
        <w:rPr>
          <w:sz w:val="22"/>
          <w:szCs w:val="22"/>
          <w:u w:val="single"/>
        </w:rPr>
        <w:t>Citizenship Policies in the New Europe</w:t>
      </w:r>
      <w:r w:rsidRPr="00610C03">
        <w:rPr>
          <w:sz w:val="22"/>
          <w:szCs w:val="22"/>
        </w:rPr>
        <w:t>. Amsterdam University Press, May 2007.</w:t>
      </w:r>
    </w:p>
    <w:bookmarkEnd w:id="11"/>
    <w:p w14:paraId="7413DD69" w14:textId="77777777" w:rsidR="004612CF" w:rsidRPr="00610C03" w:rsidRDefault="004612CF" w:rsidP="004612CF">
      <w:pPr>
        <w:ind w:right="-342"/>
        <w:rPr>
          <w:sz w:val="22"/>
          <w:szCs w:val="22"/>
        </w:rPr>
      </w:pPr>
    </w:p>
    <w:p w14:paraId="39220858" w14:textId="77777777" w:rsidR="004612CF" w:rsidRPr="00610C03" w:rsidRDefault="004612CF" w:rsidP="004612CF">
      <w:pPr>
        <w:ind w:right="-342"/>
        <w:rPr>
          <w:sz w:val="22"/>
          <w:szCs w:val="22"/>
        </w:rPr>
      </w:pPr>
      <w:bookmarkStart w:id="12" w:name="_Hlk32936591"/>
      <w:r w:rsidRPr="00610C03">
        <w:rPr>
          <w:sz w:val="22"/>
          <w:szCs w:val="22"/>
        </w:rPr>
        <w:t xml:space="preserve">Rainer Bauböck, Eva </w:t>
      </w:r>
      <w:proofErr w:type="spellStart"/>
      <w:r w:rsidRPr="00610C03">
        <w:rPr>
          <w:sz w:val="22"/>
          <w:szCs w:val="22"/>
        </w:rPr>
        <w:t>Ersboll</w:t>
      </w:r>
      <w:proofErr w:type="spellEnd"/>
      <w:r w:rsidRPr="00610C03">
        <w:rPr>
          <w:sz w:val="22"/>
          <w:szCs w:val="22"/>
        </w:rPr>
        <w:t xml:space="preserve">, Kees Groenendijk and Harald </w:t>
      </w:r>
      <w:proofErr w:type="spellStart"/>
      <w:r w:rsidRPr="00610C03">
        <w:rPr>
          <w:sz w:val="22"/>
          <w:szCs w:val="22"/>
        </w:rPr>
        <w:t>Waldrauch</w:t>
      </w:r>
      <w:proofErr w:type="spellEnd"/>
      <w:r w:rsidRPr="00610C03">
        <w:rPr>
          <w:sz w:val="22"/>
          <w:szCs w:val="22"/>
        </w:rPr>
        <w:t xml:space="preserve"> (eds.) </w:t>
      </w:r>
    </w:p>
    <w:p w14:paraId="69A6F3E7" w14:textId="77777777" w:rsidR="004612CF" w:rsidRPr="00610C03" w:rsidRDefault="004612CF" w:rsidP="004612CF">
      <w:pPr>
        <w:ind w:right="-342"/>
        <w:rPr>
          <w:sz w:val="22"/>
          <w:szCs w:val="22"/>
        </w:rPr>
      </w:pPr>
      <w:r w:rsidRPr="00610C03">
        <w:rPr>
          <w:sz w:val="22"/>
          <w:szCs w:val="22"/>
          <w:u w:val="single"/>
        </w:rPr>
        <w:t>Acquisition and Loss of Nationality. Policies and Trends in 15 European states</w:t>
      </w:r>
      <w:r w:rsidRPr="00610C03">
        <w:rPr>
          <w:sz w:val="22"/>
          <w:szCs w:val="22"/>
        </w:rPr>
        <w:t>. vol. 1: comparative analyses, Amsterdam University Press, September 2006.</w:t>
      </w:r>
    </w:p>
    <w:p w14:paraId="44E7E040" w14:textId="77777777" w:rsidR="004612CF" w:rsidRPr="00610C03" w:rsidRDefault="004612CF" w:rsidP="004612CF">
      <w:pPr>
        <w:ind w:right="-342"/>
        <w:rPr>
          <w:sz w:val="22"/>
          <w:szCs w:val="22"/>
        </w:rPr>
      </w:pPr>
    </w:p>
    <w:p w14:paraId="0E92D058" w14:textId="77777777" w:rsidR="004612CF" w:rsidRPr="00610C03" w:rsidRDefault="004612CF" w:rsidP="004612CF">
      <w:pPr>
        <w:ind w:right="-342"/>
        <w:rPr>
          <w:sz w:val="22"/>
          <w:szCs w:val="22"/>
        </w:rPr>
      </w:pPr>
      <w:r w:rsidRPr="00610C03">
        <w:rPr>
          <w:sz w:val="22"/>
          <w:szCs w:val="22"/>
        </w:rPr>
        <w:t xml:space="preserve">Rainer Bauböck, Eva </w:t>
      </w:r>
      <w:proofErr w:type="spellStart"/>
      <w:r w:rsidRPr="00610C03">
        <w:rPr>
          <w:sz w:val="22"/>
          <w:szCs w:val="22"/>
        </w:rPr>
        <w:t>Ersboll</w:t>
      </w:r>
      <w:proofErr w:type="spellEnd"/>
      <w:r w:rsidRPr="00610C03">
        <w:rPr>
          <w:sz w:val="22"/>
          <w:szCs w:val="22"/>
        </w:rPr>
        <w:t xml:space="preserve">, Kees Groenendijk and Harald </w:t>
      </w:r>
      <w:proofErr w:type="spellStart"/>
      <w:r w:rsidRPr="00610C03">
        <w:rPr>
          <w:sz w:val="22"/>
          <w:szCs w:val="22"/>
        </w:rPr>
        <w:t>Waldrauch</w:t>
      </w:r>
      <w:proofErr w:type="spellEnd"/>
      <w:r w:rsidRPr="00610C03">
        <w:rPr>
          <w:sz w:val="22"/>
          <w:szCs w:val="22"/>
        </w:rPr>
        <w:t xml:space="preserve"> (eds.) </w:t>
      </w:r>
    </w:p>
    <w:p w14:paraId="314F7252" w14:textId="77777777" w:rsidR="004612CF" w:rsidRPr="00610C03" w:rsidRDefault="004612CF" w:rsidP="004612CF">
      <w:pPr>
        <w:ind w:right="-342"/>
        <w:rPr>
          <w:sz w:val="22"/>
          <w:szCs w:val="22"/>
        </w:rPr>
      </w:pPr>
      <w:r w:rsidRPr="00610C03">
        <w:rPr>
          <w:sz w:val="22"/>
          <w:szCs w:val="22"/>
          <w:u w:val="single"/>
        </w:rPr>
        <w:t>Acquisition and Loss of Nationality. Policies and Trends in 15 European states</w:t>
      </w:r>
      <w:r w:rsidRPr="00610C03">
        <w:rPr>
          <w:sz w:val="22"/>
          <w:szCs w:val="22"/>
        </w:rPr>
        <w:t>. vol. 2: country analyses, Amsterdam University Press, September 2006.</w:t>
      </w:r>
    </w:p>
    <w:p w14:paraId="4FE19006" w14:textId="77777777" w:rsidR="004612CF" w:rsidRPr="00610C03" w:rsidRDefault="004612CF" w:rsidP="004612CF">
      <w:pPr>
        <w:ind w:right="-342"/>
        <w:rPr>
          <w:sz w:val="22"/>
          <w:szCs w:val="22"/>
        </w:rPr>
      </w:pPr>
    </w:p>
    <w:p w14:paraId="1B5F2706" w14:textId="77777777" w:rsidR="004612CF" w:rsidRPr="00610C03" w:rsidRDefault="004612CF" w:rsidP="004612CF">
      <w:pPr>
        <w:ind w:right="-342"/>
        <w:rPr>
          <w:sz w:val="22"/>
          <w:szCs w:val="22"/>
        </w:rPr>
      </w:pPr>
      <w:bookmarkStart w:id="13" w:name="_Hlk32936621"/>
      <w:bookmarkEnd w:id="12"/>
      <w:r w:rsidRPr="00610C03">
        <w:rPr>
          <w:sz w:val="22"/>
          <w:szCs w:val="22"/>
        </w:rPr>
        <w:t xml:space="preserve">Rainer Bauböck (ed.) </w:t>
      </w:r>
      <w:r w:rsidRPr="00610C03">
        <w:rPr>
          <w:sz w:val="22"/>
          <w:szCs w:val="22"/>
          <w:u w:val="single"/>
        </w:rPr>
        <w:t>Migration and Citizenship. Legal Status, Rights and Political Participation</w:t>
      </w:r>
      <w:r w:rsidRPr="00610C03">
        <w:rPr>
          <w:sz w:val="22"/>
          <w:szCs w:val="22"/>
        </w:rPr>
        <w:t xml:space="preserve">. Amsterdam University Press, IMISCOE report series, 128 p., April 2006. Chapters by Rainer Bauböck, Albert </w:t>
      </w:r>
      <w:proofErr w:type="spellStart"/>
      <w:r w:rsidRPr="00610C03">
        <w:rPr>
          <w:sz w:val="22"/>
          <w:szCs w:val="22"/>
        </w:rPr>
        <w:t>Kraler</w:t>
      </w:r>
      <w:proofErr w:type="spellEnd"/>
      <w:r w:rsidRPr="00610C03">
        <w:rPr>
          <w:sz w:val="22"/>
          <w:szCs w:val="22"/>
        </w:rPr>
        <w:t>, Bernhard Perchinig, Marco Martiniello.</w:t>
      </w:r>
    </w:p>
    <w:p w14:paraId="2C68D9C9" w14:textId="77777777" w:rsidR="004612CF" w:rsidRPr="00610C03" w:rsidRDefault="004612CF" w:rsidP="004612CF">
      <w:pPr>
        <w:ind w:right="-342"/>
        <w:rPr>
          <w:sz w:val="22"/>
          <w:szCs w:val="22"/>
        </w:rPr>
      </w:pPr>
    </w:p>
    <w:p w14:paraId="4D77CE3C" w14:textId="77777777" w:rsidR="004612CF" w:rsidRPr="00610C03" w:rsidRDefault="004612CF" w:rsidP="004612CF">
      <w:pPr>
        <w:ind w:right="-342"/>
        <w:rPr>
          <w:sz w:val="22"/>
          <w:szCs w:val="22"/>
          <w:lang w:val="de-DE"/>
        </w:rPr>
      </w:pPr>
      <w:bookmarkStart w:id="14" w:name="_Hlk32936678"/>
      <w:bookmarkEnd w:id="13"/>
      <w:r w:rsidRPr="00610C03">
        <w:rPr>
          <w:sz w:val="22"/>
          <w:szCs w:val="22"/>
          <w:lang w:val="de-DE"/>
        </w:rPr>
        <w:t xml:space="preserve">Monika Mokre, Gilbert Weiss and Rainer Bauböck (eds.) </w:t>
      </w:r>
      <w:r w:rsidRPr="00610C03">
        <w:rPr>
          <w:sz w:val="22"/>
          <w:szCs w:val="22"/>
          <w:u w:val="single"/>
          <w:lang w:val="de-DE"/>
        </w:rPr>
        <w:t>Europas Identitäten. Mythen, Konstrukte, Konflikte (</w:t>
      </w:r>
      <w:r w:rsidRPr="00610C03">
        <w:rPr>
          <w:i/>
          <w:sz w:val="22"/>
          <w:szCs w:val="22"/>
          <w:lang w:val="de-DE"/>
        </w:rPr>
        <w:t>Europe’s Identities. Myths, Constructs, Conflicts)</w:t>
      </w:r>
      <w:r w:rsidRPr="00610C03">
        <w:rPr>
          <w:sz w:val="22"/>
          <w:szCs w:val="22"/>
          <w:lang w:val="de-DE"/>
        </w:rPr>
        <w:t xml:space="preserve">, Campus Verlag, Frankfurt, 2003. Chapters by Paul Michael Lützeler, Herwig Wolfram, Monika Mokre, Margaret </w:t>
      </w:r>
      <w:r w:rsidRPr="00610C03">
        <w:rPr>
          <w:sz w:val="22"/>
          <w:szCs w:val="22"/>
          <w:lang w:val="de-DE"/>
        </w:rPr>
        <w:lastRenderedPageBreak/>
        <w:t>Canovan, Montserrat Guibernau, Rainer Bauböck, Michael Geistlinger, Joseph Marko, Gilbert Weiss, Alexander Somek, Rudolf de Cillia, Johannes Pollak/ Peter Slominski, Ruth Wodak, Sonja Puntscher-Riekmann.</w:t>
      </w:r>
    </w:p>
    <w:bookmarkEnd w:id="14"/>
    <w:p w14:paraId="082FA1F3" w14:textId="77777777" w:rsidR="004612CF" w:rsidRPr="00610C03" w:rsidRDefault="004612CF" w:rsidP="004612CF">
      <w:pPr>
        <w:ind w:right="-342"/>
        <w:rPr>
          <w:sz w:val="22"/>
          <w:szCs w:val="22"/>
          <w:lang w:val="de-DE"/>
        </w:rPr>
      </w:pPr>
    </w:p>
    <w:p w14:paraId="2664AC10" w14:textId="77777777" w:rsidR="004612CF" w:rsidRPr="00610C03" w:rsidRDefault="004612CF" w:rsidP="004612CF">
      <w:pPr>
        <w:ind w:right="-342"/>
        <w:rPr>
          <w:sz w:val="22"/>
          <w:szCs w:val="22"/>
        </w:rPr>
      </w:pPr>
      <w:bookmarkStart w:id="15" w:name="_Hlk32936729"/>
      <w:r w:rsidRPr="00610C03">
        <w:rPr>
          <w:sz w:val="22"/>
          <w:szCs w:val="22"/>
        </w:rPr>
        <w:t xml:space="preserve">Rainer Bauböck and John </w:t>
      </w:r>
      <w:proofErr w:type="spellStart"/>
      <w:r w:rsidRPr="00610C03">
        <w:rPr>
          <w:sz w:val="22"/>
          <w:szCs w:val="22"/>
        </w:rPr>
        <w:t>Rundell</w:t>
      </w:r>
      <w:proofErr w:type="spellEnd"/>
      <w:r w:rsidRPr="00610C03">
        <w:rPr>
          <w:sz w:val="22"/>
          <w:szCs w:val="22"/>
        </w:rPr>
        <w:t xml:space="preserve"> (eds</w:t>
      </w:r>
      <w:r w:rsidRPr="00610C03">
        <w:rPr>
          <w:sz w:val="22"/>
          <w:szCs w:val="22"/>
          <w:u w:val="single"/>
        </w:rPr>
        <w:t>.) Blurred Boundaries. Migration, Ethnicity, Citizenship</w:t>
      </w:r>
      <w:r w:rsidRPr="00610C03">
        <w:rPr>
          <w:sz w:val="22"/>
          <w:szCs w:val="22"/>
        </w:rPr>
        <w:t xml:space="preserve">. Ashgate: </w:t>
      </w:r>
      <w:proofErr w:type="spellStart"/>
      <w:r w:rsidRPr="00610C03">
        <w:rPr>
          <w:sz w:val="22"/>
          <w:szCs w:val="22"/>
        </w:rPr>
        <w:t>Aldershot</w:t>
      </w:r>
      <w:proofErr w:type="spellEnd"/>
      <w:r w:rsidRPr="00610C03">
        <w:rPr>
          <w:sz w:val="22"/>
          <w:szCs w:val="22"/>
        </w:rPr>
        <w:t xml:space="preserve">, UK, July 1998. Chapters by: Rainer Bauböck, Charles Westin, </w:t>
      </w:r>
      <w:proofErr w:type="spellStart"/>
      <w:r w:rsidRPr="00610C03">
        <w:rPr>
          <w:sz w:val="22"/>
          <w:szCs w:val="22"/>
        </w:rPr>
        <w:t>Cathérine</w:t>
      </w:r>
      <w:proofErr w:type="spellEnd"/>
      <w:r w:rsidRPr="00610C03">
        <w:rPr>
          <w:sz w:val="22"/>
          <w:szCs w:val="22"/>
        </w:rPr>
        <w:t xml:space="preserve"> </w:t>
      </w:r>
      <w:proofErr w:type="spellStart"/>
      <w:r w:rsidRPr="00610C03">
        <w:rPr>
          <w:sz w:val="22"/>
          <w:szCs w:val="22"/>
        </w:rPr>
        <w:t>Wihtol</w:t>
      </w:r>
      <w:proofErr w:type="spellEnd"/>
      <w:r w:rsidRPr="00610C03">
        <w:rPr>
          <w:sz w:val="22"/>
          <w:szCs w:val="22"/>
        </w:rPr>
        <w:t xml:space="preserve"> de Wenden, Danielle </w:t>
      </w:r>
      <w:proofErr w:type="spellStart"/>
      <w:r w:rsidRPr="00610C03">
        <w:rPr>
          <w:sz w:val="22"/>
          <w:szCs w:val="22"/>
        </w:rPr>
        <w:t>Juteau</w:t>
      </w:r>
      <w:proofErr w:type="spellEnd"/>
      <w:r w:rsidRPr="00610C03">
        <w:rPr>
          <w:sz w:val="22"/>
          <w:szCs w:val="22"/>
        </w:rPr>
        <w:t xml:space="preserve">, </w:t>
      </w:r>
      <w:proofErr w:type="spellStart"/>
      <w:r w:rsidRPr="00610C03">
        <w:rPr>
          <w:sz w:val="22"/>
          <w:szCs w:val="22"/>
        </w:rPr>
        <w:t>Elizier</w:t>
      </w:r>
      <w:proofErr w:type="spellEnd"/>
      <w:r w:rsidRPr="00610C03">
        <w:rPr>
          <w:sz w:val="22"/>
          <w:szCs w:val="22"/>
        </w:rPr>
        <w:t xml:space="preserve"> Ben Rafael, Giovanna </w:t>
      </w:r>
      <w:proofErr w:type="spellStart"/>
      <w:r w:rsidRPr="00610C03">
        <w:rPr>
          <w:sz w:val="22"/>
          <w:szCs w:val="22"/>
        </w:rPr>
        <w:t>Zincone</w:t>
      </w:r>
      <w:proofErr w:type="spellEnd"/>
      <w:r w:rsidRPr="00610C03">
        <w:rPr>
          <w:sz w:val="22"/>
          <w:szCs w:val="22"/>
        </w:rPr>
        <w:t xml:space="preserve">, Veit Bader, Stephen Castles, Maria Markus, Elisabetta </w:t>
      </w:r>
      <w:proofErr w:type="spellStart"/>
      <w:r w:rsidRPr="00610C03">
        <w:rPr>
          <w:sz w:val="22"/>
          <w:szCs w:val="22"/>
        </w:rPr>
        <w:t>Galeotti</w:t>
      </w:r>
      <w:proofErr w:type="spellEnd"/>
      <w:r w:rsidRPr="00610C03">
        <w:rPr>
          <w:sz w:val="22"/>
          <w:szCs w:val="22"/>
        </w:rPr>
        <w:t xml:space="preserve">, Daniel Weinstock, Alistair Davidson, John </w:t>
      </w:r>
      <w:proofErr w:type="spellStart"/>
      <w:r w:rsidRPr="00610C03">
        <w:rPr>
          <w:sz w:val="22"/>
          <w:szCs w:val="22"/>
        </w:rPr>
        <w:t>Rundell</w:t>
      </w:r>
      <w:proofErr w:type="spellEnd"/>
      <w:r w:rsidRPr="00610C03">
        <w:rPr>
          <w:sz w:val="22"/>
          <w:szCs w:val="22"/>
        </w:rPr>
        <w:t>, Agnes Heller, 356 p.</w:t>
      </w:r>
    </w:p>
    <w:p w14:paraId="7F29B1E8" w14:textId="77777777" w:rsidR="004612CF" w:rsidRPr="00610C03" w:rsidRDefault="004612CF" w:rsidP="004612CF">
      <w:pPr>
        <w:ind w:right="-342"/>
        <w:rPr>
          <w:sz w:val="22"/>
          <w:szCs w:val="22"/>
        </w:rPr>
      </w:pPr>
    </w:p>
    <w:p w14:paraId="7D9B1826" w14:textId="77777777" w:rsidR="004612CF" w:rsidRPr="00610C03" w:rsidRDefault="004612CF" w:rsidP="004612CF">
      <w:pPr>
        <w:ind w:right="-342"/>
        <w:rPr>
          <w:sz w:val="22"/>
          <w:szCs w:val="22"/>
        </w:rPr>
      </w:pPr>
      <w:r w:rsidRPr="00610C03">
        <w:rPr>
          <w:sz w:val="22"/>
          <w:szCs w:val="22"/>
          <w:lang w:val="de-DE"/>
        </w:rPr>
        <w:t xml:space="preserve">Rainer Bauböck, Agnes Heller, Aristide Zolberg (eds.) </w:t>
      </w:r>
      <w:r w:rsidRPr="00610C03">
        <w:rPr>
          <w:sz w:val="22"/>
          <w:szCs w:val="22"/>
          <w:u w:val="single"/>
        </w:rPr>
        <w:t>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xml:space="preserve">, UK, 1996. Chapters by: Agnes Heller, Aristide </w:t>
      </w:r>
      <w:proofErr w:type="spellStart"/>
      <w:r w:rsidRPr="00610C03">
        <w:rPr>
          <w:sz w:val="22"/>
          <w:szCs w:val="22"/>
        </w:rPr>
        <w:t>Zolberg</w:t>
      </w:r>
      <w:proofErr w:type="spellEnd"/>
      <w:r w:rsidRPr="00610C03">
        <w:rPr>
          <w:sz w:val="22"/>
          <w:szCs w:val="22"/>
        </w:rPr>
        <w:t xml:space="preserve">, Rainer Bauböck, Eliezer Ben Rafael, Joseph Carens and Melissa Williams, </w:t>
      </w:r>
      <w:proofErr w:type="spellStart"/>
      <w:r w:rsidRPr="00610C03">
        <w:rPr>
          <w:sz w:val="22"/>
          <w:szCs w:val="22"/>
        </w:rPr>
        <w:t>Rinus</w:t>
      </w:r>
      <w:proofErr w:type="spellEnd"/>
      <w:r w:rsidRPr="00610C03">
        <w:rPr>
          <w:sz w:val="22"/>
          <w:szCs w:val="22"/>
        </w:rPr>
        <w:t xml:space="preserve"> </w:t>
      </w:r>
      <w:proofErr w:type="spellStart"/>
      <w:r w:rsidRPr="00610C03">
        <w:rPr>
          <w:sz w:val="22"/>
          <w:szCs w:val="22"/>
        </w:rPr>
        <w:t>Penninx</w:t>
      </w:r>
      <w:proofErr w:type="spellEnd"/>
      <w:r w:rsidRPr="00610C03">
        <w:rPr>
          <w:sz w:val="22"/>
          <w:szCs w:val="22"/>
        </w:rPr>
        <w:t xml:space="preserve">, Charles Westin, Thomas Faist, Marianne </w:t>
      </w:r>
      <w:proofErr w:type="spellStart"/>
      <w:r w:rsidRPr="00610C03">
        <w:rPr>
          <w:sz w:val="22"/>
          <w:szCs w:val="22"/>
        </w:rPr>
        <w:t>Bodi</w:t>
      </w:r>
      <w:proofErr w:type="spellEnd"/>
      <w:r w:rsidRPr="00610C03">
        <w:rPr>
          <w:sz w:val="22"/>
          <w:szCs w:val="22"/>
        </w:rPr>
        <w:t>, 279 p.</w:t>
      </w:r>
    </w:p>
    <w:p w14:paraId="41FA6835" w14:textId="77777777" w:rsidR="004612CF" w:rsidRPr="00610C03" w:rsidRDefault="004612CF" w:rsidP="004612CF">
      <w:pPr>
        <w:ind w:right="-342"/>
        <w:rPr>
          <w:sz w:val="22"/>
          <w:szCs w:val="22"/>
        </w:rPr>
      </w:pPr>
    </w:p>
    <w:p w14:paraId="3E7CA394" w14:textId="77777777" w:rsidR="004612CF" w:rsidRPr="00610C03" w:rsidRDefault="004612CF" w:rsidP="004612CF">
      <w:pPr>
        <w:ind w:right="-342"/>
        <w:rPr>
          <w:sz w:val="22"/>
          <w:szCs w:val="22"/>
        </w:rPr>
      </w:pPr>
      <w:bookmarkStart w:id="16" w:name="_Hlk32936764"/>
      <w:bookmarkEnd w:id="15"/>
      <w:r w:rsidRPr="00610C03">
        <w:rPr>
          <w:sz w:val="22"/>
          <w:szCs w:val="22"/>
        </w:rPr>
        <w:t xml:space="preserve">Rainer Bauböck (ed.) </w:t>
      </w:r>
      <w:r w:rsidRPr="00610C03">
        <w:rPr>
          <w:sz w:val="22"/>
          <w:szCs w:val="22"/>
          <w:u w:val="single"/>
        </w:rPr>
        <w:t>From Aliens to Citizens. Redefining the Status of Immigrants in Europe</w:t>
      </w:r>
      <w:r w:rsidRPr="00610C03">
        <w:rPr>
          <w:sz w:val="22"/>
          <w:szCs w:val="22"/>
        </w:rPr>
        <w:t xml:space="preserve">, Avebury, </w:t>
      </w:r>
      <w:proofErr w:type="spellStart"/>
      <w:r w:rsidRPr="00610C03">
        <w:rPr>
          <w:sz w:val="22"/>
          <w:szCs w:val="22"/>
        </w:rPr>
        <w:t>Aldershot</w:t>
      </w:r>
      <w:proofErr w:type="spellEnd"/>
      <w:r w:rsidRPr="00610C03">
        <w:rPr>
          <w:sz w:val="22"/>
          <w:szCs w:val="22"/>
        </w:rPr>
        <w:t xml:space="preserve">, UK, 1994. Chapters by: Stephen Castles, Marco Martiniello, Dilek </w:t>
      </w:r>
      <w:proofErr w:type="spellStart"/>
      <w:r w:rsidRPr="00610C03">
        <w:rPr>
          <w:sz w:val="22"/>
          <w:szCs w:val="22"/>
        </w:rPr>
        <w:t>Çinar</w:t>
      </w:r>
      <w:proofErr w:type="spellEnd"/>
      <w:r w:rsidRPr="00610C03">
        <w:rPr>
          <w:sz w:val="22"/>
          <w:szCs w:val="22"/>
        </w:rPr>
        <w:t xml:space="preserve">, Ann </w:t>
      </w:r>
      <w:proofErr w:type="spellStart"/>
      <w:r w:rsidRPr="00610C03">
        <w:rPr>
          <w:sz w:val="22"/>
          <w:szCs w:val="22"/>
        </w:rPr>
        <w:t>Dummett</w:t>
      </w:r>
      <w:proofErr w:type="spellEnd"/>
      <w:r w:rsidRPr="00610C03">
        <w:rPr>
          <w:sz w:val="22"/>
          <w:szCs w:val="22"/>
        </w:rPr>
        <w:t xml:space="preserve">, </w:t>
      </w:r>
      <w:proofErr w:type="spellStart"/>
      <w:r w:rsidRPr="00610C03">
        <w:rPr>
          <w:sz w:val="22"/>
          <w:szCs w:val="22"/>
        </w:rPr>
        <w:t>Cathérine</w:t>
      </w:r>
      <w:proofErr w:type="spellEnd"/>
      <w:r w:rsidRPr="00610C03">
        <w:rPr>
          <w:sz w:val="22"/>
          <w:szCs w:val="22"/>
        </w:rPr>
        <w:t xml:space="preserve"> </w:t>
      </w:r>
      <w:proofErr w:type="spellStart"/>
      <w:r w:rsidRPr="00610C03">
        <w:rPr>
          <w:sz w:val="22"/>
          <w:szCs w:val="22"/>
        </w:rPr>
        <w:t>Wihtol</w:t>
      </w:r>
      <w:proofErr w:type="spellEnd"/>
      <w:r w:rsidRPr="00610C03">
        <w:rPr>
          <w:sz w:val="22"/>
          <w:szCs w:val="22"/>
        </w:rPr>
        <w:t xml:space="preserve"> de Wenden, Ruud van den </w:t>
      </w:r>
      <w:proofErr w:type="spellStart"/>
      <w:r w:rsidRPr="00610C03">
        <w:rPr>
          <w:sz w:val="22"/>
          <w:szCs w:val="22"/>
        </w:rPr>
        <w:t>Bedem</w:t>
      </w:r>
      <w:proofErr w:type="spellEnd"/>
      <w:r w:rsidRPr="00610C03">
        <w:rPr>
          <w:sz w:val="22"/>
          <w:szCs w:val="22"/>
        </w:rPr>
        <w:t xml:space="preserve">, Helmut </w:t>
      </w:r>
      <w:proofErr w:type="spellStart"/>
      <w:r w:rsidRPr="00610C03">
        <w:rPr>
          <w:sz w:val="22"/>
          <w:szCs w:val="22"/>
        </w:rPr>
        <w:t>Rittstieg</w:t>
      </w:r>
      <w:proofErr w:type="spellEnd"/>
      <w:r w:rsidRPr="00610C03">
        <w:rPr>
          <w:sz w:val="22"/>
          <w:szCs w:val="22"/>
        </w:rPr>
        <w:t xml:space="preserve">, Piotr </w:t>
      </w:r>
      <w:proofErr w:type="spellStart"/>
      <w:r w:rsidRPr="00610C03">
        <w:rPr>
          <w:sz w:val="22"/>
          <w:szCs w:val="22"/>
        </w:rPr>
        <w:t>Korcelli</w:t>
      </w:r>
      <w:proofErr w:type="spellEnd"/>
      <w:r w:rsidRPr="00610C03">
        <w:rPr>
          <w:sz w:val="22"/>
          <w:szCs w:val="22"/>
        </w:rPr>
        <w:t xml:space="preserve">, Ferenc </w:t>
      </w:r>
      <w:proofErr w:type="spellStart"/>
      <w:r w:rsidRPr="00610C03">
        <w:rPr>
          <w:sz w:val="22"/>
          <w:szCs w:val="22"/>
        </w:rPr>
        <w:t>Fehér</w:t>
      </w:r>
      <w:proofErr w:type="spellEnd"/>
      <w:r w:rsidRPr="00610C03">
        <w:rPr>
          <w:sz w:val="22"/>
          <w:szCs w:val="22"/>
        </w:rPr>
        <w:t xml:space="preserve"> and Agnes Heller, Joseph Carens, Tomas </w:t>
      </w:r>
      <w:proofErr w:type="spellStart"/>
      <w:r w:rsidRPr="00610C03">
        <w:rPr>
          <w:sz w:val="22"/>
          <w:szCs w:val="22"/>
        </w:rPr>
        <w:t>Hammar</w:t>
      </w:r>
      <w:proofErr w:type="spellEnd"/>
      <w:r w:rsidRPr="00610C03">
        <w:rPr>
          <w:sz w:val="22"/>
          <w:szCs w:val="22"/>
        </w:rPr>
        <w:t>, Rainer Bauböck, 234 p.</w:t>
      </w:r>
    </w:p>
    <w:bookmarkEnd w:id="16"/>
    <w:p w14:paraId="4E9C34F0" w14:textId="77777777" w:rsidR="004612CF" w:rsidRPr="00610C03" w:rsidRDefault="004612CF" w:rsidP="004612CF">
      <w:pPr>
        <w:ind w:right="-342"/>
        <w:rPr>
          <w:sz w:val="22"/>
          <w:szCs w:val="22"/>
        </w:rPr>
      </w:pPr>
    </w:p>
    <w:p w14:paraId="59A7C2AA" w14:textId="77777777" w:rsidR="004612CF" w:rsidRPr="00610C03" w:rsidRDefault="004612CF" w:rsidP="004612CF">
      <w:pPr>
        <w:ind w:right="-342"/>
        <w:rPr>
          <w:sz w:val="22"/>
          <w:szCs w:val="22"/>
          <w:lang w:val="de-DE"/>
        </w:rPr>
      </w:pPr>
      <w:bookmarkStart w:id="17" w:name="_Hlk32936801"/>
      <w:r w:rsidRPr="00610C03">
        <w:rPr>
          <w:sz w:val="22"/>
          <w:szCs w:val="22"/>
          <w:lang w:val="de-DE"/>
        </w:rPr>
        <w:t>Erna Appelt und Rainer Bauböck (Hg</w:t>
      </w:r>
      <w:r w:rsidRPr="00610C03">
        <w:rPr>
          <w:sz w:val="22"/>
          <w:szCs w:val="22"/>
          <w:u w:val="single"/>
          <w:lang w:val="de-DE"/>
        </w:rPr>
        <w:t>.) Österreichische Zeitschrift für Politikwissenschaft</w:t>
      </w:r>
      <w:r w:rsidRPr="00610C03">
        <w:rPr>
          <w:i/>
          <w:sz w:val="22"/>
          <w:szCs w:val="22"/>
          <w:lang w:val="de-DE"/>
        </w:rPr>
        <w:t xml:space="preserve">, </w:t>
      </w:r>
      <w:r w:rsidRPr="00610C03">
        <w:rPr>
          <w:sz w:val="22"/>
          <w:szCs w:val="22"/>
          <w:lang w:val="de-DE"/>
        </w:rPr>
        <w:t>Schwerpunktheft: Einwanderungspolitik (</w:t>
      </w:r>
      <w:r w:rsidRPr="00610C03">
        <w:rPr>
          <w:i/>
          <w:sz w:val="22"/>
          <w:szCs w:val="22"/>
          <w:lang w:val="de-DE"/>
        </w:rPr>
        <w:t>thematic issue: Immigration Policy</w:t>
      </w:r>
      <w:r w:rsidRPr="00610C03">
        <w:rPr>
          <w:sz w:val="22"/>
          <w:szCs w:val="22"/>
          <w:lang w:val="de-DE"/>
        </w:rPr>
        <w:t>), vol.23, Heft 3/1994.</w:t>
      </w:r>
    </w:p>
    <w:bookmarkEnd w:id="17"/>
    <w:p w14:paraId="13E3C7AE" w14:textId="77777777" w:rsidR="004612CF" w:rsidRPr="00610C03" w:rsidRDefault="004612CF" w:rsidP="004612CF">
      <w:pPr>
        <w:ind w:right="-342"/>
        <w:rPr>
          <w:sz w:val="22"/>
          <w:szCs w:val="22"/>
          <w:lang w:val="de-DE"/>
        </w:rPr>
      </w:pPr>
    </w:p>
    <w:p w14:paraId="24702279" w14:textId="77777777" w:rsidR="004612CF" w:rsidRPr="00610C03" w:rsidRDefault="004612CF" w:rsidP="004612CF">
      <w:pPr>
        <w:ind w:right="-342"/>
        <w:rPr>
          <w:sz w:val="22"/>
          <w:szCs w:val="22"/>
          <w:lang w:val="de-DE"/>
        </w:rPr>
      </w:pPr>
      <w:bookmarkStart w:id="18" w:name="_Hlk32936846"/>
      <w:r w:rsidRPr="00610C03">
        <w:rPr>
          <w:sz w:val="22"/>
          <w:szCs w:val="22"/>
          <w:lang w:val="de-DE"/>
        </w:rPr>
        <w:t xml:space="preserve">Rainer Bauböck und Rainer Münz (Hg.) </w:t>
      </w:r>
      <w:r w:rsidRPr="00610C03">
        <w:rPr>
          <w:sz w:val="22"/>
          <w:szCs w:val="22"/>
          <w:u w:val="single"/>
          <w:lang w:val="de-DE"/>
        </w:rPr>
        <w:t>Migration</w:t>
      </w:r>
      <w:r w:rsidRPr="00610C03">
        <w:rPr>
          <w:i/>
          <w:sz w:val="22"/>
          <w:szCs w:val="22"/>
          <w:lang w:val="de-DE"/>
        </w:rPr>
        <w:t>,</w:t>
      </w:r>
      <w:r w:rsidRPr="00610C03">
        <w:rPr>
          <w:sz w:val="22"/>
          <w:szCs w:val="22"/>
          <w:lang w:val="de-DE"/>
        </w:rPr>
        <w:t xml:space="preserve"> Schwerpunktheft: Österreich (</w:t>
      </w:r>
      <w:r w:rsidRPr="00610C03">
        <w:rPr>
          <w:i/>
          <w:sz w:val="22"/>
          <w:szCs w:val="22"/>
          <w:lang w:val="de-DE"/>
        </w:rPr>
        <w:t>thematic issue: Austria</w:t>
      </w:r>
      <w:r w:rsidRPr="00610C03">
        <w:rPr>
          <w:sz w:val="22"/>
          <w:szCs w:val="22"/>
          <w:lang w:val="de-DE"/>
        </w:rPr>
        <w:t>), Nr.17, Heft 1/1993.</w:t>
      </w:r>
    </w:p>
    <w:p w14:paraId="7CE741A3" w14:textId="77777777" w:rsidR="004612CF" w:rsidRPr="00610C03" w:rsidRDefault="004612CF" w:rsidP="004612CF">
      <w:pPr>
        <w:ind w:right="-342"/>
        <w:rPr>
          <w:sz w:val="22"/>
          <w:szCs w:val="22"/>
          <w:lang w:val="de-DE"/>
        </w:rPr>
      </w:pPr>
    </w:p>
    <w:p w14:paraId="4ECE0792" w14:textId="77777777" w:rsidR="004612CF" w:rsidRPr="00610C03" w:rsidRDefault="004612CF" w:rsidP="004612CF">
      <w:pPr>
        <w:ind w:right="-342"/>
        <w:rPr>
          <w:sz w:val="22"/>
          <w:szCs w:val="22"/>
          <w:lang w:val="de-DE"/>
        </w:rPr>
      </w:pPr>
      <w:bookmarkStart w:id="19" w:name="_Hlk32936939"/>
      <w:bookmarkEnd w:id="18"/>
      <w:r w:rsidRPr="00610C03">
        <w:rPr>
          <w:sz w:val="22"/>
          <w:szCs w:val="22"/>
          <w:lang w:val="de-DE"/>
        </w:rPr>
        <w:t xml:space="preserve">Rainer Bauböck, Gerhard Baumgartner, Bernhard Perchinig, Karin Pintér (Hg.): </w:t>
      </w:r>
      <w:r w:rsidRPr="00610C03">
        <w:rPr>
          <w:sz w:val="22"/>
          <w:szCs w:val="22"/>
          <w:u w:val="single"/>
          <w:lang w:val="de-DE"/>
        </w:rPr>
        <w:t>...und raus bist du! Ethnische Minderheiten in der Politik</w:t>
      </w:r>
      <w:r w:rsidRPr="00610C03">
        <w:rPr>
          <w:sz w:val="22"/>
          <w:szCs w:val="22"/>
          <w:lang w:val="de-DE"/>
        </w:rPr>
        <w:t xml:space="preserve">. (... </w:t>
      </w:r>
      <w:r w:rsidRPr="00610C03">
        <w:rPr>
          <w:i/>
          <w:sz w:val="22"/>
          <w:szCs w:val="22"/>
          <w:lang w:val="de-DE"/>
        </w:rPr>
        <w:t>and you are out! Ethnic Minorities in Politics</w:t>
      </w:r>
      <w:r w:rsidRPr="00610C03">
        <w:rPr>
          <w:sz w:val="22"/>
          <w:szCs w:val="22"/>
          <w:lang w:val="de-DE"/>
        </w:rPr>
        <w:t>). Verlag für Gesellschaftskritik, Wien 1989, 355 p.</w:t>
      </w:r>
    </w:p>
    <w:p w14:paraId="51054188" w14:textId="77777777" w:rsidR="004612CF" w:rsidRPr="00610C03" w:rsidRDefault="004612CF" w:rsidP="004612CF">
      <w:pPr>
        <w:ind w:right="-342"/>
        <w:rPr>
          <w:sz w:val="22"/>
          <w:szCs w:val="22"/>
          <w:lang w:val="de-DE"/>
        </w:rPr>
      </w:pPr>
    </w:p>
    <w:bookmarkEnd w:id="19"/>
    <w:p w14:paraId="51AFE1E9" w14:textId="77777777" w:rsidR="004612CF" w:rsidRPr="00610C03" w:rsidRDefault="004612CF" w:rsidP="004612CF">
      <w:pPr>
        <w:ind w:right="-342"/>
        <w:rPr>
          <w:b/>
          <w:sz w:val="22"/>
          <w:szCs w:val="22"/>
        </w:rPr>
      </w:pPr>
      <w:r w:rsidRPr="00610C03">
        <w:rPr>
          <w:b/>
          <w:sz w:val="22"/>
          <w:szCs w:val="22"/>
        </w:rPr>
        <w:t xml:space="preserve">Papers in edited volumes and academic journals </w:t>
      </w:r>
    </w:p>
    <w:p w14:paraId="637A89E0" w14:textId="5F24BE93" w:rsidR="004612CF" w:rsidRDefault="004612CF" w:rsidP="004612CF">
      <w:pPr>
        <w:ind w:right="-342"/>
        <w:rPr>
          <w:sz w:val="22"/>
          <w:szCs w:val="22"/>
        </w:rPr>
      </w:pPr>
    </w:p>
    <w:p w14:paraId="1FAFEF09" w14:textId="2B595555" w:rsidR="00610C03" w:rsidRPr="00610C03" w:rsidRDefault="00801381" w:rsidP="004612CF">
      <w:pPr>
        <w:ind w:right="-342"/>
        <w:rPr>
          <w:sz w:val="22"/>
          <w:szCs w:val="22"/>
        </w:rPr>
      </w:pPr>
      <w:r>
        <w:rPr>
          <w:sz w:val="22"/>
          <w:szCs w:val="22"/>
        </w:rPr>
        <w:t>“</w:t>
      </w:r>
      <w:hyperlink r:id="rId30" w:history="1">
        <w:r w:rsidR="00610C03" w:rsidRPr="00114EE4">
          <w:rPr>
            <w:rStyle w:val="Hyperlink"/>
            <w:sz w:val="22"/>
            <w:szCs w:val="22"/>
          </w:rPr>
          <w:t>The Democratic Case for Immigration</w:t>
        </w:r>
      </w:hyperlink>
      <w:r>
        <w:rPr>
          <w:sz w:val="22"/>
          <w:szCs w:val="22"/>
        </w:rPr>
        <w:t>”</w:t>
      </w:r>
      <w:r w:rsidR="00610C03">
        <w:rPr>
          <w:sz w:val="22"/>
          <w:szCs w:val="22"/>
        </w:rPr>
        <w:t xml:space="preserve">, </w:t>
      </w:r>
      <w:proofErr w:type="spellStart"/>
      <w:r w:rsidR="00610C03">
        <w:rPr>
          <w:sz w:val="22"/>
          <w:szCs w:val="22"/>
        </w:rPr>
        <w:t>Politische</w:t>
      </w:r>
      <w:proofErr w:type="spellEnd"/>
      <w:r w:rsidR="00610C03">
        <w:rPr>
          <w:sz w:val="22"/>
          <w:szCs w:val="22"/>
        </w:rPr>
        <w:t xml:space="preserve"> </w:t>
      </w:r>
      <w:proofErr w:type="spellStart"/>
      <w:r w:rsidR="00610C03">
        <w:rPr>
          <w:sz w:val="22"/>
          <w:szCs w:val="22"/>
        </w:rPr>
        <w:t>Vierteljahresschrift</w:t>
      </w:r>
      <w:proofErr w:type="spellEnd"/>
      <w:r w:rsidR="00610C03">
        <w:rPr>
          <w:sz w:val="22"/>
          <w:szCs w:val="22"/>
        </w:rPr>
        <w:t>, Vol. 61, 2020 forthcoming.</w:t>
      </w:r>
      <w:r w:rsidR="00CC6C37">
        <w:rPr>
          <w:sz w:val="22"/>
          <w:szCs w:val="22"/>
        </w:rPr>
        <w:t xml:space="preserve"> </w:t>
      </w:r>
      <w:hyperlink r:id="rId31" w:history="1">
        <w:r w:rsidR="00CC6C37" w:rsidRPr="00CC6C37">
          <w:rPr>
            <w:rStyle w:val="Hyperlink"/>
            <w:sz w:val="22"/>
            <w:szCs w:val="22"/>
          </w:rPr>
          <w:t>full PDF view</w:t>
        </w:r>
      </w:hyperlink>
      <w:r w:rsidR="00CC6C37" w:rsidRPr="00CC6C37">
        <w:rPr>
          <w:sz w:val="22"/>
          <w:szCs w:val="22"/>
        </w:rPr>
        <w:t xml:space="preserve"> available. </w:t>
      </w:r>
      <w:bookmarkStart w:id="20" w:name="_GoBack"/>
      <w:bookmarkEnd w:id="20"/>
    </w:p>
    <w:p w14:paraId="48DB8D44" w14:textId="77777777" w:rsidR="00610C03" w:rsidRPr="00610C03" w:rsidRDefault="00610C03" w:rsidP="001C5EEB">
      <w:pPr>
        <w:jc w:val="both"/>
        <w:rPr>
          <w:color w:val="333333"/>
          <w:sz w:val="22"/>
          <w:szCs w:val="22"/>
        </w:rPr>
      </w:pPr>
      <w:bookmarkStart w:id="21" w:name="_Hlk482853974"/>
    </w:p>
    <w:p w14:paraId="5D3A745F" w14:textId="7AB420F5" w:rsidR="00610C03" w:rsidRPr="00610C03" w:rsidRDefault="00610C03" w:rsidP="001C5EEB">
      <w:pPr>
        <w:jc w:val="both"/>
        <w:rPr>
          <w:color w:val="333333"/>
          <w:sz w:val="22"/>
          <w:szCs w:val="22"/>
        </w:rPr>
      </w:pPr>
      <w:r w:rsidRPr="00610C03">
        <w:rPr>
          <w:color w:val="333333"/>
          <w:sz w:val="22"/>
          <w:szCs w:val="22"/>
        </w:rPr>
        <w:t>“</w:t>
      </w:r>
      <w:hyperlink r:id="rId32" w:history="1">
        <w:r w:rsidR="001A18EE" w:rsidRPr="00FA3939">
          <w:rPr>
            <w:rStyle w:val="Hyperlink"/>
            <w:sz w:val="22"/>
            <w:szCs w:val="22"/>
          </w:rPr>
          <w:t>A Free Movement Paradox</w:t>
        </w:r>
      </w:hyperlink>
      <w:r w:rsidR="001A18EE" w:rsidRPr="001A18EE">
        <w:rPr>
          <w:color w:val="333333"/>
          <w:sz w:val="22"/>
          <w:szCs w:val="22"/>
        </w:rPr>
        <w:t xml:space="preserve">: </w:t>
      </w:r>
      <w:proofErr w:type="spellStart"/>
      <w:r w:rsidR="001A18EE" w:rsidRPr="001A18EE">
        <w:rPr>
          <w:color w:val="333333"/>
          <w:sz w:val="22"/>
          <w:szCs w:val="22"/>
        </w:rPr>
        <w:t>Denationalisation</w:t>
      </w:r>
      <w:proofErr w:type="spellEnd"/>
      <w:r w:rsidR="001A18EE" w:rsidRPr="001A18EE">
        <w:rPr>
          <w:color w:val="333333"/>
          <w:sz w:val="22"/>
          <w:szCs w:val="22"/>
        </w:rPr>
        <w:t xml:space="preserve"> and Deportation in Mobile Societies</w:t>
      </w:r>
      <w:r w:rsidRPr="00610C03">
        <w:rPr>
          <w:color w:val="333333"/>
          <w:sz w:val="22"/>
          <w:szCs w:val="22"/>
        </w:rPr>
        <w:t xml:space="preserve">”, </w:t>
      </w:r>
      <w:r w:rsidRPr="00610C03">
        <w:rPr>
          <w:sz w:val="22"/>
          <w:szCs w:val="22"/>
          <w:u w:val="single"/>
        </w:rPr>
        <w:t xml:space="preserve">Citizenship Studies, </w:t>
      </w:r>
      <w:r w:rsidRPr="00610C03">
        <w:rPr>
          <w:sz w:val="22"/>
          <w:szCs w:val="22"/>
        </w:rPr>
        <w:t xml:space="preserve">Vol. 24, </w:t>
      </w:r>
      <w:r w:rsidR="00FA3939">
        <w:rPr>
          <w:sz w:val="22"/>
          <w:szCs w:val="22"/>
        </w:rPr>
        <w:t xml:space="preserve">no. 3, May </w:t>
      </w:r>
      <w:r w:rsidRPr="00610C03">
        <w:rPr>
          <w:sz w:val="22"/>
          <w:szCs w:val="22"/>
        </w:rPr>
        <w:t>2020</w:t>
      </w:r>
      <w:r w:rsidR="00FA3939">
        <w:rPr>
          <w:sz w:val="22"/>
          <w:szCs w:val="22"/>
        </w:rPr>
        <w:t>.</w:t>
      </w:r>
    </w:p>
    <w:p w14:paraId="63AC731A" w14:textId="77777777" w:rsidR="00610C03" w:rsidRPr="00610C03" w:rsidRDefault="00610C03" w:rsidP="001C5EEB">
      <w:pPr>
        <w:jc w:val="both"/>
        <w:rPr>
          <w:color w:val="333333"/>
          <w:sz w:val="22"/>
          <w:szCs w:val="22"/>
        </w:rPr>
      </w:pPr>
    </w:p>
    <w:p w14:paraId="34E64F76" w14:textId="77777777" w:rsidR="007F1F91" w:rsidRPr="007F1F91" w:rsidRDefault="007F1F91" w:rsidP="007F1F91">
      <w:pPr>
        <w:jc w:val="both"/>
        <w:rPr>
          <w:color w:val="333333"/>
          <w:sz w:val="22"/>
          <w:szCs w:val="22"/>
          <w:lang w:val="de-DE"/>
        </w:rPr>
      </w:pPr>
      <w:r w:rsidRPr="007F1F91">
        <w:rPr>
          <w:color w:val="333333"/>
          <w:sz w:val="22"/>
          <w:szCs w:val="22"/>
          <w:lang w:val="de-DE"/>
        </w:rPr>
        <w:t>“</w:t>
      </w:r>
      <w:proofErr w:type="spellStart"/>
      <w:r w:rsidRPr="007F1F91">
        <w:rPr>
          <w:color w:val="333333"/>
          <w:sz w:val="22"/>
          <w:szCs w:val="22"/>
          <w:lang w:val="en-DE"/>
        </w:rPr>
        <w:t>Staatsbürgerschaft</w:t>
      </w:r>
      <w:proofErr w:type="spellEnd"/>
      <w:r w:rsidRPr="007F1F91">
        <w:rPr>
          <w:color w:val="333333"/>
          <w:sz w:val="22"/>
          <w:szCs w:val="22"/>
          <w:lang w:val="en-DE"/>
        </w:rPr>
        <w:t xml:space="preserve"> und </w:t>
      </w:r>
      <w:proofErr w:type="spellStart"/>
      <w:r w:rsidRPr="007F1F91">
        <w:rPr>
          <w:color w:val="333333"/>
          <w:sz w:val="22"/>
          <w:szCs w:val="22"/>
          <w:lang w:val="en-DE"/>
        </w:rPr>
        <w:t>Wahlrecht</w:t>
      </w:r>
      <w:proofErr w:type="spellEnd"/>
      <w:r w:rsidRPr="007F1F91">
        <w:rPr>
          <w:color w:val="333333"/>
          <w:sz w:val="22"/>
          <w:szCs w:val="22"/>
          <w:lang w:val="en-DE"/>
        </w:rPr>
        <w:t>:</w:t>
      </w:r>
      <w:r w:rsidRPr="007F1F91">
        <w:rPr>
          <w:color w:val="333333"/>
          <w:sz w:val="22"/>
          <w:szCs w:val="22"/>
          <w:lang w:val="de-DE"/>
        </w:rPr>
        <w:t xml:space="preserve"> </w:t>
      </w:r>
      <w:proofErr w:type="spellStart"/>
      <w:r w:rsidRPr="007F1F91">
        <w:rPr>
          <w:color w:val="333333"/>
          <w:sz w:val="22"/>
          <w:szCs w:val="22"/>
          <w:lang w:val="en-DE"/>
        </w:rPr>
        <w:t>Österreich</w:t>
      </w:r>
      <w:proofErr w:type="spellEnd"/>
      <w:r w:rsidRPr="007F1F91">
        <w:rPr>
          <w:color w:val="333333"/>
          <w:sz w:val="22"/>
          <w:szCs w:val="22"/>
          <w:lang w:val="en-DE"/>
        </w:rPr>
        <w:t xml:space="preserve"> </w:t>
      </w:r>
      <w:proofErr w:type="spellStart"/>
      <w:r w:rsidRPr="007F1F91">
        <w:rPr>
          <w:color w:val="333333"/>
          <w:sz w:val="22"/>
          <w:szCs w:val="22"/>
          <w:lang w:val="en-DE"/>
        </w:rPr>
        <w:t>im</w:t>
      </w:r>
      <w:proofErr w:type="spellEnd"/>
      <w:r w:rsidRPr="007F1F91">
        <w:rPr>
          <w:color w:val="333333"/>
          <w:sz w:val="22"/>
          <w:szCs w:val="22"/>
          <w:lang w:val="en-DE"/>
        </w:rPr>
        <w:t xml:space="preserve"> </w:t>
      </w:r>
      <w:proofErr w:type="spellStart"/>
      <w:r w:rsidRPr="007F1F91">
        <w:rPr>
          <w:color w:val="333333"/>
          <w:sz w:val="22"/>
          <w:szCs w:val="22"/>
          <w:lang w:val="en-DE"/>
        </w:rPr>
        <w:t>internationalen</w:t>
      </w:r>
      <w:proofErr w:type="spellEnd"/>
      <w:r w:rsidRPr="007F1F91">
        <w:rPr>
          <w:color w:val="333333"/>
          <w:sz w:val="22"/>
          <w:szCs w:val="22"/>
          <w:lang w:val="en-DE"/>
        </w:rPr>
        <w:t xml:space="preserve"> </w:t>
      </w:r>
      <w:proofErr w:type="spellStart"/>
      <w:r w:rsidRPr="007F1F91">
        <w:rPr>
          <w:color w:val="333333"/>
          <w:sz w:val="22"/>
          <w:szCs w:val="22"/>
          <w:lang w:val="en-DE"/>
        </w:rPr>
        <w:t>Vergleich</w:t>
      </w:r>
      <w:proofErr w:type="spellEnd"/>
      <w:r w:rsidRPr="007F1F91">
        <w:rPr>
          <w:color w:val="333333"/>
          <w:sz w:val="22"/>
          <w:szCs w:val="22"/>
          <w:lang w:val="de-DE"/>
        </w:rPr>
        <w:t xml:space="preserve">”, in: Mathias Czaika, Lydia Rössl, Thomas Pfeffer und Friedrich Altenburg (Hg.) </w:t>
      </w:r>
      <w:r w:rsidRPr="007F1F91">
        <w:rPr>
          <w:color w:val="333333"/>
          <w:sz w:val="22"/>
          <w:szCs w:val="22"/>
          <w:u w:val="single"/>
          <w:lang w:val="de-DE"/>
        </w:rPr>
        <w:fldChar w:fldCharType="begin"/>
      </w:r>
      <w:r w:rsidRPr="007F1F91">
        <w:rPr>
          <w:color w:val="333333"/>
          <w:sz w:val="22"/>
          <w:szCs w:val="22"/>
          <w:u w:val="single"/>
          <w:lang w:val="de-DE"/>
        </w:rPr>
        <w:instrText xml:space="preserve"> HYPERLINK "https://door.donau-uni.ac.at/open/o:428" </w:instrText>
      </w:r>
      <w:r w:rsidRPr="007F1F91">
        <w:rPr>
          <w:color w:val="333333"/>
          <w:sz w:val="22"/>
          <w:szCs w:val="22"/>
          <w:u w:val="single"/>
          <w:lang w:val="de-DE"/>
        </w:rPr>
        <w:fldChar w:fldCharType="separate"/>
      </w:r>
      <w:r w:rsidRPr="007F1F91">
        <w:rPr>
          <w:rStyle w:val="Hyperlink"/>
          <w:sz w:val="22"/>
          <w:szCs w:val="22"/>
          <w:lang w:val="de-DE"/>
        </w:rPr>
        <w:t>Migration &amp; Integration 8: Dialog zwischen Politik, Wissenschaft und Praxis</w:t>
      </w:r>
      <w:r w:rsidRPr="007F1F91">
        <w:rPr>
          <w:color w:val="333333"/>
          <w:sz w:val="22"/>
          <w:szCs w:val="22"/>
        </w:rPr>
        <w:fldChar w:fldCharType="end"/>
      </w:r>
      <w:r w:rsidRPr="007F1F91">
        <w:rPr>
          <w:color w:val="333333"/>
          <w:sz w:val="22"/>
          <w:szCs w:val="22"/>
          <w:lang w:val="de-DE"/>
        </w:rPr>
        <w:t xml:space="preserve">, Universitätsverlag der Donau-Universität Krems, 2020: 179-190. </w:t>
      </w:r>
    </w:p>
    <w:p w14:paraId="0CC444C6" w14:textId="77777777" w:rsidR="007F1F91" w:rsidRPr="007F1F91" w:rsidRDefault="007F1F91" w:rsidP="001C5EEB">
      <w:pPr>
        <w:jc w:val="both"/>
        <w:rPr>
          <w:color w:val="333333"/>
          <w:sz w:val="22"/>
          <w:szCs w:val="22"/>
          <w:lang w:val="de-DE"/>
        </w:rPr>
      </w:pPr>
    </w:p>
    <w:p w14:paraId="6F08353B" w14:textId="7F6625C7" w:rsidR="004612CF" w:rsidRPr="00610C03" w:rsidRDefault="004612CF" w:rsidP="001C5EEB">
      <w:pPr>
        <w:jc w:val="both"/>
        <w:rPr>
          <w:sz w:val="22"/>
          <w:szCs w:val="22"/>
        </w:rPr>
      </w:pPr>
      <w:r w:rsidRPr="00610C03">
        <w:rPr>
          <w:color w:val="333333"/>
          <w:sz w:val="22"/>
          <w:szCs w:val="22"/>
        </w:rPr>
        <w:t>“</w:t>
      </w:r>
      <w:hyperlink r:id="rId33" w:history="1">
        <w:r w:rsidRPr="00610C03">
          <w:rPr>
            <w:rStyle w:val="Hyperlink"/>
            <w:sz w:val="22"/>
            <w:szCs w:val="22"/>
          </w:rPr>
          <w:t>A Multilevel Theory of Democratic Secession</w:t>
        </w:r>
      </w:hyperlink>
      <w:r w:rsidRPr="00610C03">
        <w:rPr>
          <w:sz w:val="22"/>
          <w:szCs w:val="22"/>
        </w:rPr>
        <w:t>“, Journal of Ethnopolitics, vol. 18</w:t>
      </w:r>
      <w:r w:rsidR="001C5EEB" w:rsidRPr="00610C03">
        <w:rPr>
          <w:sz w:val="22"/>
          <w:szCs w:val="22"/>
        </w:rPr>
        <w:t xml:space="preserve"> (3): 227-246</w:t>
      </w:r>
      <w:r w:rsidRPr="00610C03">
        <w:rPr>
          <w:sz w:val="22"/>
          <w:szCs w:val="22"/>
        </w:rPr>
        <w:t xml:space="preserve">. </w:t>
      </w:r>
      <w:r w:rsidR="001C5EEB" w:rsidRPr="00610C03">
        <w:rPr>
          <w:sz w:val="22"/>
          <w:szCs w:val="22"/>
        </w:rPr>
        <w:t xml:space="preserve">Reprinted in Arrighi, Jean-Thomas and Dejan </w:t>
      </w:r>
      <w:proofErr w:type="spellStart"/>
      <w:r w:rsidR="001C5EEB" w:rsidRPr="00610C03">
        <w:rPr>
          <w:sz w:val="22"/>
          <w:szCs w:val="22"/>
        </w:rPr>
        <w:t>Stjepanovic</w:t>
      </w:r>
      <w:proofErr w:type="spellEnd"/>
      <w:r w:rsidR="001C5EEB" w:rsidRPr="00610C03">
        <w:rPr>
          <w:sz w:val="22"/>
          <w:szCs w:val="22"/>
        </w:rPr>
        <w:t xml:space="preserve"> (eds.) Migrating Borders. Territorial Rescaling and Citizenship Realignment in Europe, Routledge, London</w:t>
      </w:r>
      <w:r w:rsidR="00684431" w:rsidRPr="00610C03">
        <w:rPr>
          <w:sz w:val="22"/>
          <w:szCs w:val="22"/>
        </w:rPr>
        <w:t>, 2019</w:t>
      </w:r>
      <w:r w:rsidR="001C5EEB" w:rsidRPr="00610C03">
        <w:rPr>
          <w:sz w:val="22"/>
          <w:szCs w:val="22"/>
        </w:rPr>
        <w:t>.</w:t>
      </w:r>
    </w:p>
    <w:p w14:paraId="28EF16FD" w14:textId="77777777" w:rsidR="004612CF" w:rsidRPr="00610C03" w:rsidRDefault="004612CF" w:rsidP="004612CF">
      <w:pPr>
        <w:jc w:val="both"/>
        <w:rPr>
          <w:sz w:val="22"/>
          <w:szCs w:val="22"/>
        </w:rPr>
      </w:pPr>
    </w:p>
    <w:p w14:paraId="7751B9CE" w14:textId="4FC8951B" w:rsidR="004612CF" w:rsidRPr="00610C03" w:rsidRDefault="004612CF" w:rsidP="004612CF">
      <w:pPr>
        <w:jc w:val="both"/>
        <w:rPr>
          <w:sz w:val="22"/>
          <w:szCs w:val="22"/>
        </w:rPr>
      </w:pPr>
      <w:r w:rsidRPr="00610C03">
        <w:rPr>
          <w:sz w:val="22"/>
          <w:szCs w:val="22"/>
        </w:rPr>
        <w:t>“</w:t>
      </w:r>
      <w:hyperlink r:id="rId34" w:history="1">
        <w:r w:rsidRPr="00610C03">
          <w:rPr>
            <w:rStyle w:val="Hyperlink"/>
            <w:sz w:val="22"/>
            <w:szCs w:val="22"/>
          </w:rPr>
          <w:t>Mare nostrum: the political ethics of migration in the Mediterranean</w:t>
        </w:r>
      </w:hyperlink>
      <w:r w:rsidRPr="00610C03">
        <w:rPr>
          <w:sz w:val="22"/>
          <w:szCs w:val="22"/>
        </w:rPr>
        <w:t xml:space="preserve">”, Comparative Migration Studies, </w:t>
      </w:r>
      <w:r w:rsidR="006E720E" w:rsidRPr="00610C03">
        <w:rPr>
          <w:sz w:val="22"/>
          <w:szCs w:val="22"/>
        </w:rPr>
        <w:t xml:space="preserve">2019, </w:t>
      </w:r>
      <w:r w:rsidRPr="00610C03">
        <w:rPr>
          <w:sz w:val="22"/>
          <w:szCs w:val="22"/>
        </w:rPr>
        <w:t>7:4</w:t>
      </w:r>
      <w:r w:rsidR="006E720E" w:rsidRPr="00610C03">
        <w:rPr>
          <w:sz w:val="22"/>
          <w:szCs w:val="22"/>
        </w:rPr>
        <w:t>: 1-15</w:t>
      </w:r>
      <w:r w:rsidRPr="00610C03">
        <w:rPr>
          <w:sz w:val="22"/>
          <w:szCs w:val="22"/>
        </w:rPr>
        <w:t xml:space="preserve">, </w:t>
      </w:r>
      <w:proofErr w:type="spellStart"/>
      <w:r w:rsidRPr="00610C03">
        <w:rPr>
          <w:sz w:val="22"/>
          <w:szCs w:val="22"/>
        </w:rPr>
        <w:t>doi</w:t>
      </w:r>
      <w:proofErr w:type="spellEnd"/>
      <w:r w:rsidRPr="00610C03">
        <w:rPr>
          <w:sz w:val="22"/>
          <w:szCs w:val="22"/>
        </w:rPr>
        <w:t xml:space="preserve">: </w:t>
      </w:r>
      <w:hyperlink r:id="rId35" w:history="1">
        <w:r w:rsidRPr="00610C03">
          <w:rPr>
            <w:rStyle w:val="Hyperlink"/>
            <w:sz w:val="22"/>
            <w:szCs w:val="22"/>
          </w:rPr>
          <w:t>https://doi.org/10.1186/s40878-019-0116-8</w:t>
        </w:r>
      </w:hyperlink>
      <w:r w:rsidRPr="00610C03">
        <w:rPr>
          <w:rStyle w:val="current-selection"/>
          <w:sz w:val="22"/>
          <w:szCs w:val="22"/>
        </w:rPr>
        <w:t xml:space="preserve">. </w:t>
      </w:r>
    </w:p>
    <w:p w14:paraId="15520222" w14:textId="77777777" w:rsidR="004612CF" w:rsidRPr="00610C03" w:rsidRDefault="004612CF" w:rsidP="004612CF">
      <w:pPr>
        <w:jc w:val="both"/>
        <w:rPr>
          <w:sz w:val="22"/>
          <w:szCs w:val="22"/>
        </w:rPr>
      </w:pPr>
    </w:p>
    <w:p w14:paraId="06289438" w14:textId="77777777" w:rsidR="004612CF" w:rsidRPr="00610C03" w:rsidRDefault="004612CF" w:rsidP="004612CF">
      <w:pPr>
        <w:jc w:val="both"/>
        <w:rPr>
          <w:sz w:val="22"/>
          <w:szCs w:val="22"/>
        </w:rPr>
      </w:pPr>
      <w:r w:rsidRPr="00610C03">
        <w:rPr>
          <w:sz w:val="22"/>
          <w:szCs w:val="22"/>
        </w:rPr>
        <w:t xml:space="preserve">“Epilogue: International Norms for Nationality: An Elusive Goal?” Netherlands International Law Review 65:497–506 (2018) </w:t>
      </w:r>
      <w:hyperlink r:id="rId36" w:history="1">
        <w:r w:rsidRPr="00610C03">
          <w:rPr>
            <w:rStyle w:val="Hyperlink"/>
            <w:sz w:val="22"/>
            <w:szCs w:val="22"/>
          </w:rPr>
          <w:t>https://doi.org/10.1007/s40802-018-0126-5</w:t>
        </w:r>
      </w:hyperlink>
    </w:p>
    <w:p w14:paraId="5DCACEDB" w14:textId="77777777" w:rsidR="004612CF" w:rsidRPr="00610C03" w:rsidRDefault="004612CF" w:rsidP="004612CF">
      <w:pPr>
        <w:jc w:val="both"/>
        <w:rPr>
          <w:sz w:val="22"/>
          <w:szCs w:val="22"/>
        </w:rPr>
      </w:pPr>
      <w:r w:rsidRPr="00610C03">
        <w:rPr>
          <w:sz w:val="22"/>
          <w:szCs w:val="22"/>
        </w:rPr>
        <w:t>Published online: 30 November 2018.</w:t>
      </w:r>
    </w:p>
    <w:p w14:paraId="486E8F56" w14:textId="77777777" w:rsidR="004612CF" w:rsidRPr="00610C03" w:rsidRDefault="004612CF" w:rsidP="004612CF">
      <w:pPr>
        <w:jc w:val="both"/>
        <w:rPr>
          <w:sz w:val="22"/>
          <w:szCs w:val="22"/>
        </w:rPr>
      </w:pPr>
    </w:p>
    <w:p w14:paraId="547D9FAC" w14:textId="77777777" w:rsidR="004612CF" w:rsidRPr="00610C03" w:rsidRDefault="004612CF" w:rsidP="004612CF">
      <w:pPr>
        <w:jc w:val="both"/>
        <w:rPr>
          <w:rFonts w:eastAsiaTheme="minorEastAsia"/>
          <w:noProof/>
          <w:color w:val="0000FF"/>
          <w:sz w:val="22"/>
          <w:szCs w:val="22"/>
          <w:u w:val="single"/>
        </w:rPr>
      </w:pPr>
      <w:bookmarkStart w:id="22" w:name="_Hlk32937985"/>
      <w:r w:rsidRPr="00610C03">
        <w:rPr>
          <w:sz w:val="22"/>
          <w:szCs w:val="22"/>
        </w:rPr>
        <w:t xml:space="preserve">“Specifying the three inclusion principles – a reply to Biale, Pellegrino and Ottonelli, in: </w:t>
      </w:r>
      <w:hyperlink r:id="rId37" w:history="1">
        <w:r w:rsidRPr="00610C03">
          <w:rPr>
            <w:rStyle w:val="Hyperlink"/>
            <w:sz w:val="22"/>
            <w:szCs w:val="22"/>
          </w:rPr>
          <w:t xml:space="preserve">Who Belongs to a Democratic Demos. The Boundary Problem and Its Solutions. Symposium on Rainer </w:t>
        </w:r>
        <w:proofErr w:type="spellStart"/>
        <w:r w:rsidRPr="00610C03">
          <w:rPr>
            <w:rStyle w:val="Hyperlink"/>
            <w:sz w:val="22"/>
            <w:szCs w:val="22"/>
          </w:rPr>
          <w:t>Bauböck’s</w:t>
        </w:r>
        <w:proofErr w:type="spellEnd"/>
        <w:r w:rsidRPr="00610C03">
          <w:rPr>
            <w:rStyle w:val="Hyperlink"/>
            <w:sz w:val="22"/>
            <w:szCs w:val="22"/>
          </w:rPr>
          <w:t xml:space="preserve"> Democratic Inclusion</w:t>
        </w:r>
      </w:hyperlink>
      <w:r w:rsidRPr="00610C03">
        <w:rPr>
          <w:sz w:val="22"/>
          <w:szCs w:val="22"/>
        </w:rPr>
        <w:t xml:space="preserve">, </w:t>
      </w:r>
      <w:proofErr w:type="spellStart"/>
      <w:r w:rsidRPr="00610C03">
        <w:rPr>
          <w:sz w:val="22"/>
          <w:szCs w:val="22"/>
        </w:rPr>
        <w:t>Biblioteca</w:t>
      </w:r>
      <w:proofErr w:type="spellEnd"/>
      <w:r w:rsidRPr="00610C03">
        <w:rPr>
          <w:sz w:val="22"/>
          <w:szCs w:val="22"/>
        </w:rPr>
        <w:t xml:space="preserve"> </w:t>
      </w:r>
      <w:proofErr w:type="spellStart"/>
      <w:r w:rsidRPr="00610C03">
        <w:rPr>
          <w:sz w:val="22"/>
          <w:szCs w:val="22"/>
        </w:rPr>
        <w:t>della</w:t>
      </w:r>
      <w:proofErr w:type="spellEnd"/>
      <w:r w:rsidRPr="00610C03">
        <w:rPr>
          <w:sz w:val="22"/>
          <w:szCs w:val="22"/>
        </w:rPr>
        <w:t xml:space="preserve"> </w:t>
      </w:r>
      <w:proofErr w:type="spellStart"/>
      <w:r w:rsidRPr="00610C03">
        <w:rPr>
          <w:sz w:val="22"/>
          <w:szCs w:val="22"/>
        </w:rPr>
        <w:t>Libertà</w:t>
      </w:r>
      <w:proofErr w:type="spellEnd"/>
      <w:r w:rsidRPr="00610C03">
        <w:rPr>
          <w:sz w:val="22"/>
          <w:szCs w:val="22"/>
        </w:rPr>
        <w:t>, vol. LII, 221, October 2018: 57-72.</w:t>
      </w:r>
    </w:p>
    <w:bookmarkEnd w:id="22"/>
    <w:p w14:paraId="7263639F" w14:textId="77777777" w:rsidR="004612CF" w:rsidRPr="00610C03" w:rsidRDefault="004612CF" w:rsidP="004612CF">
      <w:pPr>
        <w:rPr>
          <w:rFonts w:eastAsiaTheme="minorEastAsia"/>
          <w:noProof/>
          <w:color w:val="000000" w:themeColor="text1"/>
          <w:sz w:val="22"/>
          <w:szCs w:val="22"/>
        </w:rPr>
      </w:pPr>
    </w:p>
    <w:bookmarkStart w:id="23" w:name="_Hlk32938153"/>
    <w:p w14:paraId="69F1B84E" w14:textId="77777777" w:rsidR="004612CF" w:rsidRPr="00610C03" w:rsidRDefault="00504D7C" w:rsidP="004612CF">
      <w:pPr>
        <w:rPr>
          <w:rFonts w:eastAsiaTheme="minorEastAsia"/>
          <w:noProof/>
          <w:color w:val="000000" w:themeColor="text1"/>
          <w:sz w:val="22"/>
          <w:szCs w:val="22"/>
        </w:rPr>
      </w:pPr>
      <w:r w:rsidRPr="00610C03">
        <w:fldChar w:fldCharType="begin"/>
      </w:r>
      <w:r w:rsidRPr="00610C03">
        <w:rPr>
          <w:sz w:val="22"/>
          <w:szCs w:val="22"/>
        </w:rPr>
        <w:instrText xml:space="preserve"> HYPERLINK "https://link.springer.com/epdf/10.1057/s41296-018-0262-z?author_access_token=9_08vMBltmdMb8xMriuih1xOt48VBPO10Uv7D6sAgHs-zQL07W74zwNaM0klfOHSJVXLKZkc6JTWKJmTsi_iN_uGFZMsXvXunJnmzf_c4ISERXXG6SUi3rEaufCMei7svKSe5DkX6VZqlhWWijV-tA%3D%3D" </w:instrText>
      </w:r>
      <w:r w:rsidRPr="00610C03">
        <w:fldChar w:fldCharType="separate"/>
      </w:r>
      <w:r w:rsidR="004612CF" w:rsidRPr="00610C03">
        <w:rPr>
          <w:rStyle w:val="Hyperlink"/>
          <w:rFonts w:eastAsiaTheme="minorEastAsia"/>
          <w:noProof/>
          <w:sz w:val="22"/>
          <w:szCs w:val="22"/>
        </w:rPr>
        <w:t>Democratic inclusion beyond the state</w:t>
      </w:r>
      <w:r w:rsidRPr="00610C03">
        <w:rPr>
          <w:rStyle w:val="Hyperlink"/>
          <w:rFonts w:eastAsiaTheme="minorEastAsia"/>
          <w:noProof/>
          <w:sz w:val="22"/>
          <w:szCs w:val="22"/>
        </w:rPr>
        <w:fldChar w:fldCharType="end"/>
      </w:r>
      <w:r w:rsidR="004612CF" w:rsidRPr="00610C03">
        <w:rPr>
          <w:rFonts w:eastAsiaTheme="minorEastAsia"/>
          <w:noProof/>
          <w:sz w:val="22"/>
          <w:szCs w:val="22"/>
        </w:rPr>
        <w:t xml:space="preserve">, review symposium on Rainer Bauböck: Democratic Inclusion, </w:t>
      </w:r>
      <w:r w:rsidR="004612CF" w:rsidRPr="00610C03">
        <w:rPr>
          <w:rFonts w:eastAsiaTheme="minorEastAsia"/>
          <w:noProof/>
          <w:color w:val="000000" w:themeColor="text1"/>
          <w:sz w:val="22"/>
          <w:szCs w:val="22"/>
        </w:rPr>
        <w:t>Contemporary Political Theory, March 2019, Volume 18, Issue 1: 88–114</w:t>
      </w:r>
    </w:p>
    <w:bookmarkEnd w:id="23"/>
    <w:p w14:paraId="793877C0" w14:textId="77777777" w:rsidR="004612CF" w:rsidRPr="00610C03" w:rsidRDefault="004612CF" w:rsidP="004612CF">
      <w:pPr>
        <w:rPr>
          <w:rFonts w:eastAsiaTheme="minorEastAsia"/>
          <w:noProof/>
          <w:color w:val="000000" w:themeColor="text1"/>
          <w:sz w:val="22"/>
          <w:szCs w:val="22"/>
        </w:rPr>
      </w:pPr>
    </w:p>
    <w:p w14:paraId="065704C7" w14:textId="77777777" w:rsidR="004612CF" w:rsidRPr="00610C03" w:rsidRDefault="004612CF" w:rsidP="004612CF">
      <w:pPr>
        <w:rPr>
          <w:rFonts w:eastAsiaTheme="minorEastAsia"/>
          <w:noProof/>
          <w:sz w:val="22"/>
          <w:szCs w:val="22"/>
        </w:rPr>
      </w:pPr>
      <w:bookmarkStart w:id="24" w:name="_Hlk32938184"/>
      <w:r w:rsidRPr="00610C03">
        <w:rPr>
          <w:rFonts w:eastAsiaTheme="minorEastAsia"/>
          <w:noProof/>
          <w:color w:val="000000" w:themeColor="text1"/>
          <w:sz w:val="22"/>
          <w:szCs w:val="22"/>
        </w:rPr>
        <w:t>“Democratic inclustion – a short summary”, in</w:t>
      </w:r>
      <w:r w:rsidRPr="00610C03">
        <w:rPr>
          <w:rFonts w:eastAsiaTheme="minorEastAsia"/>
          <w:noProof/>
          <w:color w:val="0000FF"/>
          <w:sz w:val="22"/>
          <w:szCs w:val="22"/>
          <w:u w:val="single"/>
        </w:rPr>
        <w:t xml:space="preserve">: </w:t>
      </w:r>
      <w:hyperlink r:id="rId38" w:history="1">
        <w:r w:rsidRPr="00610C03">
          <w:rPr>
            <w:rStyle w:val="Hyperlink"/>
            <w:rFonts w:eastAsiaTheme="minorEastAsia"/>
            <w:noProof/>
            <w:sz w:val="22"/>
            <w:szCs w:val="22"/>
          </w:rPr>
          <w:t>Democratic inclusion beyond the state</w:t>
        </w:r>
      </w:hyperlink>
      <w:r w:rsidRPr="00610C03">
        <w:rPr>
          <w:rFonts w:eastAsiaTheme="minorEastAsia"/>
          <w:noProof/>
          <w:sz w:val="22"/>
          <w:szCs w:val="22"/>
        </w:rPr>
        <w:t>, review symposium on Rainer Bauböck: Democratic Inclusion, Contemporary Political Theory, March 2019, Volume 18, Issue 1: 89–91.</w:t>
      </w:r>
    </w:p>
    <w:bookmarkEnd w:id="24"/>
    <w:p w14:paraId="535EFBDE" w14:textId="77777777" w:rsidR="004612CF" w:rsidRPr="00610C03" w:rsidRDefault="004612CF" w:rsidP="004612CF">
      <w:pPr>
        <w:rPr>
          <w:rFonts w:eastAsiaTheme="minorEastAsia"/>
          <w:noProof/>
          <w:sz w:val="22"/>
          <w:szCs w:val="22"/>
        </w:rPr>
      </w:pPr>
    </w:p>
    <w:p w14:paraId="7DF1489D" w14:textId="77777777" w:rsidR="004612CF" w:rsidRPr="00610C03" w:rsidRDefault="004612CF" w:rsidP="004612CF">
      <w:pPr>
        <w:rPr>
          <w:rFonts w:eastAsiaTheme="minorEastAsia"/>
          <w:noProof/>
          <w:sz w:val="22"/>
          <w:szCs w:val="22"/>
        </w:rPr>
      </w:pPr>
      <w:r w:rsidRPr="00610C03">
        <w:rPr>
          <w:rFonts w:eastAsiaTheme="minorEastAsia"/>
          <w:noProof/>
          <w:color w:val="000000" w:themeColor="text1"/>
          <w:sz w:val="22"/>
          <w:szCs w:val="22"/>
        </w:rPr>
        <w:t>“Outsiders and non-state actors”, in:</w:t>
      </w:r>
      <w:r w:rsidRPr="00610C03">
        <w:rPr>
          <w:rFonts w:eastAsiaTheme="minorEastAsia"/>
          <w:noProof/>
          <w:color w:val="0000FF"/>
          <w:sz w:val="22"/>
          <w:szCs w:val="22"/>
          <w:u w:val="single"/>
        </w:rPr>
        <w:t xml:space="preserve"> </w:t>
      </w:r>
      <w:hyperlink r:id="rId39" w:history="1">
        <w:r w:rsidRPr="00610C03">
          <w:rPr>
            <w:rStyle w:val="Hyperlink"/>
            <w:rFonts w:eastAsiaTheme="minorEastAsia"/>
            <w:noProof/>
            <w:sz w:val="22"/>
            <w:szCs w:val="22"/>
          </w:rPr>
          <w:t>Democratic inclusion beyond the state</w:t>
        </w:r>
      </w:hyperlink>
      <w:r w:rsidRPr="00610C03">
        <w:rPr>
          <w:rFonts w:eastAsiaTheme="minorEastAsia"/>
          <w:noProof/>
          <w:sz w:val="22"/>
          <w:szCs w:val="22"/>
        </w:rPr>
        <w:t>, review symposium on Rainer Bauböck: Democratic Inclusion, Contemporary Political Theory, March 2019, Volume 18, Issue 1: 105–114.</w:t>
      </w:r>
    </w:p>
    <w:p w14:paraId="2C7BAE7D" w14:textId="77777777" w:rsidR="004612CF" w:rsidRPr="00610C03" w:rsidRDefault="004612CF" w:rsidP="004612CF">
      <w:pPr>
        <w:jc w:val="both"/>
        <w:rPr>
          <w:i/>
          <w:sz w:val="22"/>
          <w:szCs w:val="22"/>
        </w:rPr>
      </w:pPr>
    </w:p>
    <w:p w14:paraId="1FE1CA34" w14:textId="77777777" w:rsidR="004612CF" w:rsidRPr="00610C03" w:rsidRDefault="004612CF" w:rsidP="004612CF">
      <w:pPr>
        <w:rPr>
          <w:sz w:val="22"/>
          <w:szCs w:val="22"/>
        </w:rPr>
      </w:pPr>
      <w:bookmarkStart w:id="25" w:name="_Hlk525372564"/>
      <w:r w:rsidRPr="00610C03">
        <w:rPr>
          <w:sz w:val="22"/>
          <w:szCs w:val="22"/>
        </w:rPr>
        <w:t xml:space="preserve">“Preface”. In: Bauböck R. (ed) </w:t>
      </w:r>
      <w:hyperlink r:id="rId40" w:history="1">
        <w:r w:rsidRPr="00610C03">
          <w:rPr>
            <w:rStyle w:val="Hyperlink"/>
            <w:sz w:val="22"/>
            <w:szCs w:val="22"/>
          </w:rPr>
          <w:t>Debating Transformations of National Citizenship</w:t>
        </w:r>
      </w:hyperlink>
      <w:r w:rsidRPr="00610C03">
        <w:rPr>
          <w:sz w:val="22"/>
          <w:szCs w:val="22"/>
        </w:rPr>
        <w:t>. IMISCOE Research Series. Springer, Cham, 2018: vii-ix.</w:t>
      </w:r>
    </w:p>
    <w:p w14:paraId="3416E9BC" w14:textId="77777777" w:rsidR="004612CF" w:rsidRPr="00610C03" w:rsidRDefault="004612CF" w:rsidP="004612CF">
      <w:pPr>
        <w:rPr>
          <w:sz w:val="22"/>
          <w:szCs w:val="22"/>
        </w:rPr>
      </w:pPr>
    </w:p>
    <w:p w14:paraId="6E1197A7" w14:textId="77777777" w:rsidR="004612CF" w:rsidRPr="00610C03" w:rsidRDefault="004612CF" w:rsidP="004612CF">
      <w:pPr>
        <w:rPr>
          <w:sz w:val="22"/>
          <w:szCs w:val="22"/>
        </w:rPr>
      </w:pPr>
      <w:r w:rsidRPr="00610C03">
        <w:rPr>
          <w:sz w:val="22"/>
          <w:szCs w:val="22"/>
        </w:rPr>
        <w:t xml:space="preserve">“Global, European and National Questions About the Price of Citizenship”. In: Bauböck R. (ed) </w:t>
      </w:r>
      <w:hyperlink r:id="rId41" w:history="1">
        <w:r w:rsidRPr="00610C03">
          <w:rPr>
            <w:rStyle w:val="Hyperlink"/>
            <w:sz w:val="22"/>
            <w:szCs w:val="22"/>
          </w:rPr>
          <w:t>Debating Transformations of National Citizenship</w:t>
        </w:r>
      </w:hyperlink>
      <w:r w:rsidRPr="00610C03">
        <w:rPr>
          <w:sz w:val="22"/>
          <w:szCs w:val="22"/>
        </w:rPr>
        <w:t>. IMISCOE Research Series. Springer, Cham, 2018: 3-6.</w:t>
      </w:r>
    </w:p>
    <w:p w14:paraId="33F3D103" w14:textId="77777777" w:rsidR="004612CF" w:rsidRPr="00610C03" w:rsidRDefault="004612CF" w:rsidP="004612CF">
      <w:pPr>
        <w:rPr>
          <w:sz w:val="22"/>
          <w:szCs w:val="22"/>
        </w:rPr>
      </w:pPr>
    </w:p>
    <w:p w14:paraId="2BA636EF" w14:textId="77777777" w:rsidR="004612CF" w:rsidRPr="00610C03" w:rsidRDefault="004612CF" w:rsidP="004612CF">
      <w:pPr>
        <w:rPr>
          <w:sz w:val="22"/>
          <w:szCs w:val="22"/>
        </w:rPr>
      </w:pPr>
      <w:r w:rsidRPr="00610C03">
        <w:rPr>
          <w:sz w:val="22"/>
          <w:szCs w:val="22"/>
        </w:rPr>
        <w:t xml:space="preserve">“What Is Wrong with Selling Citizenship? It Corrupts Democracy!” In: Bauböck R. (ed) </w:t>
      </w:r>
      <w:hyperlink r:id="rId42" w:history="1">
        <w:r w:rsidRPr="00610C03">
          <w:rPr>
            <w:rStyle w:val="Hyperlink"/>
            <w:sz w:val="22"/>
            <w:szCs w:val="22"/>
          </w:rPr>
          <w:t>Debating Transformations of National Citizenship</w:t>
        </w:r>
      </w:hyperlink>
      <w:r w:rsidRPr="00610C03">
        <w:rPr>
          <w:sz w:val="22"/>
          <w:szCs w:val="22"/>
        </w:rPr>
        <w:t>. IMISCOE Research Series. Springer, Cham, 2018: 37-42.</w:t>
      </w:r>
    </w:p>
    <w:p w14:paraId="2296364F" w14:textId="77777777" w:rsidR="004612CF" w:rsidRPr="00610C03" w:rsidRDefault="004612CF" w:rsidP="004612CF">
      <w:pPr>
        <w:rPr>
          <w:sz w:val="22"/>
          <w:szCs w:val="22"/>
        </w:rPr>
      </w:pPr>
    </w:p>
    <w:p w14:paraId="77AE331D" w14:textId="77777777" w:rsidR="004612CF" w:rsidRPr="00610C03" w:rsidRDefault="004612CF" w:rsidP="004612CF">
      <w:pPr>
        <w:rPr>
          <w:sz w:val="22"/>
          <w:szCs w:val="22"/>
        </w:rPr>
      </w:pPr>
      <w:r w:rsidRPr="00610C03">
        <w:rPr>
          <w:sz w:val="22"/>
          <w:szCs w:val="22"/>
        </w:rPr>
        <w:t>“</w:t>
      </w:r>
      <w:proofErr w:type="spellStart"/>
      <w:r w:rsidRPr="00610C03">
        <w:rPr>
          <w:sz w:val="22"/>
          <w:szCs w:val="22"/>
        </w:rPr>
        <w:t>Ius</w:t>
      </w:r>
      <w:proofErr w:type="spellEnd"/>
      <w:r w:rsidRPr="00610C03">
        <w:rPr>
          <w:sz w:val="22"/>
          <w:szCs w:val="22"/>
        </w:rPr>
        <w:t xml:space="preserve"> </w:t>
      </w:r>
      <w:proofErr w:type="spellStart"/>
      <w:r w:rsidRPr="00610C03">
        <w:rPr>
          <w:sz w:val="22"/>
          <w:szCs w:val="22"/>
        </w:rPr>
        <w:t>Filiationis</w:t>
      </w:r>
      <w:proofErr w:type="spellEnd"/>
      <w:r w:rsidRPr="00610C03">
        <w:rPr>
          <w:sz w:val="22"/>
          <w:szCs w:val="22"/>
        </w:rPr>
        <w:t xml:space="preserve">. A </w:t>
      </w:r>
      <w:proofErr w:type="spellStart"/>
      <w:r w:rsidRPr="00610C03">
        <w:rPr>
          <w:sz w:val="22"/>
          <w:szCs w:val="22"/>
        </w:rPr>
        <w:t>Defence</w:t>
      </w:r>
      <w:proofErr w:type="spellEnd"/>
      <w:r w:rsidRPr="00610C03">
        <w:rPr>
          <w:sz w:val="22"/>
          <w:szCs w:val="22"/>
        </w:rPr>
        <w:t xml:space="preserve"> of Citizenship by Descent”, In: Bauböck R. (ed) </w:t>
      </w:r>
      <w:hyperlink r:id="rId43" w:history="1">
        <w:r w:rsidRPr="00610C03">
          <w:rPr>
            <w:rStyle w:val="Hyperlink"/>
            <w:sz w:val="22"/>
            <w:szCs w:val="22"/>
          </w:rPr>
          <w:t>Debating Transformations of National Citizenship</w:t>
        </w:r>
      </w:hyperlink>
      <w:r w:rsidRPr="00610C03">
        <w:rPr>
          <w:sz w:val="22"/>
          <w:szCs w:val="22"/>
        </w:rPr>
        <w:t>. IMISCOE Research Series. Springer, Cham, 2018: 83-90.</w:t>
      </w:r>
    </w:p>
    <w:p w14:paraId="70EBC523" w14:textId="77777777" w:rsidR="004612CF" w:rsidRPr="00610C03" w:rsidRDefault="004612CF" w:rsidP="004612CF">
      <w:pPr>
        <w:rPr>
          <w:sz w:val="22"/>
          <w:szCs w:val="22"/>
        </w:rPr>
      </w:pPr>
    </w:p>
    <w:p w14:paraId="1FF6B53F" w14:textId="77777777" w:rsidR="004612CF" w:rsidRPr="00610C03" w:rsidRDefault="004612CF" w:rsidP="004612CF">
      <w:pPr>
        <w:rPr>
          <w:sz w:val="22"/>
          <w:szCs w:val="22"/>
        </w:rPr>
      </w:pPr>
      <w:r w:rsidRPr="00610C03">
        <w:rPr>
          <w:sz w:val="22"/>
          <w:szCs w:val="22"/>
        </w:rPr>
        <w:t xml:space="preserve">“Whose Bad Guys are Terrorists?” In: Bauböck R. (ed) </w:t>
      </w:r>
      <w:hyperlink r:id="rId44" w:history="1">
        <w:r w:rsidRPr="00610C03">
          <w:rPr>
            <w:rStyle w:val="Hyperlink"/>
            <w:sz w:val="22"/>
            <w:szCs w:val="22"/>
          </w:rPr>
          <w:t>Debating Transformations of National Citizenship</w:t>
        </w:r>
      </w:hyperlink>
      <w:r w:rsidRPr="00610C03">
        <w:rPr>
          <w:sz w:val="22"/>
          <w:szCs w:val="22"/>
        </w:rPr>
        <w:t>. IMISCOE Research Series. Springer, Cham, 2018: 201-206.</w:t>
      </w:r>
    </w:p>
    <w:p w14:paraId="5693EA28" w14:textId="77777777" w:rsidR="004612CF" w:rsidRPr="00610C03" w:rsidRDefault="004612CF" w:rsidP="004612CF">
      <w:pPr>
        <w:rPr>
          <w:sz w:val="22"/>
          <w:szCs w:val="22"/>
        </w:rPr>
      </w:pPr>
    </w:p>
    <w:p w14:paraId="038AEA2F" w14:textId="77777777" w:rsidR="004612CF" w:rsidRPr="00610C03" w:rsidRDefault="004612CF" w:rsidP="004612CF">
      <w:pPr>
        <w:rPr>
          <w:sz w:val="22"/>
          <w:szCs w:val="22"/>
        </w:rPr>
      </w:pPr>
    </w:p>
    <w:p w14:paraId="0346C4E6" w14:textId="77777777" w:rsidR="004612CF" w:rsidRPr="00610C03" w:rsidRDefault="004612CF" w:rsidP="004612CF">
      <w:pPr>
        <w:rPr>
          <w:sz w:val="22"/>
          <w:szCs w:val="22"/>
        </w:rPr>
      </w:pPr>
      <w:r w:rsidRPr="00610C03">
        <w:rPr>
          <w:sz w:val="22"/>
          <w:szCs w:val="22"/>
        </w:rPr>
        <w:t xml:space="preserve">“Citizenship in Could Cuckoo Land?” In: Bauböck R. (ed) </w:t>
      </w:r>
      <w:hyperlink r:id="rId45" w:history="1">
        <w:r w:rsidRPr="00610C03">
          <w:rPr>
            <w:rStyle w:val="Hyperlink"/>
            <w:sz w:val="22"/>
            <w:szCs w:val="22"/>
          </w:rPr>
          <w:t>Debating Transformations of National Citizenship</w:t>
        </w:r>
      </w:hyperlink>
      <w:r w:rsidRPr="00610C03">
        <w:rPr>
          <w:sz w:val="22"/>
          <w:szCs w:val="22"/>
        </w:rPr>
        <w:t>. IMISCOE Research Series. Springer, Cham, 2018: 261-266.</w:t>
      </w:r>
    </w:p>
    <w:p w14:paraId="4CFC6B65" w14:textId="77777777" w:rsidR="004612CF" w:rsidRPr="00610C03" w:rsidRDefault="004612CF" w:rsidP="004612CF">
      <w:pPr>
        <w:rPr>
          <w:sz w:val="22"/>
          <w:szCs w:val="22"/>
        </w:rPr>
      </w:pPr>
    </w:p>
    <w:p w14:paraId="0AB0D23F" w14:textId="77777777" w:rsidR="004612CF" w:rsidRPr="00610C03" w:rsidRDefault="004612CF" w:rsidP="004612CF">
      <w:pPr>
        <w:rPr>
          <w:sz w:val="22"/>
          <w:szCs w:val="22"/>
        </w:rPr>
      </w:pPr>
    </w:p>
    <w:p w14:paraId="3C7E691E" w14:textId="77777777" w:rsidR="004612CF" w:rsidRPr="00610C03" w:rsidRDefault="004612CF" w:rsidP="004612CF">
      <w:pPr>
        <w:rPr>
          <w:sz w:val="22"/>
          <w:szCs w:val="22"/>
        </w:rPr>
      </w:pPr>
      <w:r w:rsidRPr="00610C03">
        <w:rPr>
          <w:sz w:val="22"/>
          <w:szCs w:val="22"/>
        </w:rPr>
        <w:t xml:space="preserve">“Preface”, In: </w:t>
      </w:r>
      <w:hyperlink r:id="rId46" w:history="1">
        <w:r w:rsidRPr="00610C03">
          <w:rPr>
            <w:rStyle w:val="Hyperlink"/>
            <w:sz w:val="22"/>
            <w:szCs w:val="22"/>
          </w:rPr>
          <w:t>Debating European Citizenship</w:t>
        </w:r>
      </w:hyperlink>
      <w:r w:rsidRPr="00610C03">
        <w:rPr>
          <w:sz w:val="22"/>
          <w:szCs w:val="22"/>
        </w:rPr>
        <w:t xml:space="preserve"> (Rainer Bauböck ed.) IMISCOE Research Series, Springer, Cham, 2018: vii-ix.</w:t>
      </w:r>
    </w:p>
    <w:p w14:paraId="58938082" w14:textId="77777777" w:rsidR="004612CF" w:rsidRPr="00610C03" w:rsidRDefault="004612CF" w:rsidP="004612CF">
      <w:pPr>
        <w:rPr>
          <w:sz w:val="22"/>
          <w:szCs w:val="22"/>
        </w:rPr>
      </w:pPr>
    </w:p>
    <w:p w14:paraId="2DB5E88C" w14:textId="77777777" w:rsidR="004612CF" w:rsidRPr="00610C03" w:rsidRDefault="004612CF" w:rsidP="004612CF">
      <w:pPr>
        <w:rPr>
          <w:sz w:val="22"/>
          <w:szCs w:val="22"/>
        </w:rPr>
      </w:pPr>
      <w:r w:rsidRPr="00610C03">
        <w:rPr>
          <w:sz w:val="22"/>
          <w:szCs w:val="22"/>
        </w:rPr>
        <w:t xml:space="preserve">“EU Citizens Should Have Voting Rights in National Elections. But in Which Country?” In: </w:t>
      </w:r>
      <w:hyperlink r:id="rId47" w:history="1">
        <w:r w:rsidRPr="00610C03">
          <w:rPr>
            <w:rStyle w:val="Hyperlink"/>
            <w:sz w:val="22"/>
            <w:szCs w:val="22"/>
          </w:rPr>
          <w:t>Debating European Citizenship</w:t>
        </w:r>
      </w:hyperlink>
      <w:r w:rsidRPr="00610C03">
        <w:rPr>
          <w:sz w:val="22"/>
          <w:szCs w:val="22"/>
        </w:rPr>
        <w:t xml:space="preserve"> (Rainer Bauböck ed.) IMISCOE Research Series, Springer, Cham, 2018: 23-26.</w:t>
      </w:r>
    </w:p>
    <w:p w14:paraId="36A71D39" w14:textId="77777777" w:rsidR="004612CF" w:rsidRPr="00610C03" w:rsidRDefault="004612CF" w:rsidP="004612CF">
      <w:pPr>
        <w:rPr>
          <w:sz w:val="22"/>
          <w:szCs w:val="22"/>
        </w:rPr>
      </w:pPr>
    </w:p>
    <w:p w14:paraId="4418EFCB" w14:textId="77777777" w:rsidR="004612CF" w:rsidRPr="00610C03" w:rsidRDefault="004612CF" w:rsidP="004612CF">
      <w:pPr>
        <w:rPr>
          <w:sz w:val="22"/>
          <w:szCs w:val="22"/>
        </w:rPr>
      </w:pPr>
      <w:r w:rsidRPr="00610C03">
        <w:rPr>
          <w:sz w:val="22"/>
          <w:szCs w:val="22"/>
        </w:rPr>
        <w:t xml:space="preserve">“The New Cleavage Between Mobile and Immobile European Citizens.” In: </w:t>
      </w:r>
      <w:hyperlink r:id="rId48" w:history="1">
        <w:r w:rsidRPr="00610C03">
          <w:rPr>
            <w:rStyle w:val="Hyperlink"/>
            <w:sz w:val="22"/>
            <w:szCs w:val="22"/>
          </w:rPr>
          <w:t>Debating European Citizenship</w:t>
        </w:r>
      </w:hyperlink>
      <w:r w:rsidRPr="00610C03">
        <w:rPr>
          <w:sz w:val="22"/>
          <w:szCs w:val="22"/>
        </w:rPr>
        <w:t xml:space="preserve"> (Rainer Bauböck ed.) IMISCOE Research Series, Springer, Cham, 2018: 125-128.</w:t>
      </w:r>
    </w:p>
    <w:p w14:paraId="0BB421A8" w14:textId="77777777" w:rsidR="004612CF" w:rsidRPr="00610C03" w:rsidRDefault="004612CF" w:rsidP="004612CF">
      <w:pPr>
        <w:rPr>
          <w:sz w:val="22"/>
          <w:szCs w:val="22"/>
        </w:rPr>
      </w:pPr>
    </w:p>
    <w:p w14:paraId="187BD485" w14:textId="77777777" w:rsidR="004612CF" w:rsidRPr="00610C03" w:rsidRDefault="004612CF" w:rsidP="004612CF">
      <w:pPr>
        <w:rPr>
          <w:sz w:val="22"/>
          <w:szCs w:val="22"/>
        </w:rPr>
      </w:pPr>
      <w:r w:rsidRPr="00610C03">
        <w:rPr>
          <w:sz w:val="22"/>
          <w:szCs w:val="22"/>
        </w:rPr>
        <w:t xml:space="preserve">“Grab the Horns of the Dilemma and Ride the Bull.” In: </w:t>
      </w:r>
      <w:hyperlink r:id="rId49" w:history="1">
        <w:r w:rsidRPr="00610C03">
          <w:rPr>
            <w:rStyle w:val="Hyperlink"/>
            <w:sz w:val="22"/>
            <w:szCs w:val="22"/>
          </w:rPr>
          <w:t>Debating European Citizenship</w:t>
        </w:r>
      </w:hyperlink>
      <w:r w:rsidRPr="00610C03">
        <w:rPr>
          <w:sz w:val="22"/>
          <w:szCs w:val="22"/>
        </w:rPr>
        <w:t xml:space="preserve"> (Rainer Bauböck ed.) IMISCOE Research Series, Springer, Cham, 2018: 245-256.</w:t>
      </w:r>
    </w:p>
    <w:p w14:paraId="6194A56A" w14:textId="77777777" w:rsidR="004612CF" w:rsidRPr="00610C03" w:rsidRDefault="004612CF" w:rsidP="004612CF">
      <w:pPr>
        <w:rPr>
          <w:sz w:val="22"/>
          <w:szCs w:val="22"/>
        </w:rPr>
      </w:pPr>
    </w:p>
    <w:p w14:paraId="1E9ACF11" w14:textId="77777777" w:rsidR="004612CF" w:rsidRPr="00610C03" w:rsidRDefault="004612CF" w:rsidP="004612CF">
      <w:pPr>
        <w:rPr>
          <w:sz w:val="22"/>
          <w:szCs w:val="22"/>
        </w:rPr>
      </w:pPr>
      <w:r w:rsidRPr="00610C03">
        <w:rPr>
          <w:sz w:val="22"/>
          <w:szCs w:val="22"/>
        </w:rPr>
        <w:t>“</w:t>
      </w:r>
      <w:bookmarkStart w:id="26" w:name="_Hlk525372603"/>
      <w:r w:rsidRPr="00610C03">
        <w:rPr>
          <w:rStyle w:val="Hyperlink"/>
          <w:sz w:val="22"/>
          <w:szCs w:val="22"/>
        </w:rPr>
        <w:fldChar w:fldCharType="begin"/>
      </w:r>
      <w:r w:rsidRPr="00610C03">
        <w:rPr>
          <w:rStyle w:val="Hyperlink"/>
          <w:sz w:val="22"/>
          <w:szCs w:val="22"/>
        </w:rPr>
        <w:instrText xml:space="preserve"> HYPERLINK "https://www.tandfonline.com/doi/full/10.1080/1369183X.2018.1440495" </w:instrText>
      </w:r>
      <w:r w:rsidRPr="00610C03">
        <w:rPr>
          <w:rStyle w:val="Hyperlink"/>
          <w:sz w:val="22"/>
          <w:szCs w:val="22"/>
        </w:rPr>
        <w:fldChar w:fldCharType="separate"/>
      </w:r>
      <w:r w:rsidRPr="00610C03">
        <w:rPr>
          <w:rStyle w:val="Hyperlink"/>
          <w:sz w:val="22"/>
          <w:szCs w:val="22"/>
        </w:rPr>
        <w:t>Genuine links and useful passports: evaluating strategic uses of citizenship</w:t>
      </w:r>
      <w:r w:rsidRPr="00610C03">
        <w:rPr>
          <w:rStyle w:val="Hyperlink"/>
          <w:sz w:val="22"/>
          <w:szCs w:val="22"/>
        </w:rPr>
        <w:fldChar w:fldCharType="end"/>
      </w:r>
      <w:bookmarkEnd w:id="26"/>
      <w:r w:rsidRPr="00610C03">
        <w:rPr>
          <w:sz w:val="22"/>
          <w:szCs w:val="22"/>
        </w:rPr>
        <w:t xml:space="preserve">”, Journal of </w:t>
      </w:r>
      <w:r w:rsidRPr="00610C03">
        <w:rPr>
          <w:sz w:val="22"/>
          <w:szCs w:val="22"/>
        </w:rPr>
        <w:lastRenderedPageBreak/>
        <w:t>Ethnic and Migration Studies, online first 18 March 2018</w:t>
      </w:r>
      <w:bookmarkEnd w:id="25"/>
      <w:r w:rsidRPr="00610C03">
        <w:rPr>
          <w:sz w:val="22"/>
          <w:szCs w:val="22"/>
        </w:rPr>
        <w:t xml:space="preserve">, Volume 4, Issue 6: 1015-1026. </w:t>
      </w:r>
      <w:hyperlink r:id="rId50" w:history="1">
        <w:r w:rsidRPr="00610C03">
          <w:rPr>
            <w:rStyle w:val="Hyperlink"/>
            <w:sz w:val="22"/>
            <w:szCs w:val="22"/>
          </w:rPr>
          <w:t>https://doi.org/10.1080/1369183X.2018.1440495</w:t>
        </w:r>
      </w:hyperlink>
      <w:r w:rsidRPr="00610C03">
        <w:rPr>
          <w:sz w:val="22"/>
          <w:szCs w:val="22"/>
        </w:rPr>
        <w:t xml:space="preserve">. </w:t>
      </w:r>
    </w:p>
    <w:p w14:paraId="340686CF" w14:textId="77777777" w:rsidR="004612CF" w:rsidRPr="00610C03" w:rsidRDefault="004612CF" w:rsidP="004612CF">
      <w:pPr>
        <w:jc w:val="both"/>
        <w:rPr>
          <w:sz w:val="22"/>
          <w:szCs w:val="22"/>
        </w:rPr>
      </w:pPr>
    </w:p>
    <w:p w14:paraId="796E7F8C" w14:textId="77777777" w:rsidR="004612CF" w:rsidRPr="00610C03" w:rsidRDefault="004612CF" w:rsidP="004612CF">
      <w:pPr>
        <w:jc w:val="both"/>
        <w:rPr>
          <w:sz w:val="22"/>
          <w:szCs w:val="22"/>
          <w:lang w:val="it-IT"/>
        </w:rPr>
      </w:pPr>
      <w:r w:rsidRPr="00610C03">
        <w:rPr>
          <w:sz w:val="22"/>
          <w:szCs w:val="22"/>
        </w:rPr>
        <w:t xml:space="preserve">“Introduction”, in: </w:t>
      </w:r>
      <w:hyperlink r:id="rId51" w:history="1">
        <w:r w:rsidRPr="00610C03">
          <w:rPr>
            <w:rStyle w:val="Hyperlink"/>
            <w:sz w:val="22"/>
            <w:szCs w:val="22"/>
          </w:rPr>
          <w:t>Transnational Citizenship and Migration</w:t>
        </w:r>
      </w:hyperlink>
      <w:r w:rsidRPr="00610C03">
        <w:rPr>
          <w:sz w:val="22"/>
          <w:szCs w:val="22"/>
        </w:rPr>
        <w:t xml:space="preserve">, Rainer Bauböck (ed.) Anthology. The Library of Contemporary Essays in Governance and Political Theory series. </w:t>
      </w:r>
      <w:r w:rsidRPr="00610C03">
        <w:rPr>
          <w:sz w:val="22"/>
          <w:szCs w:val="22"/>
          <w:lang w:val="it-IT"/>
        </w:rPr>
        <w:t>London: Routledge, 2017: 1-16.</w:t>
      </w:r>
    </w:p>
    <w:p w14:paraId="1F202196" w14:textId="77777777" w:rsidR="004612CF" w:rsidRPr="00610C03" w:rsidRDefault="004612CF" w:rsidP="004612CF">
      <w:pPr>
        <w:jc w:val="both"/>
        <w:rPr>
          <w:i/>
          <w:sz w:val="22"/>
          <w:szCs w:val="22"/>
          <w:lang w:val="it-IT"/>
        </w:rPr>
      </w:pPr>
    </w:p>
    <w:p w14:paraId="2EB5378F" w14:textId="77777777" w:rsidR="004612CF" w:rsidRPr="00114EE4" w:rsidRDefault="004612CF" w:rsidP="004612CF">
      <w:pPr>
        <w:jc w:val="both"/>
        <w:rPr>
          <w:sz w:val="22"/>
          <w:szCs w:val="22"/>
        </w:rPr>
      </w:pPr>
      <w:r w:rsidRPr="00610C03">
        <w:rPr>
          <w:sz w:val="22"/>
          <w:szCs w:val="22"/>
          <w:lang w:val="it-IT"/>
        </w:rPr>
        <w:t>“</w:t>
      </w:r>
      <w:r w:rsidR="00A73400" w:rsidRPr="00610C03">
        <w:fldChar w:fldCharType="begin"/>
      </w:r>
      <w:r w:rsidR="00A73400" w:rsidRPr="00610C03">
        <w:rPr>
          <w:sz w:val="22"/>
          <w:szCs w:val="22"/>
          <w:lang w:val="it-IT"/>
        </w:rPr>
        <w:instrText xml:space="preserve"> HYPERLINK "http://www.centroeinaudi.it/images/abook_file/BDL-220_Baubock.pdf" </w:instrText>
      </w:r>
      <w:r w:rsidR="00A73400" w:rsidRPr="00610C03">
        <w:fldChar w:fldCharType="separate"/>
      </w:r>
      <w:r w:rsidRPr="00610C03">
        <w:rPr>
          <w:rStyle w:val="Hyperlink"/>
          <w:sz w:val="22"/>
          <w:szCs w:val="22"/>
          <w:lang w:val="it-IT"/>
        </w:rPr>
        <w:t>L'inclusione democratica. Una teoria pluralista della cittadinanza</w:t>
      </w:r>
      <w:r w:rsidR="00A73400" w:rsidRPr="00610C03">
        <w:rPr>
          <w:rStyle w:val="Hyperlink"/>
          <w:sz w:val="22"/>
          <w:szCs w:val="22"/>
          <w:lang w:val="it-IT"/>
        </w:rPr>
        <w:fldChar w:fldCharType="end"/>
      </w:r>
      <w:r w:rsidRPr="00610C03">
        <w:rPr>
          <w:sz w:val="22"/>
          <w:szCs w:val="22"/>
          <w:lang w:val="it-IT"/>
        </w:rPr>
        <w:t xml:space="preserve">”, Biblioteca della libertà, vol. </w:t>
      </w:r>
      <w:r w:rsidRPr="00114EE4">
        <w:rPr>
          <w:sz w:val="22"/>
          <w:szCs w:val="22"/>
        </w:rPr>
        <w:t xml:space="preserve">LII, September 2017, n. 220: 1-95. </w:t>
      </w:r>
    </w:p>
    <w:p w14:paraId="79212809" w14:textId="77777777" w:rsidR="004612CF" w:rsidRPr="00114EE4" w:rsidRDefault="004612CF" w:rsidP="004612CF">
      <w:pPr>
        <w:jc w:val="both"/>
        <w:rPr>
          <w:sz w:val="22"/>
          <w:szCs w:val="22"/>
        </w:rPr>
      </w:pPr>
    </w:p>
    <w:p w14:paraId="0809DF3A" w14:textId="77777777" w:rsidR="004612CF" w:rsidRPr="00610C03" w:rsidRDefault="004612CF" w:rsidP="004612CF">
      <w:pPr>
        <w:jc w:val="both"/>
        <w:rPr>
          <w:sz w:val="22"/>
          <w:szCs w:val="22"/>
        </w:rPr>
      </w:pPr>
      <w:bookmarkStart w:id="27" w:name="_Hlk510277586"/>
      <w:bookmarkStart w:id="28" w:name="_Hlk32990830"/>
      <w:r w:rsidRPr="00114EE4">
        <w:rPr>
          <w:sz w:val="22"/>
          <w:szCs w:val="22"/>
        </w:rPr>
        <w:t xml:space="preserve">“Democratic Representation in Mobile Societies”, in: Anna Triandafyllidou (ed.) </w:t>
      </w:r>
      <w:r w:rsidRPr="000B1D87">
        <w:rPr>
          <w:sz w:val="22"/>
          <w:szCs w:val="22"/>
          <w:u w:val="single"/>
        </w:rPr>
        <w:t>Multicultural Governance in a Mobile World</w:t>
      </w:r>
      <w:r w:rsidRPr="000B1D87">
        <w:rPr>
          <w:sz w:val="22"/>
          <w:szCs w:val="22"/>
        </w:rPr>
        <w:t>, Edinburgh: Edinburgh University Press, October 2017: 283-306</w:t>
      </w:r>
      <w:bookmarkEnd w:id="27"/>
      <w:r w:rsidRPr="00C17712">
        <w:rPr>
          <w:sz w:val="22"/>
          <w:szCs w:val="22"/>
          <w:highlight w:val="yellow"/>
        </w:rPr>
        <w:t>.</w:t>
      </w:r>
    </w:p>
    <w:p w14:paraId="7DC57495" w14:textId="77777777" w:rsidR="004612CF" w:rsidRPr="00610C03" w:rsidRDefault="004612CF" w:rsidP="004612CF">
      <w:pPr>
        <w:jc w:val="both"/>
        <w:rPr>
          <w:sz w:val="22"/>
          <w:szCs w:val="22"/>
        </w:rPr>
      </w:pPr>
    </w:p>
    <w:p w14:paraId="1B166108" w14:textId="72DFB5D9" w:rsidR="004612CF" w:rsidRPr="00610C03" w:rsidRDefault="004612CF" w:rsidP="004612CF">
      <w:pPr>
        <w:jc w:val="both"/>
        <w:rPr>
          <w:sz w:val="22"/>
          <w:szCs w:val="22"/>
          <w:lang w:val="de-DE"/>
        </w:rPr>
      </w:pPr>
      <w:bookmarkStart w:id="29" w:name="_Hlk32990761"/>
      <w:bookmarkEnd w:id="28"/>
      <w:r w:rsidRPr="00610C03">
        <w:rPr>
          <w:sz w:val="22"/>
          <w:szCs w:val="22"/>
          <w:lang w:val="de-DE"/>
        </w:rPr>
        <w:t xml:space="preserve">“Perspektivische Verschiebungen: Migration und Mobilität im Zeitalter der Globalisierung“, in: Friedrich Altenburg, Anna Faustmann, Thomas Pfeffer, Isabella Skrivanek (eds.) </w:t>
      </w:r>
      <w:r w:rsidRPr="00610C03">
        <w:rPr>
          <w:sz w:val="22"/>
          <w:szCs w:val="22"/>
          <w:u w:val="single"/>
          <w:lang w:val="de-DE"/>
        </w:rPr>
        <w:t>Migration und Globalisierung in Zeiten des Umbruchs. Festschrift für Gudrun Biffl</w:t>
      </w:r>
      <w:r w:rsidRPr="00610C03">
        <w:rPr>
          <w:sz w:val="22"/>
          <w:szCs w:val="22"/>
          <w:lang w:val="de-DE"/>
        </w:rPr>
        <w:t>, Edition Donau Universität Krems, Krems</w:t>
      </w:r>
      <w:r w:rsidR="003E41D9">
        <w:rPr>
          <w:sz w:val="22"/>
          <w:szCs w:val="22"/>
          <w:lang w:val="de-DE"/>
        </w:rPr>
        <w:t>, 2017</w:t>
      </w:r>
      <w:r w:rsidRPr="00610C03">
        <w:rPr>
          <w:sz w:val="22"/>
          <w:szCs w:val="22"/>
          <w:lang w:val="de-DE"/>
        </w:rPr>
        <w:t>: 29-36.</w:t>
      </w:r>
    </w:p>
    <w:p w14:paraId="44952EC5" w14:textId="77777777" w:rsidR="004612CF" w:rsidRPr="00610C03" w:rsidRDefault="004612CF" w:rsidP="004612CF">
      <w:pPr>
        <w:jc w:val="both"/>
        <w:rPr>
          <w:i/>
          <w:sz w:val="22"/>
          <w:szCs w:val="22"/>
          <w:lang w:val="de-DE"/>
        </w:rPr>
      </w:pPr>
    </w:p>
    <w:p w14:paraId="2A30249E" w14:textId="504D6467" w:rsidR="004612CF" w:rsidRPr="00610C03" w:rsidRDefault="004612CF" w:rsidP="004612CF">
      <w:pPr>
        <w:rPr>
          <w:sz w:val="22"/>
          <w:szCs w:val="22"/>
        </w:rPr>
      </w:pPr>
      <w:bookmarkStart w:id="30" w:name="_Hlk32990895"/>
      <w:bookmarkStart w:id="31" w:name="_Hlk498522411"/>
      <w:bookmarkStart w:id="32" w:name="_Hlk482880631"/>
      <w:bookmarkEnd w:id="29"/>
      <w:r w:rsidRPr="00610C03">
        <w:rPr>
          <w:sz w:val="22"/>
          <w:szCs w:val="22"/>
        </w:rPr>
        <w:t>“</w:t>
      </w:r>
      <w:hyperlink r:id="rId52" w:history="1">
        <w:r w:rsidRPr="00610C03">
          <w:rPr>
            <w:rStyle w:val="Hyperlink"/>
            <w:sz w:val="22"/>
            <w:szCs w:val="22"/>
          </w:rPr>
          <w:t>Refugee Protection and Burden-sharing in the European Union</w:t>
        </w:r>
      </w:hyperlink>
      <w:r w:rsidRPr="00610C03">
        <w:rPr>
          <w:sz w:val="22"/>
          <w:szCs w:val="22"/>
        </w:rPr>
        <w:t xml:space="preserve">”, </w:t>
      </w:r>
      <w:r w:rsidRPr="00610C03">
        <w:rPr>
          <w:sz w:val="22"/>
          <w:szCs w:val="22"/>
          <w:u w:val="single"/>
        </w:rPr>
        <w:t>Journal of Common Market Studies</w:t>
      </w:r>
      <w:r w:rsidRPr="00610C03">
        <w:rPr>
          <w:sz w:val="22"/>
          <w:szCs w:val="22"/>
        </w:rPr>
        <w:t>, vol. 56 (1): 141-156. DOI: 10.1111/jcms.12638</w:t>
      </w:r>
      <w:r w:rsidR="00AA2D85" w:rsidRPr="00610C03">
        <w:rPr>
          <w:sz w:val="22"/>
          <w:szCs w:val="22"/>
        </w:rPr>
        <w:t>, online first 10 October 2017</w:t>
      </w:r>
      <w:r w:rsidRPr="00610C03">
        <w:rPr>
          <w:sz w:val="22"/>
          <w:szCs w:val="22"/>
        </w:rPr>
        <w:t>.</w:t>
      </w:r>
    </w:p>
    <w:p w14:paraId="13F98E34" w14:textId="77777777" w:rsidR="004612CF" w:rsidRPr="00610C03" w:rsidRDefault="004612CF" w:rsidP="004612CF">
      <w:pPr>
        <w:rPr>
          <w:sz w:val="22"/>
          <w:szCs w:val="22"/>
        </w:rPr>
      </w:pPr>
    </w:p>
    <w:p w14:paraId="67D11B55" w14:textId="77777777" w:rsidR="004612CF" w:rsidRPr="00610C03" w:rsidRDefault="004612CF" w:rsidP="004612CF">
      <w:pPr>
        <w:jc w:val="both"/>
        <w:rPr>
          <w:sz w:val="22"/>
          <w:szCs w:val="22"/>
        </w:rPr>
      </w:pPr>
      <w:bookmarkStart w:id="33" w:name="_Hlk32993468"/>
      <w:bookmarkEnd w:id="30"/>
      <w:r w:rsidRPr="00610C03">
        <w:rPr>
          <w:sz w:val="22"/>
          <w:szCs w:val="22"/>
        </w:rPr>
        <w:t xml:space="preserve"> “Political Boundaries and Democratic Membership” in: The Oxford Handbook of Citizenship. Ayelet Shachar, Rainer Bauböck, Irene Bloemraad, Maarten Vink (eds.) August 2017: 60-82.</w:t>
      </w:r>
    </w:p>
    <w:p w14:paraId="5C127FCB" w14:textId="77777777" w:rsidR="004612CF" w:rsidRPr="00610C03" w:rsidRDefault="004612CF" w:rsidP="004612CF">
      <w:pPr>
        <w:jc w:val="both"/>
        <w:rPr>
          <w:sz w:val="22"/>
          <w:szCs w:val="22"/>
        </w:rPr>
      </w:pPr>
    </w:p>
    <w:p w14:paraId="4CBD6882" w14:textId="77777777" w:rsidR="004612CF" w:rsidRPr="00610C03" w:rsidRDefault="004612CF" w:rsidP="004612CF">
      <w:pPr>
        <w:jc w:val="both"/>
        <w:rPr>
          <w:sz w:val="22"/>
          <w:szCs w:val="22"/>
          <w:lang w:val="en-GB"/>
        </w:rPr>
      </w:pPr>
      <w:bookmarkStart w:id="34" w:name="_Hlk32993554"/>
      <w:bookmarkEnd w:id="33"/>
      <w:r w:rsidRPr="00610C03">
        <w:rPr>
          <w:sz w:val="22"/>
          <w:szCs w:val="22"/>
        </w:rPr>
        <w:t>“</w:t>
      </w:r>
      <w:hyperlink r:id="rId53" w:history="1">
        <w:r w:rsidRPr="00610C03">
          <w:rPr>
            <w:rStyle w:val="Hyperlink"/>
            <w:sz w:val="22"/>
            <w:szCs w:val="22"/>
          </w:rPr>
          <w:t>Europe’s commitments and failures in the refugee crisis</w:t>
        </w:r>
      </w:hyperlink>
      <w:r w:rsidRPr="00610C03">
        <w:rPr>
          <w:sz w:val="22"/>
          <w:szCs w:val="22"/>
        </w:rPr>
        <w:t xml:space="preserve">”, European Political Science, online first July 2017, </w:t>
      </w:r>
      <w:proofErr w:type="spellStart"/>
      <w:r w:rsidRPr="00610C03">
        <w:rPr>
          <w:sz w:val="22"/>
          <w:szCs w:val="22"/>
        </w:rPr>
        <w:t>doi</w:t>
      </w:r>
      <w:proofErr w:type="spellEnd"/>
      <w:r w:rsidRPr="00610C03">
        <w:rPr>
          <w:sz w:val="22"/>
          <w:szCs w:val="22"/>
        </w:rPr>
        <w:t>: 10.1057/s41304-017-0120-0, print version: : vol. 17, April 2018: 140-150.</w:t>
      </w:r>
    </w:p>
    <w:p w14:paraId="195F344C" w14:textId="77777777" w:rsidR="004612CF" w:rsidRPr="00610C03" w:rsidRDefault="004612CF" w:rsidP="004612CF">
      <w:pPr>
        <w:jc w:val="both"/>
        <w:rPr>
          <w:sz w:val="22"/>
          <w:szCs w:val="22"/>
        </w:rPr>
      </w:pPr>
    </w:p>
    <w:p w14:paraId="7465FEC1" w14:textId="77777777" w:rsidR="004612CF" w:rsidRPr="00610C03" w:rsidRDefault="004612CF" w:rsidP="004612CF">
      <w:pPr>
        <w:jc w:val="both"/>
        <w:rPr>
          <w:sz w:val="22"/>
          <w:szCs w:val="22"/>
          <w:lang w:val="de-DE"/>
        </w:rPr>
      </w:pPr>
      <w:bookmarkStart w:id="35" w:name="_Hlk32993616"/>
      <w:bookmarkEnd w:id="34"/>
      <w:r w:rsidRPr="00610C03">
        <w:rPr>
          <w:sz w:val="22"/>
          <w:szCs w:val="22"/>
          <w:lang w:val="de-DE"/>
        </w:rPr>
        <w:t xml:space="preserve">“Demokratische Repräsentation in Mobilen Gesellschaften“, in: Lena Karasz (ed.) </w:t>
      </w:r>
      <w:r w:rsidRPr="00610C03">
        <w:rPr>
          <w:sz w:val="22"/>
          <w:szCs w:val="22"/>
          <w:u w:val="single"/>
          <w:lang w:val="de-DE"/>
        </w:rPr>
        <w:t>Migration – Die Macht der Forschung. Kritische Wissenschaft in der Migrationsgesellschaft</w:t>
      </w:r>
      <w:r w:rsidRPr="00610C03">
        <w:rPr>
          <w:sz w:val="22"/>
          <w:szCs w:val="22"/>
          <w:lang w:val="de-DE"/>
        </w:rPr>
        <w:t>, ÖGB Verlag, Wien, 2017: 115-135.</w:t>
      </w:r>
    </w:p>
    <w:p w14:paraId="07EB2655" w14:textId="77777777" w:rsidR="004612CF" w:rsidRPr="00610C03" w:rsidRDefault="004612CF" w:rsidP="004612CF">
      <w:pPr>
        <w:jc w:val="both"/>
        <w:rPr>
          <w:sz w:val="22"/>
          <w:szCs w:val="22"/>
          <w:lang w:val="de-DE"/>
        </w:rPr>
      </w:pPr>
    </w:p>
    <w:p w14:paraId="632A33DD" w14:textId="63992B5F" w:rsidR="004612CF" w:rsidRPr="00610C03" w:rsidRDefault="004612CF" w:rsidP="004612CF">
      <w:pPr>
        <w:jc w:val="both"/>
        <w:rPr>
          <w:sz w:val="22"/>
          <w:szCs w:val="22"/>
        </w:rPr>
      </w:pPr>
      <w:bookmarkStart w:id="36" w:name="_Hlk32993675"/>
      <w:bookmarkEnd w:id="31"/>
      <w:bookmarkEnd w:id="35"/>
      <w:r w:rsidRPr="00610C03">
        <w:rPr>
          <w:sz w:val="22"/>
          <w:szCs w:val="22"/>
        </w:rPr>
        <w:t xml:space="preserve">“Citizenship and Collective Identities as Political Sources of Solidarity in the European Union”, in: Keith Banting and Will Kymlicka (eds.) </w:t>
      </w:r>
      <w:hyperlink r:id="rId54" w:history="1">
        <w:r w:rsidRPr="00610C03">
          <w:rPr>
            <w:rStyle w:val="Hyperlink"/>
            <w:sz w:val="22"/>
            <w:szCs w:val="22"/>
          </w:rPr>
          <w:t>The Strains of Commitment. The Political Sources of Solidarity in Diverse Societies</w:t>
        </w:r>
      </w:hyperlink>
      <w:r w:rsidRPr="00610C03">
        <w:rPr>
          <w:sz w:val="22"/>
          <w:szCs w:val="22"/>
          <w:u w:val="single"/>
        </w:rPr>
        <w:t>.</w:t>
      </w:r>
      <w:r w:rsidRPr="00610C03">
        <w:rPr>
          <w:sz w:val="22"/>
          <w:szCs w:val="22"/>
        </w:rPr>
        <w:t xml:space="preserve"> Oxford: Oxford University Press, 2017: 80-106.</w:t>
      </w:r>
    </w:p>
    <w:bookmarkEnd w:id="21"/>
    <w:p w14:paraId="65148CD6" w14:textId="77777777" w:rsidR="004612CF" w:rsidRPr="00610C03" w:rsidRDefault="004612CF" w:rsidP="004612CF">
      <w:pPr>
        <w:jc w:val="both"/>
        <w:rPr>
          <w:sz w:val="22"/>
          <w:szCs w:val="22"/>
        </w:rPr>
      </w:pPr>
    </w:p>
    <w:p w14:paraId="606BC8A1" w14:textId="77777777" w:rsidR="004612CF" w:rsidRPr="00610C03" w:rsidRDefault="004612CF" w:rsidP="004612CF">
      <w:pPr>
        <w:jc w:val="both"/>
        <w:rPr>
          <w:sz w:val="22"/>
          <w:szCs w:val="22"/>
        </w:rPr>
      </w:pPr>
      <w:bookmarkStart w:id="37" w:name="_Hlk32993858"/>
      <w:bookmarkEnd w:id="36"/>
      <w:r w:rsidRPr="00610C03">
        <w:rPr>
          <w:sz w:val="22"/>
          <w:szCs w:val="22"/>
        </w:rPr>
        <w:t>Lacey, Joseph and Rainer Bauböck. 2017. "</w:t>
      </w:r>
      <w:hyperlink r:id="rId55" w:history="1">
        <w:r w:rsidRPr="00610C03">
          <w:rPr>
            <w:rStyle w:val="Hyperlink"/>
            <w:sz w:val="22"/>
            <w:szCs w:val="22"/>
          </w:rPr>
          <w:t>Enlargement, association, accession – a normative account of membership in a union of states</w:t>
        </w:r>
      </w:hyperlink>
      <w:r w:rsidRPr="00610C03">
        <w:rPr>
          <w:sz w:val="22"/>
          <w:szCs w:val="22"/>
        </w:rPr>
        <w:t xml:space="preserve">."  </w:t>
      </w:r>
      <w:r w:rsidRPr="00610C03">
        <w:rPr>
          <w:iCs/>
          <w:sz w:val="22"/>
          <w:szCs w:val="22"/>
          <w:u w:val="single"/>
        </w:rPr>
        <w:t>Journal of European Integration, online first</w:t>
      </w:r>
      <w:r w:rsidRPr="00610C03">
        <w:rPr>
          <w:sz w:val="22"/>
          <w:szCs w:val="22"/>
          <w:u w:val="single"/>
        </w:rPr>
        <w:t xml:space="preserve"> </w:t>
      </w:r>
      <w:r w:rsidRPr="00610C03">
        <w:rPr>
          <w:sz w:val="22"/>
          <w:szCs w:val="22"/>
        </w:rPr>
        <w:t>http://dx.doi.org/10.1080/07036337.2017.1327523.</w:t>
      </w:r>
    </w:p>
    <w:p w14:paraId="21FCAEFE" w14:textId="77777777" w:rsidR="004612CF" w:rsidRPr="00610C03" w:rsidRDefault="004612CF" w:rsidP="004612CF">
      <w:pPr>
        <w:jc w:val="both"/>
        <w:rPr>
          <w:sz w:val="22"/>
          <w:szCs w:val="22"/>
        </w:rPr>
      </w:pPr>
    </w:p>
    <w:bookmarkStart w:id="38" w:name="_Hlk32993970"/>
    <w:bookmarkEnd w:id="37"/>
    <w:p w14:paraId="75D20C54" w14:textId="77777777" w:rsidR="004612CF" w:rsidRPr="00610C03" w:rsidRDefault="000B1D87" w:rsidP="004612CF">
      <w:pPr>
        <w:jc w:val="both"/>
        <w:rPr>
          <w:sz w:val="22"/>
          <w:szCs w:val="22"/>
          <w:lang w:val="de-DE"/>
        </w:rPr>
      </w:pPr>
      <w:r>
        <w:fldChar w:fldCharType="begin"/>
      </w:r>
      <w:r w:rsidRPr="000B1D87">
        <w:rPr>
          <w:lang w:val="de-DE"/>
        </w:rPr>
        <w:instrText xml:space="preserve"> HYPERLINK "https://webapp.uibk.ac.at/ojs2/index.php/OEZP/article/view/1837/1484" </w:instrText>
      </w:r>
      <w:r>
        <w:fldChar w:fldCharType="separate"/>
      </w:r>
      <w:r w:rsidR="004612CF" w:rsidRPr="00610C03">
        <w:rPr>
          <w:rStyle w:val="Hyperlink"/>
          <w:sz w:val="22"/>
          <w:szCs w:val="22"/>
          <w:lang w:val="de-DE"/>
        </w:rPr>
        <w:t>Drei Demokratische Inklusionsprinzipien</w:t>
      </w:r>
      <w:r>
        <w:rPr>
          <w:rStyle w:val="Hyperlink"/>
          <w:sz w:val="22"/>
          <w:szCs w:val="22"/>
          <w:lang w:val="de-DE"/>
        </w:rPr>
        <w:fldChar w:fldCharType="end"/>
      </w:r>
      <w:r w:rsidR="004612CF" w:rsidRPr="00610C03">
        <w:rPr>
          <w:sz w:val="22"/>
          <w:szCs w:val="22"/>
          <w:lang w:val="de-DE"/>
        </w:rPr>
        <w:t>, Österreichische Zeitschrift für Politikwissenschaft, 2017, vol. 46, No. 1, p. 75-81.</w:t>
      </w:r>
    </w:p>
    <w:p w14:paraId="162FEC5A" w14:textId="77777777" w:rsidR="004612CF" w:rsidRPr="00610C03" w:rsidRDefault="004612CF" w:rsidP="004612CF">
      <w:pPr>
        <w:jc w:val="both"/>
        <w:rPr>
          <w:i/>
          <w:sz w:val="22"/>
          <w:szCs w:val="22"/>
          <w:lang w:val="de-DE"/>
        </w:rPr>
      </w:pPr>
    </w:p>
    <w:p w14:paraId="478AF9A8" w14:textId="4EE92A07" w:rsidR="004612CF" w:rsidRPr="00610C03" w:rsidRDefault="004612CF" w:rsidP="004612CF">
      <w:pPr>
        <w:widowControl/>
        <w:overflowPunct/>
        <w:autoSpaceDE/>
        <w:autoSpaceDN/>
        <w:adjustRightInd/>
        <w:spacing w:beforeAutospacing="1" w:afterAutospacing="1"/>
        <w:textAlignment w:val="auto"/>
        <w:rPr>
          <w:sz w:val="22"/>
          <w:szCs w:val="22"/>
        </w:rPr>
      </w:pPr>
      <w:bookmarkStart w:id="39" w:name="_Hlk32994011"/>
      <w:bookmarkEnd w:id="38"/>
      <w:r w:rsidRPr="00610C03">
        <w:rPr>
          <w:sz w:val="22"/>
          <w:szCs w:val="22"/>
        </w:rPr>
        <w:t>“</w:t>
      </w:r>
      <w:hyperlink r:id="rId56" w:history="1">
        <w:r w:rsidRPr="00610C03">
          <w:rPr>
            <w:rStyle w:val="Hyperlink"/>
            <w:sz w:val="22"/>
            <w:szCs w:val="22"/>
          </w:rPr>
          <w:t>Unequal but Fair? Cultural Recognition and Self-Government Rights</w:t>
        </w:r>
      </w:hyperlink>
      <w:r w:rsidRPr="00610C03">
        <w:rPr>
          <w:sz w:val="22"/>
          <w:szCs w:val="22"/>
        </w:rPr>
        <w:t xml:space="preserve">”, </w:t>
      </w:r>
      <w:r w:rsidRPr="00610C03">
        <w:rPr>
          <w:sz w:val="22"/>
          <w:szCs w:val="22"/>
          <w:u w:val="single"/>
        </w:rPr>
        <w:t>Critical Review of International Social and Political Philosophy</w:t>
      </w:r>
      <w:r w:rsidRPr="00610C03">
        <w:rPr>
          <w:sz w:val="22"/>
          <w:szCs w:val="22"/>
        </w:rPr>
        <w:t xml:space="preserve">, Review Symposium on Alan Patten’s Equal Recognition, </w:t>
      </w:r>
      <w:r w:rsidR="003E41D9">
        <w:rPr>
          <w:sz w:val="22"/>
          <w:szCs w:val="22"/>
        </w:rPr>
        <w:t xml:space="preserve">2017, </w:t>
      </w:r>
      <w:r w:rsidRPr="00610C03">
        <w:rPr>
          <w:sz w:val="22"/>
          <w:szCs w:val="22"/>
        </w:rPr>
        <w:t xml:space="preserve">Vol. 20, No. 1: 8-22, DOI: </w:t>
      </w:r>
      <w:hyperlink r:id="rId57" w:history="1">
        <w:r w:rsidRPr="00610C03">
          <w:rPr>
            <w:rStyle w:val="Hyperlink"/>
            <w:sz w:val="22"/>
            <w:szCs w:val="22"/>
          </w:rPr>
          <w:t>http://dx.doi.org/10.1080/13698230.2016.1253146</w:t>
        </w:r>
      </w:hyperlink>
      <w:r w:rsidRPr="00610C03">
        <w:rPr>
          <w:sz w:val="22"/>
          <w:szCs w:val="22"/>
        </w:rPr>
        <w:t>.</w:t>
      </w:r>
    </w:p>
    <w:p w14:paraId="39988E61" w14:textId="77777777" w:rsidR="004612CF" w:rsidRPr="00610C03" w:rsidRDefault="004612CF" w:rsidP="004612CF">
      <w:pPr>
        <w:widowControl/>
        <w:overflowPunct/>
        <w:autoSpaceDE/>
        <w:autoSpaceDN/>
        <w:adjustRightInd/>
        <w:spacing w:beforeAutospacing="1" w:afterAutospacing="1"/>
        <w:textAlignment w:val="auto"/>
        <w:rPr>
          <w:i/>
          <w:sz w:val="22"/>
          <w:szCs w:val="22"/>
        </w:rPr>
      </w:pPr>
    </w:p>
    <w:p w14:paraId="2C9AEBBE" w14:textId="77777777" w:rsidR="004612CF" w:rsidRPr="00610C03" w:rsidRDefault="004612CF" w:rsidP="004612CF">
      <w:pPr>
        <w:jc w:val="both"/>
        <w:rPr>
          <w:iCs/>
          <w:sz w:val="22"/>
          <w:szCs w:val="22"/>
          <w:lang w:val="en-GB" w:eastAsia="en-GB"/>
        </w:rPr>
      </w:pPr>
      <w:bookmarkStart w:id="40" w:name="_Hlk32994124"/>
      <w:bookmarkEnd w:id="39"/>
      <w:r w:rsidRPr="00610C03">
        <w:rPr>
          <w:bCs/>
          <w:sz w:val="22"/>
          <w:szCs w:val="22"/>
        </w:rPr>
        <w:t>“</w:t>
      </w:r>
      <w:hyperlink r:id="rId58" w:history="1">
        <w:r w:rsidRPr="00610C03">
          <w:rPr>
            <w:rStyle w:val="Hyperlink"/>
            <w:bCs/>
            <w:sz w:val="22"/>
            <w:szCs w:val="22"/>
          </w:rPr>
          <w:t>A multilevel puzzle: Migrants’ voting rights in national and local elections</w:t>
        </w:r>
      </w:hyperlink>
      <w:r w:rsidRPr="00610C03">
        <w:rPr>
          <w:bCs/>
          <w:sz w:val="22"/>
          <w:szCs w:val="22"/>
        </w:rPr>
        <w:t xml:space="preserve">”, European Journal of Political Research, 2017, vol. 56 (3): </w:t>
      </w:r>
      <w:r w:rsidRPr="00610C03">
        <w:rPr>
          <w:sz w:val="22"/>
          <w:szCs w:val="22"/>
        </w:rPr>
        <w:t>619–639</w:t>
      </w:r>
      <w:r w:rsidRPr="00610C03">
        <w:rPr>
          <w:bCs/>
          <w:sz w:val="22"/>
          <w:szCs w:val="22"/>
        </w:rPr>
        <w:t xml:space="preserve">, co-authored with Jean-Thomas </w:t>
      </w:r>
      <w:r w:rsidRPr="00610C03">
        <w:rPr>
          <w:bCs/>
          <w:sz w:val="22"/>
          <w:szCs w:val="22"/>
        </w:rPr>
        <w:lastRenderedPageBreak/>
        <w:t>Arrighi, online first 19 October 2016. D</w:t>
      </w:r>
      <w:r w:rsidRPr="00610C03">
        <w:rPr>
          <w:sz w:val="22"/>
          <w:szCs w:val="22"/>
        </w:rPr>
        <w:t>oi: 10.1111/1475-6765.12176.</w:t>
      </w:r>
    </w:p>
    <w:bookmarkEnd w:id="32"/>
    <w:p w14:paraId="4E529CF5" w14:textId="77777777" w:rsidR="004612CF" w:rsidRPr="00610C03" w:rsidRDefault="004612CF" w:rsidP="004612CF">
      <w:pPr>
        <w:jc w:val="both"/>
        <w:rPr>
          <w:iCs/>
          <w:sz w:val="22"/>
          <w:szCs w:val="22"/>
          <w:lang w:val="en-GB" w:eastAsia="en-GB"/>
        </w:rPr>
      </w:pPr>
    </w:p>
    <w:bookmarkEnd w:id="40"/>
    <w:p w14:paraId="525C410A" w14:textId="77777777" w:rsidR="004612CF" w:rsidRPr="00610C03" w:rsidRDefault="004612CF" w:rsidP="004612CF">
      <w:pPr>
        <w:jc w:val="both"/>
        <w:rPr>
          <w:sz w:val="22"/>
          <w:szCs w:val="22"/>
        </w:rPr>
      </w:pPr>
      <w:r w:rsidRPr="00610C03">
        <w:rPr>
          <w:iCs/>
          <w:sz w:val="22"/>
          <w:szCs w:val="22"/>
          <w:lang w:val="en-GB" w:eastAsia="en-GB"/>
        </w:rPr>
        <w:t xml:space="preserve"> </w:t>
      </w:r>
      <w:hyperlink r:id="rId59" w:history="1">
        <w:r w:rsidRPr="00610C03">
          <w:rPr>
            <w:rStyle w:val="Hyperlink"/>
            <w:iCs/>
            <w:sz w:val="22"/>
            <w:szCs w:val="22"/>
            <w:lang w:val="en-GB" w:eastAsia="en-GB"/>
          </w:rPr>
          <w:t>“Cutting Genuine Links. A Normative Analysis of Citizenship Deprivation”</w:t>
        </w:r>
      </w:hyperlink>
      <w:r w:rsidRPr="00610C03">
        <w:rPr>
          <w:iCs/>
          <w:sz w:val="22"/>
          <w:szCs w:val="22"/>
          <w:lang w:val="en-GB" w:eastAsia="en-GB"/>
        </w:rPr>
        <w:t xml:space="preserve">, </w:t>
      </w:r>
      <w:r w:rsidRPr="00610C03">
        <w:rPr>
          <w:iCs/>
          <w:sz w:val="22"/>
          <w:szCs w:val="22"/>
          <w:u w:val="single"/>
          <w:lang w:val="en-GB" w:eastAsia="en-GB"/>
        </w:rPr>
        <w:t>Georgetown Journal of Immigration Law</w:t>
      </w:r>
      <w:r w:rsidRPr="00610C03">
        <w:rPr>
          <w:iCs/>
          <w:sz w:val="22"/>
          <w:szCs w:val="22"/>
          <w:lang w:val="en-GB" w:eastAsia="en-GB"/>
        </w:rPr>
        <w:t>, vol. 30, no. 1, fall 2015: 47-104. Co-authored with Vesco Paskalev.</w:t>
      </w:r>
    </w:p>
    <w:p w14:paraId="3837F4E6" w14:textId="77777777" w:rsidR="004612CF" w:rsidRPr="00610C03" w:rsidRDefault="004612CF" w:rsidP="004612CF">
      <w:pPr>
        <w:jc w:val="both"/>
        <w:rPr>
          <w:sz w:val="22"/>
          <w:szCs w:val="22"/>
        </w:rPr>
      </w:pPr>
    </w:p>
    <w:p w14:paraId="55BAF458" w14:textId="77777777" w:rsidR="004612CF" w:rsidRPr="00610C03" w:rsidRDefault="00D77794" w:rsidP="004612CF">
      <w:pPr>
        <w:jc w:val="both"/>
        <w:rPr>
          <w:sz w:val="22"/>
          <w:szCs w:val="22"/>
        </w:rPr>
      </w:pPr>
      <w:hyperlink r:id="rId60" w:history="1">
        <w:r w:rsidR="004612CF" w:rsidRPr="00610C03">
          <w:rPr>
            <w:rStyle w:val="Hyperlink"/>
            <w:sz w:val="22"/>
            <w:szCs w:val="22"/>
          </w:rPr>
          <w:t>“Coping with ‘the progressive’s dilemma’; nationhood, immigration and the welfare state”</w:t>
        </w:r>
      </w:hyperlink>
      <w:r w:rsidR="004612CF" w:rsidRPr="00610C03">
        <w:rPr>
          <w:sz w:val="22"/>
          <w:szCs w:val="22"/>
        </w:rPr>
        <w:t xml:space="preserve">, Introduction to the special issue: “Solidarity in diverse societies: beyond neoliberal multiculturalism and welfare chauvinism”: Coping with ‘the progressive’s dilemma’; nationhood, immigration and the welfare state. </w:t>
      </w:r>
      <w:r w:rsidR="004612CF" w:rsidRPr="00610C03">
        <w:rPr>
          <w:kern w:val="36"/>
          <w:sz w:val="22"/>
          <w:szCs w:val="22"/>
          <w:lang w:val="en"/>
        </w:rPr>
        <w:t xml:space="preserve">Comparative Migration Studies, vol. 4, no. 10, 2016, </w:t>
      </w:r>
      <w:r w:rsidR="004612CF" w:rsidRPr="00610C03">
        <w:rPr>
          <w:rStyle w:val="Strong"/>
          <w:b w:val="0"/>
          <w:sz w:val="22"/>
          <w:szCs w:val="22"/>
          <w:shd w:val="clear" w:color="auto" w:fill="FFFFFF"/>
        </w:rPr>
        <w:t>DOI:</w:t>
      </w:r>
      <w:r w:rsidR="004612CF" w:rsidRPr="00610C03">
        <w:rPr>
          <w:rStyle w:val="apple-converted-space"/>
          <w:bCs/>
          <w:sz w:val="22"/>
          <w:szCs w:val="22"/>
          <w:shd w:val="clear" w:color="auto" w:fill="FFFFFF"/>
        </w:rPr>
        <w:t> </w:t>
      </w:r>
      <w:r w:rsidR="004612CF" w:rsidRPr="00610C03">
        <w:rPr>
          <w:sz w:val="22"/>
          <w:szCs w:val="22"/>
          <w:shd w:val="clear" w:color="auto" w:fill="FFFFFF"/>
        </w:rPr>
        <w:t>10.1186/s40878-016-0031-1: 1-6 (with Peter Scholten, co-author).</w:t>
      </w:r>
    </w:p>
    <w:p w14:paraId="003CB72E" w14:textId="77777777" w:rsidR="004612CF" w:rsidRPr="00610C03" w:rsidRDefault="004612CF" w:rsidP="004612CF">
      <w:pPr>
        <w:jc w:val="both"/>
        <w:rPr>
          <w:sz w:val="22"/>
          <w:szCs w:val="22"/>
        </w:rPr>
      </w:pPr>
    </w:p>
    <w:p w14:paraId="344BFFB5" w14:textId="1F4235CD" w:rsidR="004612CF" w:rsidRPr="00610C03" w:rsidRDefault="00D77794" w:rsidP="004612CF">
      <w:pPr>
        <w:shd w:val="clear" w:color="auto" w:fill="FFFFFF"/>
        <w:spacing w:after="180"/>
        <w:outlineLvl w:val="0"/>
        <w:rPr>
          <w:noProof/>
          <w:sz w:val="22"/>
          <w:szCs w:val="22"/>
          <w:lang w:eastAsia="it-IT"/>
        </w:rPr>
      </w:pPr>
      <w:hyperlink r:id="rId61" w:history="1">
        <w:r w:rsidR="004612CF" w:rsidRPr="00610C03">
          <w:rPr>
            <w:rStyle w:val="Hyperlink"/>
            <w:kern w:val="36"/>
            <w:sz w:val="22"/>
            <w:szCs w:val="22"/>
            <w:lang w:val="en"/>
          </w:rPr>
          <w:t xml:space="preserve">Why liberal nationalism does not resolve the progressive’s trilemma: comment on Will </w:t>
        </w:r>
        <w:proofErr w:type="spellStart"/>
        <w:r w:rsidR="004612CF" w:rsidRPr="00610C03">
          <w:rPr>
            <w:rStyle w:val="Hyperlink"/>
            <w:kern w:val="36"/>
            <w:sz w:val="22"/>
            <w:szCs w:val="22"/>
            <w:lang w:val="en"/>
          </w:rPr>
          <w:t>Kymlicka’s</w:t>
        </w:r>
        <w:proofErr w:type="spellEnd"/>
        <w:r w:rsidR="004612CF" w:rsidRPr="00610C03">
          <w:rPr>
            <w:rStyle w:val="Hyperlink"/>
            <w:kern w:val="36"/>
            <w:sz w:val="22"/>
            <w:szCs w:val="22"/>
            <w:lang w:val="en"/>
          </w:rPr>
          <w:t xml:space="preserve"> article: “Solidarity in Diverse Societies”</w:t>
        </w:r>
      </w:hyperlink>
      <w:r w:rsidR="004612CF" w:rsidRPr="00610C03">
        <w:rPr>
          <w:kern w:val="36"/>
          <w:sz w:val="22"/>
          <w:szCs w:val="22"/>
          <w:lang w:val="en"/>
        </w:rPr>
        <w:t xml:space="preserve">, Comparative Migration Studies, vol. </w:t>
      </w:r>
      <w:r w:rsidR="001F53E6">
        <w:rPr>
          <w:kern w:val="36"/>
          <w:sz w:val="22"/>
          <w:szCs w:val="22"/>
          <w:lang w:val="en"/>
        </w:rPr>
        <w:t>4</w:t>
      </w:r>
      <w:r w:rsidR="004612CF" w:rsidRPr="00610C03">
        <w:rPr>
          <w:kern w:val="36"/>
          <w:sz w:val="22"/>
          <w:szCs w:val="22"/>
          <w:lang w:val="en"/>
        </w:rPr>
        <w:t xml:space="preserve">, no. 10, 2016, </w:t>
      </w:r>
      <w:r w:rsidR="004612CF" w:rsidRPr="00610C03">
        <w:rPr>
          <w:rStyle w:val="Strong"/>
          <w:b w:val="0"/>
          <w:sz w:val="22"/>
          <w:szCs w:val="22"/>
          <w:shd w:val="clear" w:color="auto" w:fill="FFFFFF"/>
        </w:rPr>
        <w:t>DOI:</w:t>
      </w:r>
      <w:r w:rsidR="004612CF" w:rsidRPr="00610C03">
        <w:rPr>
          <w:rStyle w:val="apple-converted-space"/>
          <w:bCs/>
          <w:sz w:val="22"/>
          <w:szCs w:val="22"/>
          <w:shd w:val="clear" w:color="auto" w:fill="FFFFFF"/>
        </w:rPr>
        <w:t> </w:t>
      </w:r>
      <w:r w:rsidR="004612CF" w:rsidRPr="00610C03">
        <w:rPr>
          <w:sz w:val="22"/>
          <w:szCs w:val="22"/>
          <w:shd w:val="clear" w:color="auto" w:fill="FFFFFF"/>
        </w:rPr>
        <w:t>10.1186/s40878-016-0031-1: 1-6.</w:t>
      </w:r>
    </w:p>
    <w:p w14:paraId="629D8BBC" w14:textId="77777777" w:rsidR="004612CF" w:rsidRPr="00610C03" w:rsidRDefault="004612CF" w:rsidP="004612CF">
      <w:pPr>
        <w:jc w:val="both"/>
        <w:rPr>
          <w:sz w:val="22"/>
          <w:szCs w:val="22"/>
        </w:rPr>
      </w:pPr>
      <w:r w:rsidRPr="00610C03">
        <w:rPr>
          <w:sz w:val="22"/>
          <w:szCs w:val="22"/>
        </w:rPr>
        <w:t xml:space="preserve">“The Political Value of Languages”, </w:t>
      </w:r>
      <w:r w:rsidRPr="00610C03">
        <w:rPr>
          <w:sz w:val="22"/>
          <w:szCs w:val="22"/>
          <w:u w:val="single"/>
        </w:rPr>
        <w:t>Critical Review of International Social and Political Philosophy</w:t>
      </w:r>
      <w:r w:rsidRPr="00610C03">
        <w:rPr>
          <w:sz w:val="22"/>
          <w:szCs w:val="22"/>
        </w:rPr>
        <w:t xml:space="preserve">, Review Symposium on Philippe van Parijs: Linguistic Justice for Europe and the World, 2015, vol. 18, no 2: 212-223. DOI: </w:t>
      </w:r>
      <w:hyperlink r:id="rId62" w:history="1">
        <w:r w:rsidRPr="00610C03">
          <w:rPr>
            <w:rStyle w:val="Hyperlink"/>
            <w:sz w:val="22"/>
            <w:szCs w:val="22"/>
          </w:rPr>
          <w:t>http://www.tandfonline.com/doi/full/10.1080/13698230.2015.1023635</w:t>
        </w:r>
      </w:hyperlink>
      <w:r w:rsidRPr="00610C03">
        <w:rPr>
          <w:color w:val="333333"/>
          <w:sz w:val="22"/>
          <w:szCs w:val="22"/>
        </w:rPr>
        <w:t xml:space="preserve">, </w:t>
      </w:r>
      <w:r w:rsidRPr="00610C03">
        <w:rPr>
          <w:sz w:val="22"/>
          <w:szCs w:val="22"/>
        </w:rPr>
        <w:t xml:space="preserve">reprinted in: </w:t>
      </w:r>
      <w:proofErr w:type="spellStart"/>
      <w:r w:rsidRPr="00610C03">
        <w:rPr>
          <w:sz w:val="22"/>
          <w:szCs w:val="22"/>
        </w:rPr>
        <w:t>Helder</w:t>
      </w:r>
      <w:proofErr w:type="spellEnd"/>
      <w:r w:rsidRPr="00610C03">
        <w:rPr>
          <w:sz w:val="22"/>
          <w:szCs w:val="22"/>
        </w:rPr>
        <w:t xml:space="preserve"> de </w:t>
      </w:r>
      <w:proofErr w:type="spellStart"/>
      <w:r w:rsidRPr="00610C03">
        <w:rPr>
          <w:sz w:val="22"/>
          <w:szCs w:val="22"/>
        </w:rPr>
        <w:t>Schutter</w:t>
      </w:r>
      <w:proofErr w:type="spellEnd"/>
      <w:r w:rsidRPr="00610C03">
        <w:rPr>
          <w:sz w:val="22"/>
          <w:szCs w:val="22"/>
        </w:rPr>
        <w:t xml:space="preserve"> and David Robichaud (eds.) Linguistic Justice. Van Parijs and his critics, Routledge, Milton Park and New York, 2016: 126-137.</w:t>
      </w:r>
    </w:p>
    <w:p w14:paraId="51069060" w14:textId="77777777" w:rsidR="004612CF" w:rsidRPr="00610C03" w:rsidRDefault="004612CF" w:rsidP="004612CF">
      <w:pPr>
        <w:jc w:val="both"/>
        <w:rPr>
          <w:sz w:val="22"/>
          <w:szCs w:val="22"/>
        </w:rPr>
      </w:pPr>
    </w:p>
    <w:p w14:paraId="03DD8DFE" w14:textId="77777777" w:rsidR="004612CF" w:rsidRPr="00610C03" w:rsidRDefault="004612CF" w:rsidP="004612CF">
      <w:pPr>
        <w:rPr>
          <w:sz w:val="22"/>
          <w:szCs w:val="22"/>
        </w:rPr>
      </w:pPr>
      <w:r w:rsidRPr="00610C03">
        <w:rPr>
          <w:sz w:val="22"/>
          <w:szCs w:val="22"/>
        </w:rPr>
        <w:t>“Rethinking Borders as Membranes”, in: Leanne Weber (ed) Rethinking Border Control for a Globalizing World, Routledge, London and New York, 2015: 169-178.</w:t>
      </w:r>
    </w:p>
    <w:p w14:paraId="659CF7F4" w14:textId="77777777" w:rsidR="004612CF" w:rsidRPr="00610C03" w:rsidRDefault="004612CF" w:rsidP="004612CF">
      <w:pPr>
        <w:rPr>
          <w:sz w:val="22"/>
          <w:szCs w:val="22"/>
        </w:rPr>
      </w:pPr>
    </w:p>
    <w:p w14:paraId="51E12BB3" w14:textId="77777777" w:rsidR="004612CF" w:rsidRPr="00610C03" w:rsidRDefault="004612CF" w:rsidP="004612CF">
      <w:pPr>
        <w:rPr>
          <w:sz w:val="22"/>
          <w:szCs w:val="22"/>
        </w:rPr>
      </w:pPr>
      <w:r w:rsidRPr="00610C03">
        <w:rPr>
          <w:sz w:val="22"/>
          <w:szCs w:val="22"/>
        </w:rPr>
        <w:t xml:space="preserve">“From Moral Intuition to Political Change: On Joseph Carens’ Theory of Social Membership and Open Borders”, Review Symposium on Joseph Carens: The Ethics of Immigration, </w:t>
      </w:r>
      <w:r w:rsidRPr="00610C03">
        <w:rPr>
          <w:sz w:val="22"/>
          <w:szCs w:val="22"/>
          <w:u w:val="single"/>
        </w:rPr>
        <w:t>Political Theory</w:t>
      </w:r>
      <w:r w:rsidRPr="00610C03">
        <w:rPr>
          <w:rStyle w:val="Emphasis"/>
          <w:color w:val="000000"/>
          <w:sz w:val="22"/>
          <w:szCs w:val="22"/>
        </w:rPr>
        <w:t xml:space="preserve">, </w:t>
      </w:r>
      <w:r w:rsidRPr="00610C03">
        <w:rPr>
          <w:color w:val="000000"/>
          <w:sz w:val="22"/>
          <w:szCs w:val="22"/>
        </w:rPr>
        <w:t xml:space="preserve">volume 43, issue 3, </w:t>
      </w:r>
      <w:r w:rsidRPr="00610C03">
        <w:rPr>
          <w:sz w:val="22"/>
          <w:szCs w:val="22"/>
        </w:rPr>
        <w:t xml:space="preserve">June 2015: 393-401, </w:t>
      </w:r>
      <w:r w:rsidRPr="00610C03">
        <w:rPr>
          <w:rStyle w:val="cit-sep"/>
          <w:color w:val="222222"/>
          <w:sz w:val="22"/>
          <w:szCs w:val="22"/>
          <w:bdr w:val="none" w:sz="0" w:space="0" w:color="auto" w:frame="1"/>
          <w:shd w:val="clear" w:color="auto" w:fill="FFFFFF"/>
        </w:rPr>
        <w:t>doi:</w:t>
      </w:r>
      <w:r w:rsidRPr="00610C03">
        <w:rPr>
          <w:color w:val="222222"/>
          <w:sz w:val="22"/>
          <w:szCs w:val="22"/>
          <w:shd w:val="clear" w:color="auto" w:fill="FFFFFF"/>
        </w:rPr>
        <w:t>10.1177/0090591715580072.</w:t>
      </w:r>
    </w:p>
    <w:p w14:paraId="4656469F" w14:textId="77777777" w:rsidR="004612CF" w:rsidRPr="00610C03" w:rsidRDefault="004612CF" w:rsidP="004612CF">
      <w:pPr>
        <w:widowControl/>
        <w:overflowPunct/>
        <w:textAlignment w:val="auto"/>
        <w:rPr>
          <w:sz w:val="22"/>
          <w:szCs w:val="22"/>
          <w:lang w:eastAsia="zh-CN"/>
        </w:rPr>
      </w:pPr>
      <w:r w:rsidRPr="00610C03">
        <w:rPr>
          <w:sz w:val="22"/>
          <w:szCs w:val="22"/>
          <w:lang w:eastAsia="zh-CN"/>
        </w:rPr>
        <w:t xml:space="preserve"> </w:t>
      </w:r>
    </w:p>
    <w:p w14:paraId="76E01E5F" w14:textId="77777777" w:rsidR="004612CF" w:rsidRPr="00814343" w:rsidRDefault="004612CF" w:rsidP="004612CF">
      <w:pPr>
        <w:spacing w:line="240" w:lineRule="atLeast"/>
        <w:rPr>
          <w:sz w:val="22"/>
          <w:szCs w:val="22"/>
        </w:rPr>
      </w:pPr>
      <w:r w:rsidRPr="00610C03">
        <w:rPr>
          <w:sz w:val="22"/>
          <w:szCs w:val="22"/>
          <w:lang w:eastAsia="zh-CN"/>
        </w:rPr>
        <w:t xml:space="preserve">“Morphing the Demos into the right shape. Normative principles for enfranchising resident aliens and expatriate citizens”. </w:t>
      </w:r>
      <w:r w:rsidRPr="00814343">
        <w:rPr>
          <w:sz w:val="22"/>
          <w:szCs w:val="22"/>
          <w:u w:val="single"/>
          <w:lang w:eastAsia="zh-CN"/>
        </w:rPr>
        <w:t>Democratization,</w:t>
      </w:r>
      <w:r w:rsidRPr="00814343">
        <w:rPr>
          <w:sz w:val="22"/>
          <w:szCs w:val="22"/>
          <w:lang w:eastAsia="zh-CN"/>
        </w:rPr>
        <w:t xml:space="preserve"> </w:t>
      </w:r>
      <w:hyperlink r:id="rId63" w:anchor="vol_22" w:history="1">
        <w:r w:rsidRPr="00814343">
          <w:rPr>
            <w:rStyle w:val="Hyperlink"/>
            <w:color w:val="auto"/>
            <w:sz w:val="22"/>
            <w:szCs w:val="22"/>
            <w:u w:val="none"/>
          </w:rPr>
          <w:t>Volume 22</w:t>
        </w:r>
      </w:hyperlink>
      <w:r w:rsidRPr="00814343">
        <w:rPr>
          <w:sz w:val="22"/>
          <w:szCs w:val="22"/>
        </w:rPr>
        <w:t>,</w:t>
      </w:r>
      <w:r w:rsidRPr="00814343">
        <w:rPr>
          <w:rStyle w:val="apple-converted-space"/>
          <w:sz w:val="22"/>
          <w:szCs w:val="22"/>
        </w:rPr>
        <w:t> </w:t>
      </w:r>
      <w:hyperlink r:id="rId64" w:history="1">
        <w:r w:rsidRPr="00814343">
          <w:rPr>
            <w:rStyle w:val="Hyperlink"/>
            <w:color w:val="auto"/>
            <w:sz w:val="22"/>
            <w:szCs w:val="22"/>
            <w:u w:val="none"/>
          </w:rPr>
          <w:t>Issue 5</w:t>
        </w:r>
      </w:hyperlink>
      <w:r w:rsidRPr="00814343">
        <w:rPr>
          <w:sz w:val="22"/>
          <w:szCs w:val="22"/>
        </w:rPr>
        <w:t>, 2015</w:t>
      </w:r>
      <w:r w:rsidRPr="00814343">
        <w:rPr>
          <w:color w:val="474747"/>
          <w:sz w:val="22"/>
          <w:szCs w:val="22"/>
        </w:rPr>
        <w:t xml:space="preserve">: </w:t>
      </w:r>
      <w:r w:rsidRPr="00814343">
        <w:rPr>
          <w:color w:val="000000"/>
          <w:sz w:val="22"/>
          <w:szCs w:val="22"/>
        </w:rPr>
        <w:t xml:space="preserve">820-839. </w:t>
      </w:r>
      <w:proofErr w:type="spellStart"/>
      <w:r w:rsidRPr="00814343">
        <w:rPr>
          <w:sz w:val="22"/>
          <w:szCs w:val="22"/>
          <w:lang w:eastAsia="zh-CN"/>
        </w:rPr>
        <w:t>DOI:</w:t>
      </w:r>
      <w:r w:rsidRPr="00814343">
        <w:rPr>
          <w:color w:val="0000FF"/>
          <w:sz w:val="22"/>
          <w:szCs w:val="22"/>
          <w:lang w:eastAsia="zh-CN"/>
        </w:rPr>
        <w:t>http</w:t>
      </w:r>
      <w:proofErr w:type="spellEnd"/>
      <w:r w:rsidRPr="00814343">
        <w:rPr>
          <w:color w:val="0000FF"/>
          <w:sz w:val="22"/>
          <w:szCs w:val="22"/>
          <w:lang w:eastAsia="zh-CN"/>
        </w:rPr>
        <w:t>://dx.doi.org/10.1080/13510347.2014.988146,</w:t>
      </w:r>
    </w:p>
    <w:p w14:paraId="0EFA0FD6" w14:textId="77777777" w:rsidR="004612CF" w:rsidRPr="00814343" w:rsidRDefault="004612CF" w:rsidP="004612CF">
      <w:pPr>
        <w:rPr>
          <w:sz w:val="22"/>
          <w:szCs w:val="22"/>
        </w:rPr>
      </w:pPr>
    </w:p>
    <w:p w14:paraId="6C2B57F7" w14:textId="3B0E62E2" w:rsidR="004612CF" w:rsidRPr="00610C03" w:rsidRDefault="00090813" w:rsidP="004612CF">
      <w:pPr>
        <w:rPr>
          <w:sz w:val="22"/>
          <w:szCs w:val="22"/>
        </w:rPr>
      </w:pPr>
      <w:r w:rsidRPr="00610C03">
        <w:rPr>
          <w:sz w:val="22"/>
          <w:szCs w:val="22"/>
          <w:lang w:val="en-GB"/>
        </w:rPr>
        <w:t xml:space="preserve"> </w:t>
      </w:r>
      <w:r w:rsidR="004612CF" w:rsidRPr="00610C03">
        <w:rPr>
          <w:sz w:val="22"/>
          <w:szCs w:val="22"/>
          <w:lang w:val="en-GB"/>
        </w:rPr>
        <w:t>“</w:t>
      </w:r>
      <w:hyperlink r:id="rId65" w:history="1">
        <w:r w:rsidR="004612CF" w:rsidRPr="00610C03">
          <w:rPr>
            <w:rStyle w:val="Hyperlink"/>
            <w:sz w:val="22"/>
            <w:szCs w:val="22"/>
          </w:rPr>
          <w:t>Migration and the Porous Boundaries of Democratic States</w:t>
        </w:r>
      </w:hyperlink>
      <w:r w:rsidR="004612CF" w:rsidRPr="00610C03">
        <w:rPr>
          <w:sz w:val="22"/>
          <w:szCs w:val="22"/>
        </w:rPr>
        <w:t xml:space="preserve">” in: Stephan </w:t>
      </w:r>
      <w:proofErr w:type="spellStart"/>
      <w:r w:rsidR="004612CF" w:rsidRPr="00610C03">
        <w:rPr>
          <w:sz w:val="22"/>
          <w:szCs w:val="22"/>
        </w:rPr>
        <w:t>Leibfried</w:t>
      </w:r>
      <w:proofErr w:type="spellEnd"/>
      <w:r w:rsidR="004612CF" w:rsidRPr="00610C03">
        <w:rPr>
          <w:sz w:val="22"/>
          <w:szCs w:val="22"/>
        </w:rPr>
        <w:t xml:space="preserve"> et al. (eds.) </w:t>
      </w:r>
      <w:r w:rsidR="004612CF" w:rsidRPr="00610C03">
        <w:rPr>
          <w:sz w:val="22"/>
          <w:szCs w:val="22"/>
          <w:u w:val="single"/>
        </w:rPr>
        <w:t>Oxford Handbook on the Transformation of Statehood</w:t>
      </w:r>
      <w:r w:rsidR="004612CF" w:rsidRPr="00610C03">
        <w:rPr>
          <w:sz w:val="22"/>
          <w:szCs w:val="22"/>
        </w:rPr>
        <w:t xml:space="preserve">, Oxford University Press, Oxford, 2015: 516-531. Available at: </w:t>
      </w:r>
      <w:hyperlink r:id="rId66" w:history="1">
        <w:r w:rsidR="004612CF" w:rsidRPr="00610C03">
          <w:rPr>
            <w:rStyle w:val="Hyperlink"/>
            <w:sz w:val="22"/>
            <w:szCs w:val="22"/>
          </w:rPr>
          <w:t>http://www.oxfordhandbooks.com/view/10.1093/oxfordhb/9780199691586.001.0001/oxfordhb-9780199691586-e-27?result=1&amp;rskey=Xiork2</w:t>
        </w:r>
      </w:hyperlink>
    </w:p>
    <w:p w14:paraId="55DA9651" w14:textId="77777777" w:rsidR="004612CF" w:rsidRPr="00610C03" w:rsidRDefault="004612CF" w:rsidP="004612CF">
      <w:pPr>
        <w:jc w:val="both"/>
        <w:rPr>
          <w:i/>
          <w:sz w:val="22"/>
          <w:szCs w:val="22"/>
        </w:rPr>
      </w:pPr>
    </w:p>
    <w:p w14:paraId="31F452FE" w14:textId="77777777" w:rsidR="00090813" w:rsidRPr="00610C03" w:rsidRDefault="00090813" w:rsidP="00090813">
      <w:pPr>
        <w:rPr>
          <w:sz w:val="22"/>
          <w:szCs w:val="22"/>
          <w:lang w:val="de-DE"/>
        </w:rPr>
      </w:pPr>
      <w:bookmarkStart w:id="41" w:name="_Hlk32994726"/>
      <w:r w:rsidRPr="00610C03">
        <w:rPr>
          <w:sz w:val="22"/>
          <w:szCs w:val="22"/>
          <w:lang w:val="de-DE"/>
        </w:rPr>
        <w:t xml:space="preserve">“Demokratische Grenzen als Membranen”, in Zeitschrift für Menschenrechte/Journal for Human Rights, </w:t>
      </w:r>
      <w:r>
        <w:rPr>
          <w:sz w:val="22"/>
          <w:szCs w:val="22"/>
          <w:lang w:val="de-DE"/>
        </w:rPr>
        <w:t xml:space="preserve">2014, </w:t>
      </w:r>
      <w:r w:rsidRPr="00610C03">
        <w:rPr>
          <w:sz w:val="22"/>
          <w:szCs w:val="22"/>
          <w:lang w:val="de-DE"/>
        </w:rPr>
        <w:t xml:space="preserve">vol. 8, no. 2: 66-82. </w:t>
      </w:r>
    </w:p>
    <w:p w14:paraId="05209A6A" w14:textId="77777777" w:rsidR="00090813" w:rsidRPr="00610C03" w:rsidRDefault="00090813" w:rsidP="00090813">
      <w:pPr>
        <w:pStyle w:val="UnknownStyle"/>
        <w:widowControl/>
        <w:overflowPunct/>
        <w:spacing w:before="0" w:after="0"/>
        <w:textAlignment w:val="auto"/>
        <w:rPr>
          <w:bCs/>
          <w:color w:val="FF0000"/>
          <w:sz w:val="22"/>
          <w:szCs w:val="22"/>
          <w:lang w:val="de-DE"/>
        </w:rPr>
      </w:pPr>
    </w:p>
    <w:p w14:paraId="3DC5775E" w14:textId="58AACC25" w:rsidR="004612CF" w:rsidRPr="00610C03" w:rsidRDefault="004612CF" w:rsidP="004612CF">
      <w:pPr>
        <w:widowControl/>
        <w:overflowPunct/>
        <w:textAlignment w:val="auto"/>
        <w:rPr>
          <w:sz w:val="22"/>
          <w:szCs w:val="22"/>
        </w:rPr>
      </w:pPr>
      <w:bookmarkStart w:id="42" w:name="_Hlk32994774"/>
      <w:bookmarkEnd w:id="41"/>
      <w:r w:rsidRPr="00610C03">
        <w:rPr>
          <w:sz w:val="22"/>
          <w:szCs w:val="22"/>
        </w:rPr>
        <w:t>“</w:t>
      </w:r>
      <w:r w:rsidRPr="00610C03">
        <w:rPr>
          <w:iCs/>
          <w:color w:val="000000"/>
          <w:sz w:val="22"/>
          <w:szCs w:val="22"/>
          <w:shd w:val="clear" w:color="auto" w:fill="FFFFFF"/>
        </w:rPr>
        <w:t>The Three Levels of Citizenship within the European Union</w:t>
      </w:r>
      <w:r w:rsidRPr="00610C03">
        <w:rPr>
          <w:color w:val="000000"/>
          <w:sz w:val="22"/>
          <w:szCs w:val="22"/>
          <w:shd w:val="clear" w:color="auto" w:fill="FFFFFF"/>
        </w:rPr>
        <w:t xml:space="preserve">”, German Law Journal, vol. 15, August 2014, </w:t>
      </w:r>
      <w:r w:rsidRPr="00610C03">
        <w:rPr>
          <w:i/>
          <w:iCs/>
          <w:color w:val="000000"/>
          <w:sz w:val="22"/>
          <w:szCs w:val="22"/>
          <w:shd w:val="clear" w:color="auto" w:fill="FFFFFF"/>
        </w:rPr>
        <w:t>available at</w:t>
      </w:r>
      <w:r w:rsidRPr="00610C03">
        <w:rPr>
          <w:rStyle w:val="apple-converted-space"/>
          <w:color w:val="000000"/>
          <w:sz w:val="22"/>
          <w:szCs w:val="22"/>
          <w:shd w:val="clear" w:color="auto" w:fill="FFFFFF"/>
        </w:rPr>
        <w:t> </w:t>
      </w:r>
      <w:hyperlink r:id="rId67" w:history="1">
        <w:r w:rsidRPr="00610C03">
          <w:rPr>
            <w:rStyle w:val="Hyperlink"/>
            <w:sz w:val="22"/>
            <w:szCs w:val="22"/>
            <w:shd w:val="clear" w:color="auto" w:fill="FFFFFF"/>
          </w:rPr>
          <w:t>http://www.germanlawjournal.com/index.php?pageID=11&amp;artID=1640</w:t>
        </w:r>
      </w:hyperlink>
      <w:r w:rsidRPr="00610C03">
        <w:rPr>
          <w:color w:val="000000"/>
          <w:sz w:val="22"/>
          <w:szCs w:val="22"/>
          <w:shd w:val="clear" w:color="auto" w:fill="FFFFFF"/>
        </w:rPr>
        <w:t xml:space="preserve">. Revised version republished in </w:t>
      </w:r>
      <w:proofErr w:type="spellStart"/>
      <w:r w:rsidRPr="00610C03">
        <w:rPr>
          <w:color w:val="000000"/>
          <w:sz w:val="22"/>
          <w:szCs w:val="22"/>
          <w:shd w:val="clear" w:color="auto" w:fill="FFFFFF"/>
        </w:rPr>
        <w:t>Phenomology</w:t>
      </w:r>
      <w:proofErr w:type="spellEnd"/>
      <w:r w:rsidRPr="00610C03">
        <w:rPr>
          <w:color w:val="000000"/>
          <w:sz w:val="22"/>
          <w:szCs w:val="22"/>
          <w:shd w:val="clear" w:color="auto" w:fill="FFFFFF"/>
        </w:rPr>
        <w:t xml:space="preserve"> and Mind, December 2015</w:t>
      </w:r>
      <w:r w:rsidR="001F21F2">
        <w:rPr>
          <w:color w:val="000000"/>
          <w:sz w:val="22"/>
          <w:szCs w:val="22"/>
          <w:shd w:val="clear" w:color="auto" w:fill="FFFFFF"/>
        </w:rPr>
        <w:t xml:space="preserve">: </w:t>
      </w:r>
      <w:hyperlink r:id="rId68" w:history="1">
        <w:r w:rsidR="001F21F2">
          <w:rPr>
            <w:rStyle w:val="Hyperlink"/>
          </w:rPr>
          <w:t>file:///C:/Users/raine/Downloads/7182-Article%20Text-7107-1-1-20191023.pdf</w:t>
        </w:r>
      </w:hyperlink>
    </w:p>
    <w:bookmarkEnd w:id="42"/>
    <w:p w14:paraId="5B813819" w14:textId="77777777" w:rsidR="004612CF" w:rsidRPr="00610C03" w:rsidRDefault="004612CF" w:rsidP="004612CF">
      <w:pPr>
        <w:widowControl/>
        <w:overflowPunct/>
        <w:textAlignment w:val="auto"/>
        <w:rPr>
          <w:sz w:val="22"/>
          <w:szCs w:val="22"/>
        </w:rPr>
      </w:pPr>
    </w:p>
    <w:p w14:paraId="075206F4" w14:textId="77777777" w:rsidR="004612CF" w:rsidRPr="00610C03" w:rsidRDefault="004612CF" w:rsidP="004612CF">
      <w:pPr>
        <w:widowControl/>
        <w:overflowPunct/>
        <w:textAlignment w:val="auto"/>
        <w:rPr>
          <w:sz w:val="22"/>
          <w:szCs w:val="22"/>
        </w:rPr>
      </w:pPr>
      <w:bookmarkStart w:id="43" w:name="_Hlk32995081"/>
      <w:r w:rsidRPr="00610C03">
        <w:rPr>
          <w:sz w:val="22"/>
          <w:szCs w:val="22"/>
        </w:rPr>
        <w:t>“Citizenship Configurations</w:t>
      </w:r>
      <w:r w:rsidRPr="00610C03">
        <w:rPr>
          <w:b/>
          <w:bCs/>
          <w:sz w:val="22"/>
          <w:szCs w:val="22"/>
          <w:lang w:val="en-GB" w:eastAsia="en-GB"/>
        </w:rPr>
        <w:t xml:space="preserve">: </w:t>
      </w:r>
      <w:r w:rsidRPr="00610C03">
        <w:rPr>
          <w:bCs/>
          <w:sz w:val="22"/>
          <w:szCs w:val="22"/>
          <w:lang w:val="en-GB" w:eastAsia="en-GB"/>
        </w:rPr>
        <w:t xml:space="preserve">analysing the multiple purposes of citizenship regimes in Europe”, Contemporary European Studies, 2013, vol. 11 (5): </w:t>
      </w:r>
      <w:r w:rsidRPr="00610C03">
        <w:rPr>
          <w:color w:val="000000"/>
          <w:sz w:val="22"/>
          <w:szCs w:val="22"/>
          <w:shd w:val="clear" w:color="auto" w:fill="FFFFFF"/>
        </w:rPr>
        <w:t xml:space="preserve">621–648 </w:t>
      </w:r>
      <w:r w:rsidRPr="00610C03">
        <w:rPr>
          <w:bCs/>
          <w:sz w:val="22"/>
          <w:szCs w:val="22"/>
          <w:lang w:val="en-GB" w:eastAsia="en-GB"/>
        </w:rPr>
        <w:t>2013 (co-author Maarten P. Vink).</w:t>
      </w:r>
    </w:p>
    <w:p w14:paraId="70E17962" w14:textId="77777777" w:rsidR="004612CF" w:rsidRPr="00610C03" w:rsidRDefault="004612CF" w:rsidP="004612CF">
      <w:pPr>
        <w:jc w:val="both"/>
        <w:rPr>
          <w:sz w:val="22"/>
          <w:szCs w:val="22"/>
        </w:rPr>
      </w:pPr>
    </w:p>
    <w:p w14:paraId="14FA8E07" w14:textId="77777777" w:rsidR="004612CF" w:rsidRPr="00610C03" w:rsidRDefault="004612CF" w:rsidP="004612CF">
      <w:pPr>
        <w:ind w:right="-342"/>
        <w:rPr>
          <w:sz w:val="22"/>
          <w:szCs w:val="22"/>
          <w:lang w:val="de-DE"/>
        </w:rPr>
      </w:pPr>
      <w:bookmarkStart w:id="44" w:name="_Hlk32995125"/>
      <w:bookmarkEnd w:id="43"/>
      <w:r w:rsidRPr="00610C03">
        <w:rPr>
          <w:sz w:val="22"/>
          <w:szCs w:val="22"/>
          <w:lang w:val="de-DE"/>
        </w:rPr>
        <w:t xml:space="preserve">“Migration als Bürgerrecht: Weltbürger, Europäer und Staatsbürger“, in: Reinhard Neck und Heinrich Schmidinger (eds.) </w:t>
      </w:r>
      <w:r w:rsidRPr="001F21F2">
        <w:rPr>
          <w:sz w:val="22"/>
          <w:szCs w:val="22"/>
          <w:u w:val="single"/>
          <w:lang w:val="de-DE"/>
        </w:rPr>
        <w:t>Migration. Wissenschaft, Bildung</w:t>
      </w:r>
      <w:r w:rsidRPr="00610C03">
        <w:rPr>
          <w:sz w:val="22"/>
          <w:szCs w:val="22"/>
          <w:lang w:val="de-DE"/>
        </w:rPr>
        <w:t xml:space="preserve">, Politik, Bd. 15, Böhlau Verlag, </w:t>
      </w:r>
      <w:r w:rsidRPr="00610C03">
        <w:rPr>
          <w:sz w:val="22"/>
          <w:szCs w:val="22"/>
          <w:lang w:val="de-DE"/>
        </w:rPr>
        <w:lastRenderedPageBreak/>
        <w:t>Wien 2013: 107-131.</w:t>
      </w:r>
    </w:p>
    <w:p w14:paraId="6B276BE5" w14:textId="77777777" w:rsidR="004612CF" w:rsidRPr="00610C03" w:rsidRDefault="004612CF" w:rsidP="004612CF">
      <w:pPr>
        <w:ind w:right="-342"/>
        <w:rPr>
          <w:sz w:val="22"/>
          <w:szCs w:val="22"/>
          <w:lang w:val="de-DE"/>
        </w:rPr>
      </w:pPr>
    </w:p>
    <w:p w14:paraId="626329B9" w14:textId="77777777" w:rsidR="004612CF" w:rsidRPr="00610C03" w:rsidRDefault="004612CF" w:rsidP="004612CF">
      <w:pPr>
        <w:ind w:right="-342"/>
        <w:rPr>
          <w:sz w:val="22"/>
          <w:szCs w:val="22"/>
        </w:rPr>
      </w:pPr>
      <w:bookmarkStart w:id="45" w:name="_Hlk32995145"/>
      <w:bookmarkEnd w:id="44"/>
      <w:r w:rsidRPr="00610C03">
        <w:rPr>
          <w:sz w:val="22"/>
          <w:szCs w:val="22"/>
          <w:lang w:val="de-DE"/>
        </w:rPr>
        <w:t xml:space="preserve">“Migration and Citizenship: Normative Debates”, in: Daniel Tichenor and Marc Rosenblum (eds.) </w:t>
      </w:r>
      <w:r w:rsidRPr="001F21F2">
        <w:rPr>
          <w:sz w:val="22"/>
          <w:szCs w:val="22"/>
          <w:u w:val="single"/>
        </w:rPr>
        <w:t>Oxford Handbook of the Politics of International Migration</w:t>
      </w:r>
      <w:r w:rsidRPr="00610C03">
        <w:rPr>
          <w:sz w:val="22"/>
          <w:szCs w:val="22"/>
        </w:rPr>
        <w:t>, Oxford University Press, Oxford, 2012: 594-613.</w:t>
      </w:r>
    </w:p>
    <w:p w14:paraId="11449007" w14:textId="77777777" w:rsidR="004612CF" w:rsidRPr="00610C03" w:rsidRDefault="004612CF" w:rsidP="004612CF">
      <w:pPr>
        <w:ind w:right="-342"/>
        <w:rPr>
          <w:sz w:val="22"/>
          <w:szCs w:val="22"/>
        </w:rPr>
      </w:pPr>
    </w:p>
    <w:p w14:paraId="0E560CA6" w14:textId="6E23EF3F" w:rsidR="004612CF" w:rsidRPr="00610C03" w:rsidRDefault="004612CF" w:rsidP="004612CF">
      <w:pPr>
        <w:ind w:right="-342"/>
        <w:rPr>
          <w:sz w:val="22"/>
          <w:szCs w:val="22"/>
        </w:rPr>
      </w:pPr>
      <w:bookmarkStart w:id="46" w:name="_Hlk32995245"/>
      <w:bookmarkEnd w:id="45"/>
      <w:r w:rsidRPr="00610C03">
        <w:rPr>
          <w:sz w:val="22"/>
          <w:szCs w:val="22"/>
        </w:rPr>
        <w:t xml:space="preserve">“Constellations and Transitions. </w:t>
      </w:r>
      <w:r w:rsidRPr="00610C03">
        <w:rPr>
          <w:bCs/>
          <w:sz w:val="22"/>
          <w:szCs w:val="22"/>
          <w:lang w:val="en-GB"/>
        </w:rPr>
        <w:t xml:space="preserve">Combining Macro and Micro Perspectives on Migration and Citizenship, in Ruth Wodak and Renée </w:t>
      </w:r>
      <w:proofErr w:type="spellStart"/>
      <w:r w:rsidRPr="00610C03">
        <w:rPr>
          <w:bCs/>
          <w:sz w:val="22"/>
          <w:szCs w:val="22"/>
          <w:lang w:val="en-GB"/>
        </w:rPr>
        <w:t>Schröder</w:t>
      </w:r>
      <w:proofErr w:type="spellEnd"/>
      <w:r w:rsidRPr="00610C03">
        <w:rPr>
          <w:bCs/>
          <w:sz w:val="22"/>
          <w:szCs w:val="22"/>
          <w:lang w:val="en-GB"/>
        </w:rPr>
        <w:t xml:space="preserve"> (eds.) </w:t>
      </w:r>
      <w:r w:rsidRPr="001F21F2">
        <w:rPr>
          <w:bCs/>
          <w:sz w:val="22"/>
          <w:szCs w:val="22"/>
          <w:u w:val="single"/>
          <w:lang w:val="en-GB"/>
        </w:rPr>
        <w:t>Migrations. Interdisciplinary Perspectives</w:t>
      </w:r>
      <w:r w:rsidRPr="00610C03">
        <w:rPr>
          <w:bCs/>
          <w:sz w:val="22"/>
          <w:szCs w:val="22"/>
          <w:lang w:val="en-GB"/>
        </w:rPr>
        <w:t>.</w:t>
      </w:r>
      <w:r w:rsidR="001F21F2">
        <w:rPr>
          <w:bCs/>
          <w:sz w:val="22"/>
          <w:szCs w:val="22"/>
          <w:lang w:val="en-GB"/>
        </w:rPr>
        <w:t xml:space="preserve"> </w:t>
      </w:r>
      <w:r w:rsidRPr="00610C03">
        <w:rPr>
          <w:bCs/>
          <w:sz w:val="22"/>
          <w:szCs w:val="22"/>
          <w:lang w:val="en-GB"/>
        </w:rPr>
        <w:t>New York, Springer, 2012: 3 - 14.</w:t>
      </w:r>
    </w:p>
    <w:bookmarkEnd w:id="46"/>
    <w:p w14:paraId="16300750" w14:textId="77777777" w:rsidR="004612CF" w:rsidRPr="00610C03" w:rsidRDefault="004612CF" w:rsidP="004612CF">
      <w:pPr>
        <w:ind w:right="-342"/>
        <w:rPr>
          <w:sz w:val="22"/>
          <w:szCs w:val="22"/>
        </w:rPr>
      </w:pPr>
    </w:p>
    <w:p w14:paraId="4B9534B8" w14:textId="77777777" w:rsidR="004612CF" w:rsidRPr="00610C03" w:rsidRDefault="004612CF" w:rsidP="004612CF">
      <w:pPr>
        <w:widowControl/>
        <w:overflowPunct/>
        <w:textAlignment w:val="auto"/>
        <w:rPr>
          <w:sz w:val="22"/>
          <w:szCs w:val="22"/>
        </w:rPr>
      </w:pPr>
      <w:bookmarkStart w:id="47" w:name="_Hlk32995346"/>
      <w:r w:rsidRPr="00610C03">
        <w:rPr>
          <w:sz w:val="22"/>
          <w:szCs w:val="22"/>
          <w:lang w:val="en-GB"/>
        </w:rPr>
        <w:t xml:space="preserve">“Diaspora und </w:t>
      </w:r>
      <w:proofErr w:type="spellStart"/>
      <w:r w:rsidRPr="00610C03">
        <w:rPr>
          <w:sz w:val="22"/>
          <w:szCs w:val="22"/>
          <w:lang w:val="en-GB"/>
        </w:rPr>
        <w:t>transnationale</w:t>
      </w:r>
      <w:proofErr w:type="spellEnd"/>
      <w:r w:rsidRPr="00610C03">
        <w:rPr>
          <w:sz w:val="22"/>
          <w:szCs w:val="22"/>
          <w:lang w:val="en-GB"/>
        </w:rPr>
        <w:t xml:space="preserve"> </w:t>
      </w:r>
      <w:proofErr w:type="spellStart"/>
      <w:r w:rsidRPr="00610C03">
        <w:rPr>
          <w:sz w:val="22"/>
          <w:szCs w:val="22"/>
          <w:lang w:val="en-GB"/>
        </w:rPr>
        <w:t>Demokratie</w:t>
      </w:r>
      <w:proofErr w:type="spellEnd"/>
      <w:r w:rsidRPr="00610C03">
        <w:rPr>
          <w:sz w:val="22"/>
          <w:szCs w:val="22"/>
          <w:lang w:val="en-GB"/>
        </w:rPr>
        <w:t xml:space="preserve">”, in Isolde </w:t>
      </w:r>
      <w:proofErr w:type="spellStart"/>
      <w:r w:rsidRPr="00610C03">
        <w:rPr>
          <w:sz w:val="22"/>
          <w:szCs w:val="22"/>
          <w:lang w:val="en-GB"/>
        </w:rPr>
        <w:t>Charim</w:t>
      </w:r>
      <w:proofErr w:type="spellEnd"/>
      <w:r w:rsidRPr="00610C03">
        <w:rPr>
          <w:sz w:val="22"/>
          <w:szCs w:val="22"/>
          <w:lang w:val="en-GB"/>
        </w:rPr>
        <w:t xml:space="preserve"> and </w:t>
      </w:r>
      <w:proofErr w:type="spellStart"/>
      <w:r w:rsidRPr="00610C03">
        <w:rPr>
          <w:sz w:val="22"/>
          <w:szCs w:val="22"/>
          <w:lang w:val="en-GB"/>
        </w:rPr>
        <w:t>Gertraud</w:t>
      </w:r>
      <w:proofErr w:type="spellEnd"/>
      <w:r w:rsidRPr="00610C03">
        <w:rPr>
          <w:sz w:val="22"/>
          <w:szCs w:val="22"/>
          <w:lang w:val="en-GB"/>
        </w:rPr>
        <w:t xml:space="preserve"> Auer </w:t>
      </w:r>
      <w:proofErr w:type="spellStart"/>
      <w:r w:rsidRPr="00610C03">
        <w:rPr>
          <w:sz w:val="22"/>
          <w:szCs w:val="22"/>
          <w:lang w:val="en-GB"/>
        </w:rPr>
        <w:t>Borea</w:t>
      </w:r>
      <w:proofErr w:type="spellEnd"/>
      <w:r w:rsidRPr="00610C03">
        <w:rPr>
          <w:sz w:val="22"/>
          <w:szCs w:val="22"/>
          <w:lang w:val="en-GB"/>
        </w:rPr>
        <w:t xml:space="preserve"> (eds.) </w:t>
      </w:r>
      <w:proofErr w:type="spellStart"/>
      <w:r w:rsidRPr="00610C03">
        <w:rPr>
          <w:sz w:val="22"/>
          <w:szCs w:val="22"/>
          <w:u w:val="single"/>
          <w:lang w:val="en-GB"/>
        </w:rPr>
        <w:t>Lebensmodell</w:t>
      </w:r>
      <w:proofErr w:type="spellEnd"/>
      <w:r w:rsidRPr="00610C03">
        <w:rPr>
          <w:sz w:val="22"/>
          <w:szCs w:val="22"/>
          <w:u w:val="single"/>
          <w:lang w:val="en-GB"/>
        </w:rPr>
        <w:t xml:space="preserve"> Diaspora. </w:t>
      </w:r>
      <w:proofErr w:type="spellStart"/>
      <w:r w:rsidRPr="00610C03">
        <w:rPr>
          <w:sz w:val="22"/>
          <w:szCs w:val="22"/>
          <w:u w:val="single"/>
        </w:rPr>
        <w:t>Über</w:t>
      </w:r>
      <w:proofErr w:type="spellEnd"/>
      <w:r w:rsidRPr="00610C03">
        <w:rPr>
          <w:sz w:val="22"/>
          <w:szCs w:val="22"/>
          <w:u w:val="single"/>
        </w:rPr>
        <w:t xml:space="preserve"> </w:t>
      </w:r>
      <w:proofErr w:type="spellStart"/>
      <w:r w:rsidRPr="00610C03">
        <w:rPr>
          <w:sz w:val="22"/>
          <w:szCs w:val="22"/>
          <w:u w:val="single"/>
        </w:rPr>
        <w:t>moderne</w:t>
      </w:r>
      <w:proofErr w:type="spellEnd"/>
      <w:r w:rsidRPr="00610C03">
        <w:rPr>
          <w:sz w:val="22"/>
          <w:szCs w:val="22"/>
          <w:u w:val="single"/>
        </w:rPr>
        <w:t xml:space="preserve"> </w:t>
      </w:r>
      <w:proofErr w:type="spellStart"/>
      <w:r w:rsidRPr="00610C03">
        <w:rPr>
          <w:sz w:val="22"/>
          <w:szCs w:val="22"/>
          <w:u w:val="single"/>
        </w:rPr>
        <w:t>Nomaden</w:t>
      </w:r>
      <w:proofErr w:type="spellEnd"/>
      <w:r w:rsidRPr="00610C03">
        <w:rPr>
          <w:sz w:val="22"/>
          <w:szCs w:val="22"/>
        </w:rPr>
        <w:t>, Transcript, Bielefeld, 2012: 19-33.</w:t>
      </w:r>
    </w:p>
    <w:p w14:paraId="36145A93" w14:textId="77777777" w:rsidR="004612CF" w:rsidRPr="00610C03" w:rsidRDefault="004612CF" w:rsidP="004612CF">
      <w:pPr>
        <w:widowControl/>
        <w:overflowPunct/>
        <w:textAlignment w:val="auto"/>
        <w:rPr>
          <w:sz w:val="22"/>
          <w:szCs w:val="22"/>
        </w:rPr>
      </w:pPr>
    </w:p>
    <w:p w14:paraId="45E38A2D" w14:textId="77777777" w:rsidR="004612CF" w:rsidRPr="00610C03" w:rsidRDefault="004612CF" w:rsidP="004612CF">
      <w:pPr>
        <w:widowControl/>
        <w:overflowPunct/>
        <w:textAlignment w:val="auto"/>
        <w:rPr>
          <w:color w:val="000000"/>
          <w:sz w:val="22"/>
          <w:szCs w:val="22"/>
          <w:lang w:val="en-GB" w:eastAsia="en-GB"/>
        </w:rPr>
      </w:pPr>
      <w:bookmarkStart w:id="48" w:name="_Hlk32995403"/>
      <w:bookmarkEnd w:id="47"/>
      <w:r w:rsidRPr="00610C03">
        <w:rPr>
          <w:sz w:val="22"/>
          <w:szCs w:val="22"/>
        </w:rPr>
        <w:t xml:space="preserve">“Temporary Migrants, Partial Citizenship and Hypermigration”, </w:t>
      </w:r>
      <w:r w:rsidRPr="00610C03">
        <w:rPr>
          <w:sz w:val="22"/>
          <w:szCs w:val="22"/>
          <w:u w:val="single"/>
        </w:rPr>
        <w:t>Critical Review of International Social and Political Philosophy</w:t>
      </w:r>
      <w:r w:rsidRPr="00610C03">
        <w:rPr>
          <w:sz w:val="22"/>
          <w:szCs w:val="22"/>
        </w:rPr>
        <w:t xml:space="preserve">, vol. 14, no. 5, </w:t>
      </w:r>
      <w:r w:rsidRPr="00610C03">
        <w:rPr>
          <w:color w:val="000000"/>
          <w:sz w:val="22"/>
          <w:szCs w:val="22"/>
          <w:lang w:val="en-GB" w:eastAsia="en-GB"/>
        </w:rPr>
        <w:t xml:space="preserve">December </w:t>
      </w:r>
      <w:r w:rsidRPr="00610C03">
        <w:rPr>
          <w:sz w:val="22"/>
          <w:szCs w:val="22"/>
        </w:rPr>
        <w:t>2011:</w:t>
      </w:r>
      <w:r w:rsidRPr="00610C03">
        <w:rPr>
          <w:color w:val="000000"/>
          <w:sz w:val="22"/>
          <w:szCs w:val="22"/>
          <w:lang w:val="en-GB" w:eastAsia="en-GB"/>
        </w:rPr>
        <w:t xml:space="preserve"> 665–693.</w:t>
      </w:r>
    </w:p>
    <w:p w14:paraId="4538B2D8" w14:textId="77777777" w:rsidR="004612CF" w:rsidRPr="00610C03" w:rsidRDefault="004612CF" w:rsidP="004612CF">
      <w:pPr>
        <w:widowControl/>
        <w:overflowPunct/>
        <w:textAlignment w:val="auto"/>
        <w:rPr>
          <w:sz w:val="22"/>
          <w:szCs w:val="22"/>
        </w:rPr>
      </w:pPr>
    </w:p>
    <w:p w14:paraId="2B31E1C9" w14:textId="27AB424E" w:rsidR="004612CF" w:rsidRPr="00610C03" w:rsidRDefault="004612CF" w:rsidP="004612CF">
      <w:pPr>
        <w:ind w:right="-342"/>
        <w:rPr>
          <w:sz w:val="22"/>
          <w:szCs w:val="22"/>
        </w:rPr>
      </w:pPr>
      <w:bookmarkStart w:id="49" w:name="_Hlk32995468"/>
      <w:bookmarkEnd w:id="48"/>
      <w:r w:rsidRPr="00610C03">
        <w:rPr>
          <w:sz w:val="22"/>
          <w:szCs w:val="22"/>
        </w:rPr>
        <w:t xml:space="preserve">“Boundaries and Birthright. </w:t>
      </w:r>
      <w:proofErr w:type="spellStart"/>
      <w:r w:rsidRPr="00610C03">
        <w:rPr>
          <w:sz w:val="22"/>
          <w:szCs w:val="22"/>
        </w:rPr>
        <w:t>Bosniak’s</w:t>
      </w:r>
      <w:proofErr w:type="spellEnd"/>
      <w:r w:rsidRPr="00610C03">
        <w:rPr>
          <w:sz w:val="22"/>
          <w:szCs w:val="22"/>
        </w:rPr>
        <w:t xml:space="preserve"> and </w:t>
      </w:r>
      <w:proofErr w:type="spellStart"/>
      <w:r w:rsidRPr="00610C03">
        <w:rPr>
          <w:sz w:val="22"/>
          <w:szCs w:val="22"/>
        </w:rPr>
        <w:t>Shachar’s</w:t>
      </w:r>
      <w:proofErr w:type="spellEnd"/>
      <w:r w:rsidRPr="00610C03">
        <w:rPr>
          <w:sz w:val="22"/>
          <w:szCs w:val="22"/>
        </w:rPr>
        <w:t xml:space="preserve"> Critiques of Liberal Citizenship”, </w:t>
      </w:r>
      <w:r w:rsidRPr="00610C03">
        <w:rPr>
          <w:i/>
          <w:sz w:val="22"/>
          <w:szCs w:val="22"/>
        </w:rPr>
        <w:t>Issues in Legal Scholarship</w:t>
      </w:r>
      <w:r w:rsidRPr="00610C03">
        <w:rPr>
          <w:sz w:val="22"/>
          <w:szCs w:val="22"/>
        </w:rPr>
        <w:t>, vol. 9, no. 1, article 3, 2011: 1-19.</w:t>
      </w:r>
    </w:p>
    <w:p w14:paraId="33AFA347" w14:textId="77777777" w:rsidR="004612CF" w:rsidRPr="00610C03" w:rsidRDefault="004612CF" w:rsidP="004612CF">
      <w:pPr>
        <w:ind w:right="-342"/>
        <w:rPr>
          <w:sz w:val="22"/>
          <w:szCs w:val="22"/>
        </w:rPr>
      </w:pPr>
    </w:p>
    <w:p w14:paraId="7417AAAA" w14:textId="48B50D66" w:rsidR="004612CF" w:rsidRPr="00610C03" w:rsidRDefault="004612CF" w:rsidP="004612CF">
      <w:pPr>
        <w:pStyle w:val="Heading1"/>
        <w:jc w:val="left"/>
        <w:rPr>
          <w:rFonts w:ascii="Times New Roman" w:hAnsi="Times New Roman"/>
          <w:b w:val="0"/>
          <w:smallCaps w:val="0"/>
          <w:sz w:val="22"/>
          <w:szCs w:val="22"/>
          <w:lang w:val="en-GB"/>
        </w:rPr>
      </w:pPr>
      <w:bookmarkStart w:id="50" w:name="_Hlk32995497"/>
      <w:bookmarkEnd w:id="49"/>
      <w:r w:rsidRPr="00610C03">
        <w:rPr>
          <w:rFonts w:ascii="Times New Roman" w:hAnsi="Times New Roman"/>
          <w:b w:val="0"/>
          <w:smallCaps w:val="0"/>
          <w:sz w:val="22"/>
          <w:szCs w:val="22"/>
          <w:lang w:val="en-GB"/>
        </w:rPr>
        <w:t xml:space="preserve">“Citizenship and Freedom of Movement” in Rogers Smith (ed.) </w:t>
      </w:r>
      <w:r w:rsidRPr="00610C03">
        <w:rPr>
          <w:rFonts w:ascii="Times New Roman" w:hAnsi="Times New Roman"/>
          <w:b w:val="0"/>
          <w:smallCaps w:val="0"/>
          <w:sz w:val="22"/>
          <w:szCs w:val="22"/>
          <w:u w:val="single"/>
          <w:lang w:val="en-GB"/>
        </w:rPr>
        <w:t>Citizenship, Borders, and Human Needs</w:t>
      </w:r>
      <w:r w:rsidRPr="00610C03">
        <w:rPr>
          <w:rFonts w:ascii="Times New Roman" w:hAnsi="Times New Roman"/>
          <w:b w:val="0"/>
          <w:smallCaps w:val="0"/>
          <w:sz w:val="22"/>
          <w:szCs w:val="22"/>
          <w:lang w:val="en-GB"/>
        </w:rPr>
        <w:t>, Pennsylvania University Press, Philadelphia, 2011: 343-376.</w:t>
      </w:r>
    </w:p>
    <w:p w14:paraId="4AFB2DB9" w14:textId="77777777" w:rsidR="004612CF" w:rsidRPr="00610C03" w:rsidRDefault="004612CF" w:rsidP="004612CF">
      <w:pPr>
        <w:rPr>
          <w:sz w:val="22"/>
          <w:szCs w:val="22"/>
          <w:lang w:val="en-GB"/>
        </w:rPr>
      </w:pPr>
    </w:p>
    <w:p w14:paraId="2115F6B0" w14:textId="5B3B0360" w:rsidR="004612CF" w:rsidRPr="00610C03" w:rsidRDefault="004612CF" w:rsidP="004612CF">
      <w:pPr>
        <w:rPr>
          <w:sz w:val="22"/>
          <w:szCs w:val="22"/>
        </w:rPr>
      </w:pPr>
      <w:bookmarkStart w:id="51" w:name="_Hlk32995524"/>
      <w:bookmarkEnd w:id="50"/>
      <w:r w:rsidRPr="00610C03">
        <w:rPr>
          <w:sz w:val="22"/>
          <w:szCs w:val="22"/>
        </w:rPr>
        <w:t xml:space="preserve">“Citizenship in European Immigration States: Light and Twilight”. Review Essay on Christian </w:t>
      </w:r>
      <w:proofErr w:type="spellStart"/>
      <w:r w:rsidRPr="00610C03">
        <w:rPr>
          <w:sz w:val="22"/>
          <w:szCs w:val="22"/>
        </w:rPr>
        <w:t>Joppke’s</w:t>
      </w:r>
      <w:proofErr w:type="spellEnd"/>
      <w:r w:rsidRPr="00610C03">
        <w:rPr>
          <w:sz w:val="22"/>
          <w:szCs w:val="22"/>
        </w:rPr>
        <w:t xml:space="preserve"> “Citizenship and Migration”, </w:t>
      </w:r>
      <w:r w:rsidRPr="00610C03">
        <w:rPr>
          <w:sz w:val="22"/>
          <w:szCs w:val="22"/>
          <w:u w:val="single"/>
        </w:rPr>
        <w:t>European Political Science Review</w:t>
      </w:r>
      <w:r w:rsidRPr="00610C03">
        <w:rPr>
          <w:sz w:val="22"/>
          <w:szCs w:val="22"/>
        </w:rPr>
        <w:t>, 2011, vol. 9, no. 4: 439-445.</w:t>
      </w:r>
    </w:p>
    <w:p w14:paraId="62A587AA" w14:textId="77777777" w:rsidR="004612CF" w:rsidRPr="00610C03" w:rsidRDefault="004612CF" w:rsidP="004612CF">
      <w:pPr>
        <w:pStyle w:val="Heading1"/>
        <w:jc w:val="left"/>
        <w:rPr>
          <w:rFonts w:ascii="Times New Roman" w:hAnsi="Times New Roman"/>
          <w:b w:val="0"/>
          <w:smallCaps w:val="0"/>
          <w:sz w:val="22"/>
          <w:szCs w:val="22"/>
        </w:rPr>
      </w:pPr>
    </w:p>
    <w:p w14:paraId="03527AC6" w14:textId="77777777" w:rsidR="004612CF" w:rsidRPr="00610C03" w:rsidRDefault="004612CF" w:rsidP="004612CF">
      <w:pPr>
        <w:rPr>
          <w:sz w:val="22"/>
          <w:szCs w:val="22"/>
          <w:lang w:val="fr-FR"/>
        </w:rPr>
      </w:pPr>
      <w:bookmarkStart w:id="52" w:name="_Hlk32995581"/>
      <w:bookmarkEnd w:id="51"/>
      <w:r w:rsidRPr="00610C03">
        <w:rPr>
          <w:sz w:val="22"/>
          <w:szCs w:val="22"/>
          <w:lang w:val="de-DE"/>
        </w:rPr>
        <w:t xml:space="preserve">“Globale Gerechtigkeit, Bewegungsfreiheit und demokratische Staatsbürgerschaft“, in: </w:t>
      </w:r>
      <w:r w:rsidR="005B6120" w:rsidRPr="00610C03">
        <w:rPr>
          <w:color w:val="000000"/>
          <w:sz w:val="22"/>
          <w:szCs w:val="22"/>
          <w:lang w:val="de-DE"/>
        </w:rPr>
        <w:fldChar w:fldCharType="begin"/>
      </w:r>
      <w:r w:rsidR="005B6120" w:rsidRPr="00610C03">
        <w:rPr>
          <w:color w:val="000000"/>
          <w:sz w:val="22"/>
          <w:szCs w:val="22"/>
          <w:lang w:val="de-DE"/>
        </w:rPr>
        <w:instrText xml:space="preserve"> HYPERLINK "http://www.braumueller.at/shop/catalog/information.php?info_id=51&amp;navsection=1&amp;autorenID=3141&amp;osCsid=2b3769dbd9ae5b24969aa853071b5ef7" </w:instrText>
      </w:r>
      <w:r w:rsidR="005B6120" w:rsidRPr="00610C03">
        <w:rPr>
          <w:color w:val="000000"/>
          <w:sz w:val="22"/>
          <w:szCs w:val="22"/>
          <w:lang w:val="de-DE"/>
        </w:rPr>
        <w:fldChar w:fldCharType="separate"/>
      </w:r>
      <w:r w:rsidRPr="00610C03">
        <w:rPr>
          <w:color w:val="000000"/>
          <w:sz w:val="22"/>
          <w:szCs w:val="22"/>
          <w:lang w:val="de-DE"/>
        </w:rPr>
        <w:t>Manfred Oberlechner</w:t>
      </w:r>
      <w:r w:rsidR="005B6120" w:rsidRPr="00610C03">
        <w:rPr>
          <w:color w:val="000000"/>
          <w:sz w:val="22"/>
          <w:szCs w:val="22"/>
          <w:lang w:val="de-DE"/>
        </w:rPr>
        <w:fldChar w:fldCharType="end"/>
      </w:r>
      <w:r w:rsidRPr="00610C03">
        <w:rPr>
          <w:color w:val="000000"/>
          <w:sz w:val="22"/>
          <w:szCs w:val="22"/>
          <w:lang w:val="de-DE"/>
        </w:rPr>
        <w:t xml:space="preserve">  und </w:t>
      </w:r>
      <w:r w:rsidR="00D77794">
        <w:fldChar w:fldCharType="begin"/>
      </w:r>
      <w:r w:rsidR="00D77794" w:rsidRPr="00CC6C37">
        <w:rPr>
          <w:lang w:val="de-DE"/>
        </w:rPr>
        <w:instrText xml:space="preserve"> HYPERLINK "http://www.braumueller.at/shop/catalog/information.php?info_id=51&amp;navsection=1&amp;autorenID=3313&amp;osCsid=2b3769dbd9ae5b24969aa853071b5ef7" </w:instrText>
      </w:r>
      <w:r w:rsidR="00D77794">
        <w:fldChar w:fldCharType="separate"/>
      </w:r>
      <w:r w:rsidRPr="00610C03">
        <w:rPr>
          <w:color w:val="000000"/>
          <w:sz w:val="22"/>
          <w:szCs w:val="22"/>
          <w:lang w:val="de-DE"/>
        </w:rPr>
        <w:t>Gerhard Hetfleisch</w:t>
      </w:r>
      <w:r w:rsidR="00D77794">
        <w:rPr>
          <w:color w:val="000000"/>
          <w:sz w:val="22"/>
          <w:szCs w:val="22"/>
          <w:lang w:val="de-DE"/>
        </w:rPr>
        <w:fldChar w:fldCharType="end"/>
      </w:r>
      <w:r w:rsidRPr="00610C03">
        <w:rPr>
          <w:color w:val="000000"/>
          <w:sz w:val="22"/>
          <w:szCs w:val="22"/>
          <w:lang w:val="de-DE"/>
        </w:rPr>
        <w:t xml:space="preserve"> (eds.)  </w:t>
      </w:r>
      <w:r w:rsidRPr="00610C03">
        <w:rPr>
          <w:bCs/>
          <w:color w:val="000000"/>
          <w:sz w:val="22"/>
          <w:szCs w:val="22"/>
          <w:u w:val="single"/>
        </w:rPr>
        <w:t xml:space="preserve">Integration, </w:t>
      </w:r>
      <w:proofErr w:type="spellStart"/>
      <w:r w:rsidRPr="00610C03">
        <w:rPr>
          <w:bCs/>
          <w:color w:val="000000"/>
          <w:sz w:val="22"/>
          <w:szCs w:val="22"/>
          <w:u w:val="single"/>
        </w:rPr>
        <w:t>Rassismen</w:t>
      </w:r>
      <w:proofErr w:type="spellEnd"/>
      <w:r w:rsidRPr="00610C03">
        <w:rPr>
          <w:bCs/>
          <w:color w:val="000000"/>
          <w:sz w:val="22"/>
          <w:szCs w:val="22"/>
          <w:u w:val="single"/>
        </w:rPr>
        <w:t xml:space="preserve"> und </w:t>
      </w:r>
      <w:proofErr w:type="spellStart"/>
      <w:r w:rsidRPr="00610C03">
        <w:rPr>
          <w:bCs/>
          <w:color w:val="000000"/>
          <w:sz w:val="22"/>
          <w:szCs w:val="22"/>
          <w:u w:val="single"/>
        </w:rPr>
        <w:t>Weltwirtschaftskrise</w:t>
      </w:r>
      <w:proofErr w:type="spellEnd"/>
      <w:r w:rsidRPr="00610C03">
        <w:rPr>
          <w:bCs/>
          <w:color w:val="000000"/>
          <w:sz w:val="22"/>
          <w:szCs w:val="22"/>
          <w:u w:val="single"/>
        </w:rPr>
        <w:t xml:space="preserve">, </w:t>
      </w:r>
      <w:proofErr w:type="spellStart"/>
      <w:r w:rsidRPr="00610C03">
        <w:rPr>
          <w:bCs/>
          <w:color w:val="000000"/>
          <w:sz w:val="22"/>
          <w:szCs w:val="22"/>
        </w:rPr>
        <w:t>Braumüller</w:t>
      </w:r>
      <w:proofErr w:type="spellEnd"/>
      <w:r w:rsidRPr="00610C03">
        <w:rPr>
          <w:bCs/>
          <w:color w:val="000000"/>
          <w:sz w:val="22"/>
          <w:szCs w:val="22"/>
        </w:rPr>
        <w:t xml:space="preserve">, Wien, 2010: 413-451. (translated and revised version of </w:t>
      </w:r>
      <w:r w:rsidRPr="00610C03">
        <w:rPr>
          <w:i/>
          <w:sz w:val="22"/>
          <w:szCs w:val="22"/>
        </w:rPr>
        <w:t>“</w:t>
      </w:r>
      <w:r w:rsidRPr="00610C03">
        <w:rPr>
          <w:sz w:val="22"/>
          <w:szCs w:val="22"/>
        </w:rPr>
        <w:t xml:space="preserve">Global Justice, Freedom of Movement and Democratic Citizenship.” </w:t>
      </w:r>
      <w:r w:rsidRPr="00610C03">
        <w:rPr>
          <w:sz w:val="22"/>
          <w:szCs w:val="22"/>
          <w:u w:val="single"/>
          <w:lang w:val="fr-FR"/>
        </w:rPr>
        <w:t xml:space="preserve">European Journal of </w:t>
      </w:r>
      <w:proofErr w:type="spellStart"/>
      <w:r w:rsidRPr="00610C03">
        <w:rPr>
          <w:sz w:val="22"/>
          <w:szCs w:val="22"/>
          <w:u w:val="single"/>
          <w:lang w:val="fr-FR"/>
        </w:rPr>
        <w:t>Sociology</w:t>
      </w:r>
      <w:proofErr w:type="spellEnd"/>
      <w:r w:rsidRPr="00610C03">
        <w:rPr>
          <w:sz w:val="22"/>
          <w:szCs w:val="22"/>
          <w:u w:val="single"/>
          <w:lang w:val="fr-FR"/>
        </w:rPr>
        <w:t>/Archives européennes de sociologie</w:t>
      </w:r>
      <w:r w:rsidRPr="00610C03">
        <w:rPr>
          <w:sz w:val="22"/>
          <w:szCs w:val="22"/>
          <w:lang w:val="fr-FR"/>
        </w:rPr>
        <w:t xml:space="preserve"> vol. 50, no. 1, </w:t>
      </w:r>
      <w:proofErr w:type="spellStart"/>
      <w:r w:rsidRPr="00610C03">
        <w:rPr>
          <w:sz w:val="22"/>
          <w:szCs w:val="22"/>
          <w:lang w:val="fr-FR"/>
        </w:rPr>
        <w:t>summer</w:t>
      </w:r>
      <w:proofErr w:type="spellEnd"/>
      <w:r w:rsidRPr="00610C03">
        <w:rPr>
          <w:sz w:val="22"/>
          <w:szCs w:val="22"/>
          <w:lang w:val="fr-FR"/>
        </w:rPr>
        <w:t xml:space="preserve"> 2009: 1-31).</w:t>
      </w:r>
    </w:p>
    <w:p w14:paraId="0E3CB4A1" w14:textId="77777777" w:rsidR="004612CF" w:rsidRPr="00610C03" w:rsidRDefault="004612CF" w:rsidP="004612CF">
      <w:pPr>
        <w:rPr>
          <w:sz w:val="22"/>
          <w:szCs w:val="22"/>
          <w:lang w:val="fr-FR"/>
        </w:rPr>
      </w:pPr>
    </w:p>
    <w:p w14:paraId="49EA4EE5" w14:textId="77777777" w:rsidR="004612CF" w:rsidRPr="00610C03" w:rsidRDefault="004612CF" w:rsidP="004612CF">
      <w:pPr>
        <w:pStyle w:val="Heading1"/>
        <w:jc w:val="left"/>
        <w:rPr>
          <w:rFonts w:ascii="Times New Roman" w:hAnsi="Times New Roman"/>
          <w:i/>
          <w:sz w:val="22"/>
          <w:szCs w:val="22"/>
          <w:lang w:val="en-GB"/>
        </w:rPr>
      </w:pPr>
      <w:bookmarkStart w:id="53" w:name="_Hlk32995626"/>
      <w:bookmarkEnd w:id="52"/>
      <w:r w:rsidRPr="00610C03">
        <w:rPr>
          <w:rFonts w:ascii="Times New Roman" w:hAnsi="Times New Roman"/>
          <w:b w:val="0"/>
          <w:smallCaps w:val="0"/>
          <w:sz w:val="22"/>
          <w:szCs w:val="22"/>
          <w:lang w:val="fr-FR"/>
        </w:rPr>
        <w:t xml:space="preserve"> </w:t>
      </w:r>
      <w:r w:rsidRPr="00610C03">
        <w:rPr>
          <w:rFonts w:ascii="Times New Roman" w:hAnsi="Times New Roman"/>
          <w:b w:val="0"/>
          <w:smallCaps w:val="0"/>
          <w:sz w:val="22"/>
          <w:szCs w:val="22"/>
          <w:lang w:val="en-GB"/>
        </w:rPr>
        <w:t xml:space="preserve">“Cold Constellations and Hot Identities. Political Theory Questions about Transnationalism and Diaspora”, in: </w:t>
      </w:r>
      <w:r w:rsidRPr="00610C03">
        <w:rPr>
          <w:rFonts w:ascii="Times New Roman" w:hAnsi="Times New Roman"/>
          <w:b w:val="0"/>
          <w:smallCaps w:val="0"/>
          <w:sz w:val="22"/>
          <w:szCs w:val="22"/>
        </w:rPr>
        <w:t xml:space="preserve">Rainer Bauböck and Thomas Faist (eds.) Diaspora </w:t>
      </w:r>
      <w:r w:rsidRPr="00610C03">
        <w:rPr>
          <w:rFonts w:ascii="Times New Roman" w:hAnsi="Times New Roman"/>
          <w:b w:val="0"/>
          <w:smallCaps w:val="0"/>
          <w:sz w:val="22"/>
          <w:szCs w:val="22"/>
          <w:u w:val="single"/>
        </w:rPr>
        <w:t>and Transnationalism. Concepts, Theories and Methods</w:t>
      </w:r>
      <w:r w:rsidRPr="00610C03">
        <w:rPr>
          <w:rFonts w:ascii="Times New Roman" w:hAnsi="Times New Roman"/>
          <w:b w:val="0"/>
          <w:smallCaps w:val="0"/>
          <w:sz w:val="22"/>
          <w:szCs w:val="22"/>
        </w:rPr>
        <w:t>. Amsterdam University Press, Amsterdam, 2010: 295-322.</w:t>
      </w:r>
    </w:p>
    <w:p w14:paraId="3CE17FD5" w14:textId="77777777" w:rsidR="004612CF" w:rsidRPr="00610C03" w:rsidRDefault="004612CF" w:rsidP="004612CF">
      <w:pPr>
        <w:jc w:val="both"/>
        <w:rPr>
          <w:i/>
          <w:sz w:val="22"/>
          <w:szCs w:val="22"/>
        </w:rPr>
      </w:pPr>
    </w:p>
    <w:p w14:paraId="31F1E3A6" w14:textId="77777777" w:rsidR="004612CF" w:rsidRPr="00610C03" w:rsidRDefault="004612CF" w:rsidP="004612CF">
      <w:pPr>
        <w:jc w:val="both"/>
        <w:rPr>
          <w:sz w:val="22"/>
          <w:szCs w:val="22"/>
        </w:rPr>
      </w:pPr>
      <w:bookmarkStart w:id="54" w:name="_Hlk32995644"/>
      <w:bookmarkEnd w:id="53"/>
      <w:r w:rsidRPr="00610C03">
        <w:rPr>
          <w:sz w:val="22"/>
          <w:szCs w:val="22"/>
        </w:rPr>
        <w:t xml:space="preserve"> “Studying Citizenship Constellations”,</w:t>
      </w:r>
      <w:r w:rsidRPr="00610C03">
        <w:rPr>
          <w:i/>
          <w:sz w:val="22"/>
          <w:szCs w:val="22"/>
        </w:rPr>
        <w:t xml:space="preserve"> </w:t>
      </w:r>
      <w:r w:rsidRPr="00610C03">
        <w:rPr>
          <w:sz w:val="22"/>
          <w:szCs w:val="22"/>
          <w:u w:val="single"/>
        </w:rPr>
        <w:t>Journal of Ethnic and Migration Studies</w:t>
      </w:r>
      <w:r w:rsidRPr="00610C03">
        <w:rPr>
          <w:sz w:val="22"/>
          <w:szCs w:val="22"/>
        </w:rPr>
        <w:t xml:space="preserve">, May 2010. Vol. 36, no. 5: 847 — 859; republished in: Jo Shaw (ed.) Citizenship and Constitutional Law, Edward Elgar, </w:t>
      </w:r>
      <w:proofErr w:type="spellStart"/>
      <w:r w:rsidRPr="00610C03">
        <w:rPr>
          <w:sz w:val="22"/>
          <w:szCs w:val="22"/>
        </w:rPr>
        <w:t>Aldershot</w:t>
      </w:r>
      <w:proofErr w:type="spellEnd"/>
      <w:r w:rsidRPr="00610C03">
        <w:rPr>
          <w:sz w:val="22"/>
          <w:szCs w:val="22"/>
        </w:rPr>
        <w:t xml:space="preserve">, UK. 2018 </w:t>
      </w:r>
    </w:p>
    <w:p w14:paraId="27B725E8" w14:textId="77777777" w:rsidR="004612CF" w:rsidRPr="00610C03" w:rsidRDefault="004612CF" w:rsidP="004612CF">
      <w:pPr>
        <w:jc w:val="both"/>
        <w:rPr>
          <w:sz w:val="22"/>
          <w:szCs w:val="22"/>
        </w:rPr>
      </w:pPr>
    </w:p>
    <w:p w14:paraId="3835FD83" w14:textId="77777777" w:rsidR="004612CF" w:rsidRPr="00610C03" w:rsidRDefault="004612CF" w:rsidP="004612CF">
      <w:pPr>
        <w:jc w:val="both"/>
        <w:rPr>
          <w:sz w:val="22"/>
          <w:szCs w:val="22"/>
        </w:rPr>
      </w:pPr>
      <w:bookmarkStart w:id="55" w:name="_Hlk32995691"/>
      <w:bookmarkEnd w:id="54"/>
      <w:r w:rsidRPr="00610C03">
        <w:rPr>
          <w:sz w:val="22"/>
          <w:szCs w:val="22"/>
        </w:rPr>
        <w:t xml:space="preserve">“Realignments of citizenship: Reassessing rights in the age of plural memberships and multi-level governance”, (co-authored with Virginie Guiraudon), </w:t>
      </w:r>
      <w:r w:rsidRPr="00610C03">
        <w:rPr>
          <w:sz w:val="22"/>
          <w:szCs w:val="22"/>
          <w:u w:val="single"/>
        </w:rPr>
        <w:t>Citizenship Studies</w:t>
      </w:r>
      <w:r w:rsidRPr="00610C03">
        <w:rPr>
          <w:sz w:val="22"/>
          <w:szCs w:val="22"/>
        </w:rPr>
        <w:t xml:space="preserve">, vol. 13, October 2009: 439–450; </w:t>
      </w:r>
    </w:p>
    <w:p w14:paraId="0A4B6854" w14:textId="77777777" w:rsidR="004612CF" w:rsidRPr="00610C03" w:rsidRDefault="004612CF" w:rsidP="004612CF">
      <w:pPr>
        <w:jc w:val="both"/>
        <w:rPr>
          <w:i/>
          <w:sz w:val="22"/>
          <w:szCs w:val="22"/>
        </w:rPr>
      </w:pPr>
    </w:p>
    <w:p w14:paraId="09EE1AE9" w14:textId="77777777" w:rsidR="004612CF" w:rsidRPr="00610C03" w:rsidRDefault="004612CF" w:rsidP="004612CF">
      <w:pPr>
        <w:jc w:val="both"/>
        <w:rPr>
          <w:sz w:val="22"/>
          <w:szCs w:val="22"/>
        </w:rPr>
      </w:pPr>
      <w:bookmarkStart w:id="56" w:name="_Hlk32995869"/>
      <w:bookmarkEnd w:id="55"/>
      <w:r w:rsidRPr="00610C03">
        <w:rPr>
          <w:sz w:val="22"/>
          <w:szCs w:val="22"/>
        </w:rPr>
        <w:t xml:space="preserve">“The Rights and Duties of External Citizenship”, </w:t>
      </w:r>
      <w:r w:rsidRPr="00610C03">
        <w:rPr>
          <w:sz w:val="22"/>
          <w:szCs w:val="22"/>
          <w:u w:val="single"/>
        </w:rPr>
        <w:t>Citizenship Studies</w:t>
      </w:r>
      <w:r w:rsidRPr="00610C03">
        <w:rPr>
          <w:sz w:val="22"/>
          <w:szCs w:val="22"/>
        </w:rPr>
        <w:t>, vol. 13, no.5, October 2009: 475-499. also published in Italian: “</w:t>
      </w:r>
      <w:proofErr w:type="spellStart"/>
      <w:r w:rsidRPr="00610C03">
        <w:rPr>
          <w:sz w:val="22"/>
          <w:szCs w:val="22"/>
        </w:rPr>
        <w:t>Diritti</w:t>
      </w:r>
      <w:proofErr w:type="spellEnd"/>
      <w:r w:rsidRPr="00610C03">
        <w:rPr>
          <w:sz w:val="22"/>
          <w:szCs w:val="22"/>
        </w:rPr>
        <w:t xml:space="preserve"> e i </w:t>
      </w:r>
      <w:proofErr w:type="spellStart"/>
      <w:r w:rsidRPr="00610C03">
        <w:rPr>
          <w:sz w:val="22"/>
          <w:szCs w:val="22"/>
        </w:rPr>
        <w:t>doveri</w:t>
      </w:r>
      <w:proofErr w:type="spellEnd"/>
      <w:r w:rsidRPr="00610C03">
        <w:rPr>
          <w:sz w:val="22"/>
          <w:szCs w:val="22"/>
        </w:rPr>
        <w:t xml:space="preserve"> </w:t>
      </w:r>
      <w:proofErr w:type="spellStart"/>
      <w:r w:rsidRPr="00610C03">
        <w:rPr>
          <w:sz w:val="22"/>
          <w:szCs w:val="22"/>
        </w:rPr>
        <w:t>della</w:t>
      </w:r>
      <w:proofErr w:type="spellEnd"/>
      <w:r w:rsidRPr="00610C03">
        <w:rPr>
          <w:sz w:val="22"/>
          <w:szCs w:val="22"/>
        </w:rPr>
        <w:t xml:space="preserve"> </w:t>
      </w:r>
      <w:proofErr w:type="spellStart"/>
      <w:r w:rsidRPr="00610C03">
        <w:rPr>
          <w:sz w:val="22"/>
          <w:szCs w:val="22"/>
        </w:rPr>
        <w:t>cittadinanza</w:t>
      </w:r>
      <w:proofErr w:type="spellEnd"/>
      <w:r w:rsidRPr="00610C03">
        <w:rPr>
          <w:sz w:val="22"/>
          <w:szCs w:val="22"/>
        </w:rPr>
        <w:t xml:space="preserve"> sterna”, La </w:t>
      </w:r>
      <w:proofErr w:type="spellStart"/>
      <w:r w:rsidRPr="00610C03">
        <w:rPr>
          <w:sz w:val="22"/>
          <w:szCs w:val="22"/>
        </w:rPr>
        <w:t>Rivista</w:t>
      </w:r>
      <w:proofErr w:type="spellEnd"/>
      <w:r w:rsidRPr="00610C03">
        <w:rPr>
          <w:sz w:val="22"/>
          <w:szCs w:val="22"/>
        </w:rPr>
        <w:t xml:space="preserve"> </w:t>
      </w:r>
      <w:proofErr w:type="spellStart"/>
      <w:r w:rsidRPr="00610C03">
        <w:rPr>
          <w:sz w:val="22"/>
          <w:szCs w:val="22"/>
        </w:rPr>
        <w:t>delle</w:t>
      </w:r>
      <w:proofErr w:type="spellEnd"/>
      <w:r w:rsidRPr="00610C03">
        <w:rPr>
          <w:sz w:val="22"/>
          <w:szCs w:val="22"/>
        </w:rPr>
        <w:t xml:space="preserve"> </w:t>
      </w:r>
      <w:proofErr w:type="spellStart"/>
      <w:r w:rsidRPr="00610C03">
        <w:rPr>
          <w:sz w:val="22"/>
          <w:szCs w:val="22"/>
        </w:rPr>
        <w:t>Politiche</w:t>
      </w:r>
      <w:proofErr w:type="spellEnd"/>
      <w:r w:rsidRPr="00610C03">
        <w:rPr>
          <w:sz w:val="22"/>
          <w:szCs w:val="22"/>
        </w:rPr>
        <w:t xml:space="preserve"> </w:t>
      </w:r>
      <w:proofErr w:type="spellStart"/>
      <w:r w:rsidRPr="00610C03">
        <w:rPr>
          <w:sz w:val="22"/>
          <w:szCs w:val="22"/>
        </w:rPr>
        <w:t>Sociali</w:t>
      </w:r>
      <w:proofErr w:type="spellEnd"/>
      <w:r w:rsidRPr="00610C03">
        <w:rPr>
          <w:sz w:val="22"/>
          <w:szCs w:val="22"/>
        </w:rPr>
        <w:t>/Italian Journal of Social Policy, vol. 2, 2010: 285-327.</w:t>
      </w:r>
    </w:p>
    <w:bookmarkEnd w:id="56"/>
    <w:p w14:paraId="0E8B1F8F" w14:textId="77777777" w:rsidR="004612CF" w:rsidRPr="00610C03" w:rsidRDefault="004612CF" w:rsidP="004612CF">
      <w:pPr>
        <w:jc w:val="both"/>
        <w:rPr>
          <w:i/>
          <w:sz w:val="22"/>
          <w:szCs w:val="22"/>
        </w:rPr>
      </w:pPr>
    </w:p>
    <w:p w14:paraId="0A466C4C" w14:textId="77777777" w:rsidR="004612CF" w:rsidRPr="00610C03" w:rsidRDefault="004612CF" w:rsidP="004612CF">
      <w:pPr>
        <w:jc w:val="both"/>
        <w:rPr>
          <w:sz w:val="22"/>
          <w:szCs w:val="22"/>
        </w:rPr>
      </w:pPr>
      <w:bookmarkStart w:id="57" w:name="_Hlk32995953"/>
      <w:r w:rsidRPr="00610C03">
        <w:rPr>
          <w:color w:val="191919"/>
          <w:sz w:val="22"/>
          <w:szCs w:val="22"/>
        </w:rPr>
        <w:t xml:space="preserve"> “</w:t>
      </w:r>
      <w:proofErr w:type="spellStart"/>
      <w:r w:rsidRPr="00610C03">
        <w:rPr>
          <w:color w:val="191919"/>
          <w:sz w:val="22"/>
          <w:szCs w:val="22"/>
        </w:rPr>
        <w:t>Giustizia</w:t>
      </w:r>
      <w:proofErr w:type="spellEnd"/>
      <w:r w:rsidRPr="00610C03">
        <w:rPr>
          <w:color w:val="191919"/>
          <w:sz w:val="22"/>
          <w:szCs w:val="22"/>
        </w:rPr>
        <w:t xml:space="preserve"> </w:t>
      </w:r>
      <w:proofErr w:type="spellStart"/>
      <w:r w:rsidRPr="00610C03">
        <w:rPr>
          <w:color w:val="191919"/>
          <w:sz w:val="22"/>
          <w:szCs w:val="22"/>
        </w:rPr>
        <w:t>globale</w:t>
      </w:r>
      <w:proofErr w:type="spellEnd"/>
      <w:r w:rsidRPr="00610C03">
        <w:rPr>
          <w:color w:val="191919"/>
          <w:sz w:val="22"/>
          <w:szCs w:val="22"/>
        </w:rPr>
        <w:t xml:space="preserve">, </w:t>
      </w:r>
      <w:proofErr w:type="spellStart"/>
      <w:r w:rsidRPr="00610C03">
        <w:rPr>
          <w:color w:val="191919"/>
          <w:sz w:val="22"/>
          <w:szCs w:val="22"/>
        </w:rPr>
        <w:t>libertà</w:t>
      </w:r>
      <w:proofErr w:type="spellEnd"/>
      <w:r w:rsidRPr="00610C03">
        <w:rPr>
          <w:color w:val="191919"/>
          <w:sz w:val="22"/>
          <w:szCs w:val="22"/>
        </w:rPr>
        <w:t xml:space="preserve"> di </w:t>
      </w:r>
      <w:proofErr w:type="spellStart"/>
      <w:r w:rsidRPr="00610C03">
        <w:rPr>
          <w:color w:val="191919"/>
          <w:sz w:val="22"/>
          <w:szCs w:val="22"/>
        </w:rPr>
        <w:t>circolazione</w:t>
      </w:r>
      <w:proofErr w:type="spellEnd"/>
      <w:r w:rsidRPr="00610C03">
        <w:rPr>
          <w:color w:val="191919"/>
          <w:sz w:val="22"/>
          <w:szCs w:val="22"/>
        </w:rPr>
        <w:t xml:space="preserve"> e </w:t>
      </w:r>
      <w:proofErr w:type="spellStart"/>
      <w:r w:rsidRPr="00610C03">
        <w:rPr>
          <w:color w:val="191919"/>
          <w:sz w:val="22"/>
          <w:szCs w:val="22"/>
        </w:rPr>
        <w:t>cittadinanza</w:t>
      </w:r>
      <w:proofErr w:type="spellEnd"/>
      <w:r w:rsidRPr="00610C03">
        <w:rPr>
          <w:color w:val="191919"/>
          <w:sz w:val="22"/>
          <w:szCs w:val="22"/>
        </w:rPr>
        <w:t xml:space="preserve"> </w:t>
      </w:r>
      <w:proofErr w:type="spellStart"/>
      <w:r w:rsidRPr="00610C03">
        <w:rPr>
          <w:color w:val="191919"/>
          <w:sz w:val="22"/>
          <w:szCs w:val="22"/>
        </w:rPr>
        <w:t>democratica</w:t>
      </w:r>
      <w:proofErr w:type="spellEnd"/>
      <w:r w:rsidRPr="00610C03">
        <w:rPr>
          <w:color w:val="191919"/>
          <w:sz w:val="22"/>
          <w:szCs w:val="22"/>
        </w:rPr>
        <w:t>”</w:t>
      </w:r>
      <w:r w:rsidRPr="00610C03">
        <w:rPr>
          <w:sz w:val="22"/>
          <w:szCs w:val="22"/>
        </w:rPr>
        <w:t xml:space="preserve">; </w:t>
      </w:r>
      <w:proofErr w:type="spellStart"/>
      <w:r w:rsidRPr="00610C03">
        <w:rPr>
          <w:rStyle w:val="Emphasis"/>
          <w:i w:val="0"/>
          <w:sz w:val="22"/>
          <w:szCs w:val="22"/>
          <w:u w:val="single"/>
        </w:rPr>
        <w:t>Politica</w:t>
      </w:r>
      <w:proofErr w:type="spellEnd"/>
      <w:r w:rsidRPr="00610C03">
        <w:rPr>
          <w:rStyle w:val="Emphasis"/>
          <w:i w:val="0"/>
          <w:sz w:val="22"/>
          <w:szCs w:val="22"/>
          <w:u w:val="single"/>
        </w:rPr>
        <w:t xml:space="preserve"> &amp; </w:t>
      </w:r>
      <w:proofErr w:type="spellStart"/>
      <w:r w:rsidRPr="00610C03">
        <w:rPr>
          <w:rStyle w:val="Emphasis"/>
          <w:i w:val="0"/>
          <w:sz w:val="22"/>
          <w:szCs w:val="22"/>
          <w:u w:val="single"/>
        </w:rPr>
        <w:t>Società</w:t>
      </w:r>
      <w:proofErr w:type="spellEnd"/>
      <w:r w:rsidRPr="00610C03">
        <w:rPr>
          <w:rStyle w:val="Emphasis"/>
          <w:sz w:val="22"/>
          <w:szCs w:val="22"/>
        </w:rPr>
        <w:t xml:space="preserve">, </w:t>
      </w:r>
      <w:r w:rsidRPr="00610C03">
        <w:rPr>
          <w:rStyle w:val="Emphasis"/>
          <w:i w:val="0"/>
          <w:sz w:val="22"/>
          <w:szCs w:val="22"/>
        </w:rPr>
        <w:t>October 2009: 33-64</w:t>
      </w:r>
      <w:bookmarkEnd w:id="57"/>
      <w:r w:rsidRPr="00610C03">
        <w:rPr>
          <w:rStyle w:val="Emphasis"/>
          <w:i w:val="0"/>
          <w:sz w:val="22"/>
          <w:szCs w:val="22"/>
        </w:rPr>
        <w:t xml:space="preserve"> (</w:t>
      </w:r>
      <w:r w:rsidRPr="00610C03">
        <w:rPr>
          <w:sz w:val="22"/>
          <w:szCs w:val="22"/>
        </w:rPr>
        <w:t xml:space="preserve">Italian translation “Global Justice, Freedom of Movement and Democratic Citizenship”, </w:t>
      </w:r>
      <w:r w:rsidRPr="00610C03">
        <w:rPr>
          <w:sz w:val="22"/>
          <w:szCs w:val="22"/>
          <w:u w:val="single"/>
        </w:rPr>
        <w:t xml:space="preserve">European Journal of Sociology/Archives </w:t>
      </w:r>
      <w:proofErr w:type="spellStart"/>
      <w:r w:rsidRPr="00610C03">
        <w:rPr>
          <w:sz w:val="22"/>
          <w:szCs w:val="22"/>
          <w:u w:val="single"/>
        </w:rPr>
        <w:t>européennes</w:t>
      </w:r>
      <w:proofErr w:type="spellEnd"/>
      <w:r w:rsidRPr="00610C03">
        <w:rPr>
          <w:sz w:val="22"/>
          <w:szCs w:val="22"/>
          <w:u w:val="single"/>
        </w:rPr>
        <w:t xml:space="preserve"> de </w:t>
      </w:r>
      <w:proofErr w:type="spellStart"/>
      <w:r w:rsidRPr="00610C03">
        <w:rPr>
          <w:sz w:val="22"/>
          <w:szCs w:val="22"/>
          <w:u w:val="single"/>
        </w:rPr>
        <w:t>sociologie</w:t>
      </w:r>
      <w:proofErr w:type="spellEnd"/>
      <w:r w:rsidRPr="00610C03">
        <w:rPr>
          <w:sz w:val="22"/>
          <w:szCs w:val="22"/>
        </w:rPr>
        <w:t xml:space="preserve"> vol. 50, no. 1, summer 2009: 1-31).</w:t>
      </w:r>
    </w:p>
    <w:p w14:paraId="4AB54DB1" w14:textId="77777777" w:rsidR="004612CF" w:rsidRPr="00610C03" w:rsidRDefault="004612CF" w:rsidP="004612CF">
      <w:pPr>
        <w:jc w:val="both"/>
        <w:rPr>
          <w:sz w:val="22"/>
          <w:szCs w:val="22"/>
        </w:rPr>
      </w:pPr>
    </w:p>
    <w:p w14:paraId="28724DFA" w14:textId="77777777" w:rsidR="004612CF" w:rsidRPr="00610C03" w:rsidRDefault="004612CF" w:rsidP="004612CF">
      <w:pPr>
        <w:jc w:val="both"/>
        <w:rPr>
          <w:sz w:val="22"/>
          <w:szCs w:val="22"/>
          <w:lang w:val="fr-FR"/>
        </w:rPr>
      </w:pPr>
      <w:bookmarkStart w:id="58" w:name="_Hlk32995978"/>
      <w:r w:rsidRPr="00610C03">
        <w:rPr>
          <w:i/>
          <w:sz w:val="22"/>
          <w:szCs w:val="22"/>
        </w:rPr>
        <w:t>“</w:t>
      </w:r>
      <w:r w:rsidRPr="00610C03">
        <w:rPr>
          <w:sz w:val="22"/>
          <w:szCs w:val="22"/>
        </w:rPr>
        <w:t xml:space="preserve">Global Justice, Freedom of Movement and Democratic Citizenship.” </w:t>
      </w:r>
      <w:r w:rsidRPr="00610C03">
        <w:rPr>
          <w:sz w:val="22"/>
          <w:szCs w:val="22"/>
          <w:u w:val="single"/>
          <w:lang w:val="fr-FR"/>
        </w:rPr>
        <w:t xml:space="preserve">European Journal of </w:t>
      </w:r>
      <w:proofErr w:type="spellStart"/>
      <w:r w:rsidRPr="00610C03">
        <w:rPr>
          <w:sz w:val="22"/>
          <w:szCs w:val="22"/>
          <w:u w:val="single"/>
          <w:lang w:val="fr-FR"/>
        </w:rPr>
        <w:t>Sociology</w:t>
      </w:r>
      <w:proofErr w:type="spellEnd"/>
      <w:r w:rsidRPr="00610C03">
        <w:rPr>
          <w:sz w:val="22"/>
          <w:szCs w:val="22"/>
          <w:u w:val="single"/>
          <w:lang w:val="fr-FR"/>
        </w:rPr>
        <w:t>/Archives européennes de sociologie</w:t>
      </w:r>
      <w:r w:rsidRPr="00610C03">
        <w:rPr>
          <w:sz w:val="22"/>
          <w:szCs w:val="22"/>
          <w:lang w:val="fr-FR"/>
        </w:rPr>
        <w:t xml:space="preserve"> vol. 50, no. 1, </w:t>
      </w:r>
      <w:proofErr w:type="spellStart"/>
      <w:r w:rsidRPr="00610C03">
        <w:rPr>
          <w:sz w:val="22"/>
          <w:szCs w:val="22"/>
          <w:lang w:val="fr-FR"/>
        </w:rPr>
        <w:t>summer</w:t>
      </w:r>
      <w:proofErr w:type="spellEnd"/>
      <w:r w:rsidRPr="00610C03">
        <w:rPr>
          <w:sz w:val="22"/>
          <w:szCs w:val="22"/>
          <w:lang w:val="fr-FR"/>
        </w:rPr>
        <w:t xml:space="preserve"> 2009: 1-31 </w:t>
      </w:r>
    </w:p>
    <w:bookmarkEnd w:id="58"/>
    <w:p w14:paraId="44263F05" w14:textId="77777777" w:rsidR="004612CF" w:rsidRPr="00610C03" w:rsidRDefault="004612CF" w:rsidP="004612CF">
      <w:pPr>
        <w:jc w:val="both"/>
        <w:rPr>
          <w:sz w:val="22"/>
          <w:szCs w:val="22"/>
          <w:lang w:val="fr-FR"/>
        </w:rPr>
      </w:pPr>
    </w:p>
    <w:p w14:paraId="0A4C7C6F" w14:textId="77777777" w:rsidR="004612CF" w:rsidRPr="00610C03" w:rsidRDefault="004612CF" w:rsidP="004612CF">
      <w:pPr>
        <w:pStyle w:val="UnknownStyle"/>
        <w:widowControl/>
        <w:overflowPunct/>
        <w:spacing w:before="0" w:after="0"/>
        <w:textAlignment w:val="auto"/>
        <w:rPr>
          <w:sz w:val="22"/>
          <w:szCs w:val="22"/>
          <w:lang w:val="fr-FR"/>
        </w:rPr>
      </w:pPr>
      <w:bookmarkStart w:id="59" w:name="_Hlk32996025"/>
      <w:r w:rsidRPr="00610C03">
        <w:rPr>
          <w:sz w:val="22"/>
          <w:szCs w:val="22"/>
          <w:lang w:val="en-GB"/>
        </w:rPr>
        <w:t xml:space="preserve">“Stakeholder Citizenship and Democratic Participation in Migration Contexts” in: John Erik Fossum, Paul </w:t>
      </w:r>
      <w:proofErr w:type="spellStart"/>
      <w:r w:rsidRPr="00610C03">
        <w:rPr>
          <w:sz w:val="22"/>
          <w:szCs w:val="22"/>
          <w:lang w:val="en-GB"/>
        </w:rPr>
        <w:t>Magnette</w:t>
      </w:r>
      <w:proofErr w:type="spellEnd"/>
      <w:r w:rsidRPr="00610C03">
        <w:rPr>
          <w:sz w:val="22"/>
          <w:szCs w:val="22"/>
          <w:lang w:val="en-GB"/>
        </w:rPr>
        <w:t xml:space="preserve"> and Johanne Poirier (eds.) </w:t>
      </w:r>
      <w:r w:rsidRPr="00610C03">
        <w:rPr>
          <w:sz w:val="22"/>
          <w:szCs w:val="22"/>
          <w:u w:val="single"/>
          <w:lang w:val="fr-FR"/>
        </w:rPr>
        <w:t xml:space="preserve">The Ties That </w:t>
      </w:r>
      <w:proofErr w:type="spellStart"/>
      <w:r w:rsidRPr="00610C03">
        <w:rPr>
          <w:sz w:val="22"/>
          <w:szCs w:val="22"/>
          <w:u w:val="single"/>
          <w:lang w:val="fr-FR"/>
        </w:rPr>
        <w:t>Bind</w:t>
      </w:r>
      <w:proofErr w:type="spellEnd"/>
      <w:r w:rsidRPr="00610C03">
        <w:rPr>
          <w:sz w:val="22"/>
          <w:szCs w:val="22"/>
          <w:u w:val="single"/>
          <w:lang w:val="fr-FR"/>
        </w:rPr>
        <w:t xml:space="preserve">: </w:t>
      </w:r>
      <w:proofErr w:type="spellStart"/>
      <w:r w:rsidRPr="00610C03">
        <w:rPr>
          <w:sz w:val="22"/>
          <w:szCs w:val="22"/>
          <w:u w:val="single"/>
          <w:lang w:val="fr-FR"/>
        </w:rPr>
        <w:t>Accommodating</w:t>
      </w:r>
      <w:proofErr w:type="spellEnd"/>
      <w:r w:rsidRPr="00610C03">
        <w:rPr>
          <w:sz w:val="22"/>
          <w:szCs w:val="22"/>
          <w:u w:val="single"/>
          <w:lang w:val="fr-FR"/>
        </w:rPr>
        <w:t xml:space="preserve"> Diversity in Europe and in Canada / Ces liens qui unissent: accommoder la diversité en Europe et au Canada</w:t>
      </w:r>
      <w:r w:rsidRPr="00610C03">
        <w:rPr>
          <w:sz w:val="22"/>
          <w:szCs w:val="22"/>
          <w:lang w:val="fr-FR"/>
        </w:rPr>
        <w:t>, Peter Lang, Brussels-Bern, 2009: 105-128.</w:t>
      </w:r>
    </w:p>
    <w:bookmarkEnd w:id="59"/>
    <w:p w14:paraId="334E6B18" w14:textId="77777777" w:rsidR="004612CF" w:rsidRPr="00610C03" w:rsidRDefault="004612CF" w:rsidP="004612CF">
      <w:pPr>
        <w:pStyle w:val="UnknownStyle"/>
        <w:widowControl/>
        <w:overflowPunct/>
        <w:spacing w:before="0" w:after="0"/>
        <w:textAlignment w:val="auto"/>
        <w:rPr>
          <w:sz w:val="22"/>
          <w:szCs w:val="22"/>
          <w:lang w:val="fr-FR"/>
        </w:rPr>
      </w:pPr>
    </w:p>
    <w:p w14:paraId="626F371B" w14:textId="77777777" w:rsidR="004612CF" w:rsidRPr="00610C03" w:rsidRDefault="004612CF" w:rsidP="004612CF">
      <w:pPr>
        <w:pStyle w:val="UnknownStyle"/>
        <w:widowControl/>
        <w:overflowPunct/>
        <w:spacing w:before="0" w:after="0"/>
        <w:textAlignment w:val="auto"/>
        <w:rPr>
          <w:sz w:val="22"/>
          <w:szCs w:val="22"/>
          <w:lang w:val="de-DE"/>
        </w:rPr>
      </w:pPr>
      <w:bookmarkStart w:id="60" w:name="_Hlk32996062"/>
      <w:r w:rsidRPr="00610C03">
        <w:rPr>
          <w:sz w:val="22"/>
          <w:szCs w:val="22"/>
          <w:lang w:val="de-DE"/>
        </w:rPr>
        <w:t xml:space="preserve">“Migration”, in: Stefan Gosepath, Wilfried Hinsch, Beate Rössler (eds.) </w:t>
      </w:r>
      <w:r w:rsidRPr="00610C03">
        <w:rPr>
          <w:sz w:val="22"/>
          <w:szCs w:val="22"/>
          <w:u w:val="single"/>
          <w:lang w:val="de-DE"/>
        </w:rPr>
        <w:t>Handbuch der Sozialphilosophie und Politischen Philosophie</w:t>
      </w:r>
      <w:r w:rsidRPr="00610C03">
        <w:rPr>
          <w:sz w:val="22"/>
          <w:szCs w:val="22"/>
          <w:lang w:val="de-DE"/>
        </w:rPr>
        <w:t>, de Gruyter, Berlin, 2008: 818-823.</w:t>
      </w:r>
    </w:p>
    <w:p w14:paraId="5FA1FA45" w14:textId="77777777" w:rsidR="004612CF" w:rsidRPr="00610C03" w:rsidRDefault="004612CF" w:rsidP="004612CF">
      <w:pPr>
        <w:pStyle w:val="UnknownStyle"/>
        <w:widowControl/>
        <w:overflowPunct/>
        <w:spacing w:before="0" w:after="0"/>
        <w:textAlignment w:val="auto"/>
        <w:rPr>
          <w:sz w:val="22"/>
          <w:szCs w:val="22"/>
          <w:lang w:val="de-DE"/>
        </w:rPr>
      </w:pPr>
    </w:p>
    <w:p w14:paraId="640B25BF" w14:textId="57F4DECA" w:rsidR="004612CF" w:rsidRPr="00610C03" w:rsidRDefault="004612CF" w:rsidP="004612CF">
      <w:pPr>
        <w:pStyle w:val="UnknownStyle"/>
        <w:widowControl/>
        <w:overflowPunct/>
        <w:spacing w:before="0" w:after="0"/>
        <w:textAlignment w:val="auto"/>
        <w:rPr>
          <w:bCs/>
          <w:sz w:val="22"/>
          <w:szCs w:val="22"/>
        </w:rPr>
      </w:pPr>
      <w:bookmarkStart w:id="61" w:name="_Hlk32996127"/>
      <w:bookmarkEnd w:id="60"/>
      <w:r w:rsidRPr="00610C03">
        <w:rPr>
          <w:bCs/>
          <w:sz w:val="22"/>
          <w:szCs w:val="22"/>
        </w:rPr>
        <w:t xml:space="preserve">“Citizens on the Move: Democratic Standards for Migrants’ Membership, </w:t>
      </w:r>
      <w:r w:rsidRPr="00610C03">
        <w:rPr>
          <w:bCs/>
          <w:sz w:val="22"/>
          <w:szCs w:val="22"/>
          <w:u w:val="single"/>
        </w:rPr>
        <w:t>Canadian Diversity/</w:t>
      </w:r>
      <w:proofErr w:type="spellStart"/>
      <w:r w:rsidRPr="00610C03">
        <w:rPr>
          <w:bCs/>
          <w:sz w:val="22"/>
          <w:szCs w:val="22"/>
          <w:u w:val="single"/>
        </w:rPr>
        <w:t>Diversité</w:t>
      </w:r>
      <w:proofErr w:type="spellEnd"/>
      <w:r w:rsidRPr="00610C03">
        <w:rPr>
          <w:bCs/>
          <w:sz w:val="22"/>
          <w:szCs w:val="22"/>
          <w:u w:val="single"/>
        </w:rPr>
        <w:t xml:space="preserve"> Canadienne</w:t>
      </w:r>
      <w:r w:rsidRPr="00610C03">
        <w:rPr>
          <w:bCs/>
          <w:sz w:val="22"/>
          <w:szCs w:val="22"/>
        </w:rPr>
        <w:t xml:space="preserve">, vol. 6, no. 4, fall 2008: 7-12. Also published in: Bertelsmann Stiftung, European Policy Centre, Migration Policy Institute (eds.) </w:t>
      </w:r>
      <w:r w:rsidRPr="00610C03">
        <w:rPr>
          <w:bCs/>
          <w:sz w:val="22"/>
          <w:szCs w:val="22"/>
          <w:u w:val="single"/>
        </w:rPr>
        <w:t>Delivering Citizenship</w:t>
      </w:r>
      <w:r w:rsidRPr="00610C03">
        <w:rPr>
          <w:bCs/>
          <w:sz w:val="22"/>
          <w:szCs w:val="22"/>
        </w:rPr>
        <w:t xml:space="preserve">, Verlag Bertelsmann Stiftung, </w:t>
      </w:r>
      <w:proofErr w:type="spellStart"/>
      <w:r w:rsidRPr="00610C03">
        <w:rPr>
          <w:bCs/>
          <w:sz w:val="22"/>
          <w:szCs w:val="22"/>
        </w:rPr>
        <w:t>Gütersloh</w:t>
      </w:r>
      <w:proofErr w:type="spellEnd"/>
      <w:r w:rsidRPr="00610C03">
        <w:rPr>
          <w:bCs/>
          <w:sz w:val="22"/>
          <w:szCs w:val="22"/>
        </w:rPr>
        <w:t>, 2008: 31-48.</w:t>
      </w:r>
    </w:p>
    <w:p w14:paraId="1AB3F3D2" w14:textId="77777777" w:rsidR="004612CF" w:rsidRPr="00610C03" w:rsidRDefault="004612CF" w:rsidP="004612CF">
      <w:pPr>
        <w:pStyle w:val="UnknownStyle"/>
        <w:widowControl/>
        <w:overflowPunct/>
        <w:spacing w:before="0" w:after="0"/>
        <w:textAlignment w:val="auto"/>
        <w:rPr>
          <w:bCs/>
          <w:sz w:val="22"/>
          <w:szCs w:val="22"/>
        </w:rPr>
      </w:pPr>
    </w:p>
    <w:p w14:paraId="049D7431" w14:textId="77777777" w:rsidR="004612CF" w:rsidRPr="00610C03" w:rsidRDefault="004612CF" w:rsidP="004612CF">
      <w:pPr>
        <w:pStyle w:val="UnknownStyle"/>
        <w:widowControl/>
        <w:overflowPunct/>
        <w:spacing w:before="0" w:after="0"/>
        <w:textAlignment w:val="auto"/>
        <w:rPr>
          <w:bCs/>
          <w:sz w:val="22"/>
          <w:szCs w:val="22"/>
        </w:rPr>
      </w:pPr>
      <w:bookmarkStart w:id="62" w:name="_Hlk32996236"/>
      <w:bookmarkEnd w:id="61"/>
      <w:r w:rsidRPr="00610C03">
        <w:rPr>
          <w:bCs/>
          <w:sz w:val="22"/>
          <w:szCs w:val="22"/>
        </w:rPr>
        <w:t xml:space="preserve">“Normative political theory and empirical research”, in: Donatella </w:t>
      </w:r>
      <w:proofErr w:type="spellStart"/>
      <w:r w:rsidRPr="00610C03">
        <w:rPr>
          <w:bCs/>
          <w:sz w:val="22"/>
          <w:szCs w:val="22"/>
        </w:rPr>
        <w:t>della</w:t>
      </w:r>
      <w:proofErr w:type="spellEnd"/>
      <w:r w:rsidRPr="00610C03">
        <w:rPr>
          <w:bCs/>
          <w:sz w:val="22"/>
          <w:szCs w:val="22"/>
        </w:rPr>
        <w:t xml:space="preserve"> Porta and Michael Keating (eds.) </w:t>
      </w:r>
      <w:r w:rsidRPr="00610C03">
        <w:rPr>
          <w:bCs/>
          <w:sz w:val="22"/>
          <w:szCs w:val="22"/>
          <w:u w:val="single"/>
        </w:rPr>
        <w:t>Approaches and Methodology in the Social Sciences. A Pluralist Perspective</w:t>
      </w:r>
      <w:r w:rsidRPr="00610C03">
        <w:rPr>
          <w:bCs/>
          <w:sz w:val="22"/>
          <w:szCs w:val="22"/>
        </w:rPr>
        <w:t>. Cambridge University Press, Cambridge, 2008: 40-60.</w:t>
      </w:r>
    </w:p>
    <w:p w14:paraId="277F386B" w14:textId="77777777" w:rsidR="004612CF" w:rsidRPr="00610C03" w:rsidRDefault="004612CF" w:rsidP="004612CF">
      <w:pPr>
        <w:pStyle w:val="UnknownStyle"/>
        <w:widowControl/>
        <w:overflowPunct/>
        <w:spacing w:before="0" w:after="0"/>
        <w:textAlignment w:val="auto"/>
        <w:rPr>
          <w:bCs/>
          <w:sz w:val="22"/>
          <w:szCs w:val="22"/>
        </w:rPr>
      </w:pPr>
    </w:p>
    <w:p w14:paraId="56A438B0" w14:textId="77777777" w:rsidR="004612CF" w:rsidRPr="00610C03" w:rsidRDefault="004612CF" w:rsidP="004612CF">
      <w:pPr>
        <w:pStyle w:val="UnknownStyle"/>
        <w:widowControl/>
        <w:overflowPunct/>
        <w:spacing w:before="0" w:after="0"/>
        <w:textAlignment w:val="auto"/>
        <w:rPr>
          <w:bCs/>
          <w:sz w:val="22"/>
          <w:szCs w:val="22"/>
        </w:rPr>
      </w:pPr>
      <w:bookmarkStart w:id="63" w:name="_Hlk32996294"/>
      <w:bookmarkEnd w:id="62"/>
      <w:r w:rsidRPr="00610C03">
        <w:rPr>
          <w:bCs/>
          <w:sz w:val="22"/>
          <w:szCs w:val="22"/>
        </w:rPr>
        <w:t xml:space="preserve">“The global odysseys of liberal multiculturalism, </w:t>
      </w:r>
      <w:r w:rsidRPr="00610C03">
        <w:rPr>
          <w:bCs/>
          <w:sz w:val="22"/>
          <w:szCs w:val="22"/>
          <w:u w:val="single"/>
        </w:rPr>
        <w:t>Ethnicities</w:t>
      </w:r>
      <w:r w:rsidRPr="00610C03">
        <w:rPr>
          <w:bCs/>
          <w:sz w:val="22"/>
          <w:szCs w:val="22"/>
        </w:rPr>
        <w:t xml:space="preserve">, </w:t>
      </w:r>
      <w:r w:rsidRPr="00610C03">
        <w:rPr>
          <w:sz w:val="22"/>
          <w:szCs w:val="22"/>
        </w:rPr>
        <w:t xml:space="preserve">vol. 8, Nº 2, 2008: 251-253. (Introduction to Review Symposium of Will </w:t>
      </w:r>
      <w:proofErr w:type="spellStart"/>
      <w:r w:rsidRPr="00610C03">
        <w:rPr>
          <w:sz w:val="22"/>
          <w:szCs w:val="22"/>
        </w:rPr>
        <w:t>Kymlicka’s</w:t>
      </w:r>
      <w:proofErr w:type="spellEnd"/>
      <w:r w:rsidRPr="00610C03">
        <w:rPr>
          <w:sz w:val="22"/>
          <w:szCs w:val="22"/>
        </w:rPr>
        <w:t xml:space="preserve"> Multicultural Odysseys)</w:t>
      </w:r>
    </w:p>
    <w:p w14:paraId="751F8D47" w14:textId="77777777" w:rsidR="004612CF" w:rsidRPr="00610C03" w:rsidRDefault="004612CF" w:rsidP="004612CF">
      <w:pPr>
        <w:pStyle w:val="UnknownStyle"/>
        <w:widowControl/>
        <w:overflowPunct/>
        <w:spacing w:before="0" w:after="0"/>
        <w:textAlignment w:val="auto"/>
        <w:rPr>
          <w:bCs/>
          <w:sz w:val="22"/>
          <w:szCs w:val="22"/>
        </w:rPr>
      </w:pPr>
    </w:p>
    <w:p w14:paraId="567BD8B9" w14:textId="77777777" w:rsidR="004612CF" w:rsidRPr="00610C03" w:rsidRDefault="004612CF" w:rsidP="004612CF">
      <w:pPr>
        <w:pStyle w:val="UnknownStyle"/>
        <w:widowControl/>
        <w:overflowPunct/>
        <w:spacing w:before="0" w:after="0"/>
        <w:textAlignment w:val="auto"/>
        <w:rPr>
          <w:bCs/>
          <w:sz w:val="22"/>
          <w:szCs w:val="22"/>
        </w:rPr>
      </w:pPr>
      <w:r w:rsidRPr="00610C03">
        <w:rPr>
          <w:bCs/>
          <w:sz w:val="22"/>
          <w:szCs w:val="22"/>
        </w:rPr>
        <w:t>“</w:t>
      </w:r>
      <w:hyperlink r:id="rId69" w:anchor="page_scan_tab_contents" w:history="1">
        <w:r w:rsidRPr="00610C03">
          <w:rPr>
            <w:rStyle w:val="Hyperlink"/>
            <w:bCs/>
            <w:sz w:val="22"/>
            <w:szCs w:val="22"/>
          </w:rPr>
          <w:t>What Went Wrong with Liberal Multiculturalism?</w:t>
        </w:r>
      </w:hyperlink>
      <w:r w:rsidRPr="00610C03">
        <w:rPr>
          <w:bCs/>
          <w:sz w:val="22"/>
          <w:szCs w:val="22"/>
        </w:rPr>
        <w:t xml:space="preserve">”, </w:t>
      </w:r>
      <w:r w:rsidRPr="00610C03">
        <w:rPr>
          <w:bCs/>
          <w:sz w:val="22"/>
          <w:szCs w:val="22"/>
          <w:u w:val="single"/>
        </w:rPr>
        <w:t>Ethnicities</w:t>
      </w:r>
      <w:r w:rsidRPr="00610C03">
        <w:rPr>
          <w:bCs/>
          <w:sz w:val="22"/>
          <w:szCs w:val="22"/>
        </w:rPr>
        <w:t xml:space="preserve">, </w:t>
      </w:r>
      <w:r w:rsidRPr="00610C03">
        <w:rPr>
          <w:sz w:val="22"/>
          <w:szCs w:val="22"/>
        </w:rPr>
        <w:t xml:space="preserve">Review Symposium of Will </w:t>
      </w:r>
      <w:proofErr w:type="spellStart"/>
      <w:r w:rsidRPr="00610C03">
        <w:rPr>
          <w:sz w:val="22"/>
          <w:szCs w:val="22"/>
        </w:rPr>
        <w:t>Kymlicka’s</w:t>
      </w:r>
      <w:proofErr w:type="spellEnd"/>
      <w:r w:rsidRPr="00610C03">
        <w:rPr>
          <w:sz w:val="22"/>
          <w:szCs w:val="22"/>
        </w:rPr>
        <w:t xml:space="preserve"> Multicultural Odysseys, vol. 8, Nº 2, 2008: 271-276.</w:t>
      </w:r>
    </w:p>
    <w:p w14:paraId="68361BD4" w14:textId="77777777" w:rsidR="004612CF" w:rsidRPr="00610C03" w:rsidRDefault="004612CF" w:rsidP="004612CF">
      <w:pPr>
        <w:pStyle w:val="UnknownStyle"/>
        <w:widowControl/>
        <w:overflowPunct/>
        <w:spacing w:before="0" w:after="0"/>
        <w:textAlignment w:val="auto"/>
        <w:rPr>
          <w:bCs/>
          <w:sz w:val="22"/>
          <w:szCs w:val="22"/>
          <w:lang w:val="en-GB"/>
        </w:rPr>
      </w:pPr>
      <w:r w:rsidRPr="00610C03">
        <w:rPr>
          <w:sz w:val="22"/>
          <w:szCs w:val="22"/>
        </w:rPr>
        <w:t xml:space="preserve"> </w:t>
      </w:r>
    </w:p>
    <w:p w14:paraId="7ED6800F" w14:textId="77777777" w:rsidR="004612CF" w:rsidRPr="00610C03" w:rsidRDefault="004612CF" w:rsidP="004612CF">
      <w:pPr>
        <w:pStyle w:val="UnknownStyle"/>
        <w:widowControl/>
        <w:overflowPunct/>
        <w:spacing w:before="0" w:after="0"/>
        <w:textAlignment w:val="auto"/>
        <w:rPr>
          <w:sz w:val="22"/>
          <w:szCs w:val="22"/>
          <w:lang w:val="de-DE"/>
        </w:rPr>
      </w:pPr>
      <w:bookmarkStart w:id="64" w:name="_Hlk32996416"/>
      <w:bookmarkEnd w:id="63"/>
      <w:r w:rsidRPr="00610C03">
        <w:rPr>
          <w:sz w:val="22"/>
          <w:szCs w:val="22"/>
          <w:lang w:val="de-DE"/>
        </w:rPr>
        <w:t xml:space="preserve">“Dreierlei Europa: Über politische Gemeinschaft und Bürgerschaft in der Union”, in Anton Pelinka und Fritz Plasser (eds.) Europäisch Denken und Lehren. Festschrift für Heinrich Neisser, Innsbruck University Press, Innsbruck, 2007: 23-30. </w:t>
      </w:r>
    </w:p>
    <w:p w14:paraId="05FBBCCF" w14:textId="77777777" w:rsidR="004612CF" w:rsidRPr="00610C03" w:rsidRDefault="004612CF" w:rsidP="004612CF">
      <w:pPr>
        <w:pStyle w:val="UnknownStyle"/>
        <w:widowControl/>
        <w:overflowPunct/>
        <w:spacing w:before="0" w:after="0"/>
        <w:textAlignment w:val="auto"/>
        <w:rPr>
          <w:sz w:val="22"/>
          <w:szCs w:val="22"/>
          <w:lang w:val="de-DE"/>
        </w:rPr>
      </w:pPr>
    </w:p>
    <w:p w14:paraId="25870055" w14:textId="77777777" w:rsidR="004612CF" w:rsidRPr="00610C03" w:rsidRDefault="004612CF" w:rsidP="004612CF">
      <w:pPr>
        <w:pStyle w:val="UnknownStyle"/>
        <w:widowControl/>
        <w:overflowPunct/>
        <w:spacing w:before="0" w:after="0"/>
        <w:textAlignment w:val="auto"/>
        <w:rPr>
          <w:sz w:val="22"/>
          <w:szCs w:val="22"/>
        </w:rPr>
      </w:pPr>
      <w:bookmarkStart w:id="65" w:name="_Hlk32996493"/>
      <w:bookmarkEnd w:id="64"/>
      <w:r w:rsidRPr="00610C03">
        <w:rPr>
          <w:sz w:val="22"/>
          <w:szCs w:val="22"/>
        </w:rPr>
        <w:t xml:space="preserve">“The Trade-Off between Transnational Citizenship and Political Autonomy”, in: Thomas Faist and Peter </w:t>
      </w:r>
      <w:proofErr w:type="spellStart"/>
      <w:r w:rsidRPr="00610C03">
        <w:rPr>
          <w:sz w:val="22"/>
          <w:szCs w:val="22"/>
        </w:rPr>
        <w:t>Kivisto</w:t>
      </w:r>
      <w:proofErr w:type="spellEnd"/>
      <w:r w:rsidRPr="00610C03">
        <w:rPr>
          <w:sz w:val="22"/>
          <w:szCs w:val="22"/>
        </w:rPr>
        <w:t xml:space="preserve"> (eds.) </w:t>
      </w:r>
      <w:r w:rsidRPr="00610C03">
        <w:rPr>
          <w:bCs/>
          <w:iCs/>
          <w:sz w:val="22"/>
          <w:szCs w:val="22"/>
          <w:u w:val="single"/>
        </w:rPr>
        <w:t xml:space="preserve">Dual Citizenship in Global Perspective, </w:t>
      </w:r>
      <w:r w:rsidRPr="00610C03">
        <w:rPr>
          <w:sz w:val="22"/>
          <w:szCs w:val="22"/>
        </w:rPr>
        <w:t>Palgrave Macmillan, London, 2007. 69-91.</w:t>
      </w:r>
    </w:p>
    <w:p w14:paraId="47247A05" w14:textId="77777777" w:rsidR="004612CF" w:rsidRPr="00610C03" w:rsidRDefault="004612CF" w:rsidP="004612CF">
      <w:pPr>
        <w:rPr>
          <w:sz w:val="22"/>
          <w:szCs w:val="22"/>
        </w:rPr>
      </w:pPr>
    </w:p>
    <w:p w14:paraId="5D69F40C" w14:textId="50CF95A0" w:rsidR="004612CF" w:rsidRPr="00610C03" w:rsidRDefault="004612CF" w:rsidP="004612CF">
      <w:pPr>
        <w:pStyle w:val="UnknownStyle"/>
        <w:widowControl/>
        <w:overflowPunct/>
        <w:spacing w:before="0" w:after="0"/>
        <w:textAlignment w:val="auto"/>
        <w:rPr>
          <w:sz w:val="22"/>
          <w:szCs w:val="22"/>
        </w:rPr>
      </w:pPr>
      <w:r w:rsidRPr="00610C03">
        <w:rPr>
          <w:sz w:val="22"/>
          <w:szCs w:val="22"/>
        </w:rPr>
        <w:t>“The Rights of Others and the Boundaries of Democracy”</w:t>
      </w:r>
      <w:r w:rsidR="007A607B">
        <w:rPr>
          <w:sz w:val="22"/>
          <w:szCs w:val="22"/>
        </w:rPr>
        <w:t xml:space="preserve"> </w:t>
      </w:r>
      <w:bookmarkStart w:id="66" w:name="_Hlk32996531"/>
      <w:r w:rsidR="007A607B">
        <w:rPr>
          <w:sz w:val="22"/>
          <w:szCs w:val="22"/>
        </w:rPr>
        <w:t>(Review of Seyla Benhabib: The Rights of Others)</w:t>
      </w:r>
      <w:r w:rsidRPr="00610C03">
        <w:rPr>
          <w:sz w:val="22"/>
          <w:szCs w:val="22"/>
        </w:rPr>
        <w:t xml:space="preserve"> </w:t>
      </w:r>
      <w:bookmarkEnd w:id="66"/>
      <w:r w:rsidRPr="00610C03">
        <w:rPr>
          <w:sz w:val="22"/>
          <w:szCs w:val="22"/>
        </w:rPr>
        <w:t xml:space="preserve">in: </w:t>
      </w:r>
      <w:r w:rsidRPr="00610C03">
        <w:rPr>
          <w:sz w:val="22"/>
          <w:szCs w:val="22"/>
          <w:u w:val="single"/>
        </w:rPr>
        <w:t>European Journal of Political Theory</w:t>
      </w:r>
      <w:r w:rsidRPr="00610C03">
        <w:rPr>
          <w:sz w:val="22"/>
          <w:szCs w:val="22"/>
        </w:rPr>
        <w:t>, 2007, no. 6: 398-405.</w:t>
      </w:r>
    </w:p>
    <w:p w14:paraId="44C44F38" w14:textId="77777777" w:rsidR="004612CF" w:rsidRPr="00610C03" w:rsidRDefault="004612CF" w:rsidP="004612CF">
      <w:pPr>
        <w:widowControl/>
        <w:overflowPunct/>
        <w:textAlignment w:val="auto"/>
        <w:rPr>
          <w:sz w:val="22"/>
          <w:szCs w:val="22"/>
        </w:rPr>
      </w:pPr>
    </w:p>
    <w:p w14:paraId="3A1FEF89" w14:textId="77777777" w:rsidR="004612CF" w:rsidRPr="00610C03" w:rsidRDefault="004612CF" w:rsidP="004612CF">
      <w:pPr>
        <w:widowControl/>
        <w:overflowPunct/>
        <w:textAlignment w:val="auto"/>
        <w:rPr>
          <w:sz w:val="22"/>
          <w:szCs w:val="22"/>
        </w:rPr>
      </w:pPr>
      <w:r w:rsidRPr="00610C03">
        <w:rPr>
          <w:sz w:val="22"/>
          <w:szCs w:val="22"/>
        </w:rPr>
        <w:t xml:space="preserve">“Political Boundaries in a Multilevel Democracy”, in: Seyla Benhabib and Ian Shapiro (eds.) </w:t>
      </w:r>
      <w:r w:rsidRPr="00610C03">
        <w:rPr>
          <w:sz w:val="22"/>
          <w:szCs w:val="22"/>
          <w:u w:val="single"/>
        </w:rPr>
        <w:t>Identities, Affiliations and Allegiances</w:t>
      </w:r>
      <w:r w:rsidRPr="00610C03">
        <w:rPr>
          <w:sz w:val="22"/>
          <w:szCs w:val="22"/>
        </w:rPr>
        <w:t xml:space="preserve">, </w:t>
      </w:r>
      <w:r w:rsidRPr="00610C03">
        <w:rPr>
          <w:color w:val="000000"/>
          <w:sz w:val="22"/>
          <w:szCs w:val="22"/>
        </w:rPr>
        <w:t>Cambridge University Press</w:t>
      </w:r>
      <w:r w:rsidRPr="00610C03">
        <w:rPr>
          <w:sz w:val="22"/>
          <w:szCs w:val="22"/>
        </w:rPr>
        <w:t>, July 2007: 85-109.</w:t>
      </w:r>
    </w:p>
    <w:bookmarkEnd w:id="65"/>
    <w:p w14:paraId="76352C97" w14:textId="77777777" w:rsidR="004612CF" w:rsidRPr="00610C03" w:rsidRDefault="004612CF" w:rsidP="004612CF">
      <w:pPr>
        <w:pStyle w:val="UnknownStyle"/>
        <w:widowControl/>
        <w:overflowPunct/>
        <w:spacing w:before="0" w:after="0"/>
        <w:textAlignment w:val="auto"/>
        <w:rPr>
          <w:sz w:val="22"/>
          <w:szCs w:val="22"/>
        </w:rPr>
      </w:pPr>
    </w:p>
    <w:p w14:paraId="70FC842E" w14:textId="77777777" w:rsidR="004612CF" w:rsidRPr="00610C03" w:rsidRDefault="004612CF" w:rsidP="004612CF">
      <w:pPr>
        <w:rPr>
          <w:sz w:val="22"/>
          <w:szCs w:val="22"/>
        </w:rPr>
      </w:pPr>
      <w:bookmarkStart w:id="67" w:name="_Hlk32996571"/>
      <w:r w:rsidRPr="00610C03">
        <w:rPr>
          <w:sz w:val="22"/>
          <w:szCs w:val="22"/>
        </w:rPr>
        <w:t xml:space="preserve">“Stakeholder Citizenship and Transnational Political Participation: A Normative Evaluation of External Voting” </w:t>
      </w:r>
      <w:r w:rsidRPr="00610C03">
        <w:rPr>
          <w:sz w:val="22"/>
          <w:szCs w:val="22"/>
          <w:u w:val="single"/>
        </w:rPr>
        <w:t>Fordham Law Review</w:t>
      </w:r>
      <w:r w:rsidRPr="00610C03">
        <w:rPr>
          <w:sz w:val="22"/>
          <w:szCs w:val="22"/>
        </w:rPr>
        <w:t xml:space="preserve">, vol. 75, no. 5, April 2007, pp. 2393-2447. Reprinted in: Bellamy, Richard and Madeleine Kennedy </w:t>
      </w:r>
      <w:proofErr w:type="spellStart"/>
      <w:r w:rsidRPr="00610C03">
        <w:rPr>
          <w:sz w:val="22"/>
          <w:szCs w:val="22"/>
        </w:rPr>
        <w:t>Macfoy</w:t>
      </w:r>
      <w:proofErr w:type="spellEnd"/>
      <w:r w:rsidRPr="00610C03">
        <w:rPr>
          <w:sz w:val="22"/>
          <w:szCs w:val="22"/>
        </w:rPr>
        <w:t xml:space="preserve"> (eds.) (2014) </w:t>
      </w:r>
      <w:r w:rsidRPr="007A607B">
        <w:rPr>
          <w:sz w:val="22"/>
          <w:szCs w:val="22"/>
          <w:u w:val="single"/>
        </w:rPr>
        <w:t>Citizenship</w:t>
      </w:r>
      <w:r w:rsidRPr="00610C03">
        <w:rPr>
          <w:sz w:val="22"/>
          <w:szCs w:val="22"/>
        </w:rPr>
        <w:t xml:space="preserve">. Routledge, London. Abbreviated and translated in Hungarian: </w:t>
      </w:r>
      <w:proofErr w:type="spellStart"/>
      <w:r w:rsidRPr="00610C03">
        <w:rPr>
          <w:sz w:val="22"/>
          <w:szCs w:val="22"/>
        </w:rPr>
        <w:t>Érdekeltség-alapú</w:t>
      </w:r>
      <w:proofErr w:type="spellEnd"/>
      <w:r w:rsidRPr="00610C03">
        <w:rPr>
          <w:sz w:val="22"/>
          <w:szCs w:val="22"/>
        </w:rPr>
        <w:t xml:space="preserve"> </w:t>
      </w:r>
      <w:proofErr w:type="spellStart"/>
      <w:r w:rsidRPr="00610C03">
        <w:rPr>
          <w:sz w:val="22"/>
          <w:szCs w:val="22"/>
        </w:rPr>
        <w:t>állampolgárság</w:t>
      </w:r>
      <w:proofErr w:type="spellEnd"/>
      <w:r w:rsidRPr="00610C03">
        <w:rPr>
          <w:sz w:val="22"/>
          <w:szCs w:val="22"/>
        </w:rPr>
        <w:t xml:space="preserve"> </w:t>
      </w:r>
      <w:proofErr w:type="spellStart"/>
      <w:r w:rsidRPr="00610C03">
        <w:rPr>
          <w:sz w:val="22"/>
          <w:szCs w:val="22"/>
        </w:rPr>
        <w:t>és</w:t>
      </w:r>
      <w:proofErr w:type="spellEnd"/>
      <w:r w:rsidRPr="00610C03">
        <w:rPr>
          <w:sz w:val="22"/>
          <w:szCs w:val="22"/>
        </w:rPr>
        <w:t xml:space="preserve"> </w:t>
      </w:r>
      <w:proofErr w:type="spellStart"/>
      <w:r w:rsidRPr="00610C03">
        <w:rPr>
          <w:sz w:val="22"/>
          <w:szCs w:val="22"/>
        </w:rPr>
        <w:t>transznacionális</w:t>
      </w:r>
      <w:proofErr w:type="spellEnd"/>
      <w:r w:rsidRPr="00610C03">
        <w:rPr>
          <w:sz w:val="22"/>
          <w:szCs w:val="22"/>
        </w:rPr>
        <w:t xml:space="preserve"> </w:t>
      </w:r>
      <w:proofErr w:type="spellStart"/>
      <w:r w:rsidRPr="00610C03">
        <w:rPr>
          <w:sz w:val="22"/>
          <w:szCs w:val="22"/>
        </w:rPr>
        <w:t>politikai</w:t>
      </w:r>
      <w:proofErr w:type="spellEnd"/>
      <w:r w:rsidRPr="00610C03">
        <w:rPr>
          <w:sz w:val="22"/>
          <w:szCs w:val="22"/>
        </w:rPr>
        <w:t xml:space="preserve"> </w:t>
      </w:r>
      <w:proofErr w:type="spellStart"/>
      <w:r w:rsidRPr="00610C03">
        <w:rPr>
          <w:sz w:val="22"/>
          <w:szCs w:val="22"/>
        </w:rPr>
        <w:t>részvétel</w:t>
      </w:r>
      <w:proofErr w:type="spellEnd"/>
      <w:r w:rsidRPr="00610C03">
        <w:rPr>
          <w:sz w:val="22"/>
          <w:szCs w:val="22"/>
        </w:rPr>
        <w:t xml:space="preserve">: a </w:t>
      </w:r>
    </w:p>
    <w:p w14:paraId="2267C522" w14:textId="77777777" w:rsidR="004612CF" w:rsidRPr="00610C03" w:rsidRDefault="004612CF" w:rsidP="004612CF">
      <w:pPr>
        <w:rPr>
          <w:sz w:val="22"/>
          <w:szCs w:val="22"/>
        </w:rPr>
      </w:pPr>
      <w:proofErr w:type="spellStart"/>
      <w:r w:rsidRPr="00610C03">
        <w:rPr>
          <w:sz w:val="22"/>
          <w:szCs w:val="22"/>
        </w:rPr>
        <w:t>külső</w:t>
      </w:r>
      <w:proofErr w:type="spellEnd"/>
      <w:r w:rsidRPr="00610C03">
        <w:rPr>
          <w:sz w:val="22"/>
          <w:szCs w:val="22"/>
        </w:rPr>
        <w:t xml:space="preserve"> </w:t>
      </w:r>
      <w:proofErr w:type="spellStart"/>
      <w:r w:rsidRPr="00610C03">
        <w:rPr>
          <w:sz w:val="22"/>
          <w:szCs w:val="22"/>
        </w:rPr>
        <w:t>szavazás</w:t>
      </w:r>
      <w:proofErr w:type="spellEnd"/>
      <w:r w:rsidRPr="00610C03">
        <w:rPr>
          <w:sz w:val="22"/>
          <w:szCs w:val="22"/>
        </w:rPr>
        <w:t xml:space="preserve"> </w:t>
      </w:r>
      <w:proofErr w:type="spellStart"/>
      <w:r w:rsidRPr="00610C03">
        <w:rPr>
          <w:sz w:val="22"/>
          <w:szCs w:val="22"/>
        </w:rPr>
        <w:t>normatív</w:t>
      </w:r>
      <w:proofErr w:type="spellEnd"/>
      <w:r w:rsidRPr="00610C03">
        <w:rPr>
          <w:sz w:val="22"/>
          <w:szCs w:val="22"/>
        </w:rPr>
        <w:t xml:space="preserve"> </w:t>
      </w:r>
      <w:proofErr w:type="spellStart"/>
      <w:r w:rsidRPr="00610C03">
        <w:rPr>
          <w:sz w:val="22"/>
          <w:szCs w:val="22"/>
        </w:rPr>
        <w:t>értékelése</w:t>
      </w:r>
      <w:proofErr w:type="spellEnd"/>
      <w:r w:rsidRPr="00610C03">
        <w:rPr>
          <w:sz w:val="22"/>
          <w:szCs w:val="22"/>
        </w:rPr>
        <w:t>, Regio, 2014, 22:5-35</w:t>
      </w:r>
      <w:bookmarkEnd w:id="67"/>
      <w:r w:rsidRPr="00610C03">
        <w:rPr>
          <w:sz w:val="22"/>
          <w:szCs w:val="22"/>
        </w:rPr>
        <w:t>.</w:t>
      </w:r>
    </w:p>
    <w:p w14:paraId="02027CE7" w14:textId="77777777" w:rsidR="004612CF" w:rsidRPr="00610C03" w:rsidRDefault="004612CF" w:rsidP="004612CF">
      <w:pPr>
        <w:ind w:right="-342"/>
        <w:rPr>
          <w:sz w:val="22"/>
          <w:szCs w:val="22"/>
        </w:rPr>
      </w:pPr>
    </w:p>
    <w:p w14:paraId="347E4B56" w14:textId="77777777" w:rsidR="004612CF" w:rsidRPr="00610C03" w:rsidRDefault="004612CF" w:rsidP="004612CF">
      <w:pPr>
        <w:rPr>
          <w:sz w:val="22"/>
          <w:szCs w:val="22"/>
        </w:rPr>
      </w:pPr>
      <w:bookmarkStart w:id="68" w:name="OLE_LINK6"/>
      <w:bookmarkStart w:id="69" w:name="_Hlk32996638"/>
      <w:r w:rsidRPr="00610C03">
        <w:rPr>
          <w:sz w:val="22"/>
          <w:szCs w:val="22"/>
        </w:rPr>
        <w:t xml:space="preserve">“Why European Citizenship? Normative Approaches to Supranational Union”, </w:t>
      </w:r>
      <w:r w:rsidRPr="00610C03">
        <w:rPr>
          <w:sz w:val="22"/>
          <w:szCs w:val="22"/>
          <w:u w:val="single"/>
        </w:rPr>
        <w:t>Theoretical Inquiries in Law</w:t>
      </w:r>
      <w:r w:rsidRPr="00610C03">
        <w:rPr>
          <w:sz w:val="22"/>
          <w:szCs w:val="22"/>
        </w:rPr>
        <w:t>, vol. 8, no. 2: July 2007: 452-488.</w:t>
      </w:r>
      <w:bookmarkEnd w:id="68"/>
      <w:r w:rsidRPr="00610C03">
        <w:rPr>
          <w:sz w:val="22"/>
          <w:szCs w:val="22"/>
        </w:rPr>
        <w:t xml:space="preserve"> Reprinted in: Political Theory and the European Union, Richard Bellamy and Joseph Lacey (eds.), Routledge, London 2017. </w:t>
      </w:r>
    </w:p>
    <w:p w14:paraId="6C1CFC88" w14:textId="77777777" w:rsidR="004612CF" w:rsidRPr="00610C03" w:rsidRDefault="004612CF" w:rsidP="004612CF">
      <w:pPr>
        <w:widowControl/>
        <w:overflowPunct/>
        <w:textAlignment w:val="auto"/>
        <w:rPr>
          <w:sz w:val="22"/>
          <w:szCs w:val="22"/>
        </w:rPr>
      </w:pPr>
    </w:p>
    <w:p w14:paraId="2F10D987" w14:textId="77777777" w:rsidR="004612CF" w:rsidRPr="00610C03" w:rsidRDefault="004612CF" w:rsidP="004612CF">
      <w:pPr>
        <w:pStyle w:val="UnknownStyle"/>
        <w:widowControl/>
        <w:overflowPunct/>
        <w:spacing w:before="0" w:after="0"/>
        <w:textAlignment w:val="auto"/>
        <w:rPr>
          <w:sz w:val="22"/>
          <w:szCs w:val="22"/>
          <w:lang w:val="es-ES_tradnl"/>
        </w:rPr>
      </w:pPr>
      <w:bookmarkStart w:id="70" w:name="_Hlk32996699"/>
      <w:bookmarkEnd w:id="69"/>
      <w:r w:rsidRPr="00610C03">
        <w:rPr>
          <w:sz w:val="22"/>
          <w:szCs w:val="22"/>
          <w:lang w:val="es-ES_tradnl"/>
        </w:rPr>
        <w:t xml:space="preserve">Lealtades rivales e inclusión democrática en contextos migratorios, </w:t>
      </w:r>
      <w:r w:rsidRPr="00610C03">
        <w:rPr>
          <w:sz w:val="22"/>
          <w:szCs w:val="22"/>
          <w:u w:val="single"/>
          <w:lang w:val="es-ES_tradnl"/>
        </w:rPr>
        <w:t xml:space="preserve">Revista Internacional de </w:t>
      </w:r>
      <w:proofErr w:type="spellStart"/>
      <w:r w:rsidRPr="00610C03">
        <w:rPr>
          <w:sz w:val="22"/>
          <w:szCs w:val="22"/>
          <w:u w:val="single"/>
          <w:lang w:val="es-ES_tradnl"/>
        </w:rPr>
        <w:t>Filisofía</w:t>
      </w:r>
      <w:proofErr w:type="spellEnd"/>
      <w:r w:rsidRPr="00610C03">
        <w:rPr>
          <w:sz w:val="22"/>
          <w:szCs w:val="22"/>
          <w:u w:val="single"/>
          <w:lang w:val="es-ES_tradnl"/>
        </w:rPr>
        <w:t xml:space="preserve"> Política</w:t>
      </w:r>
      <w:r w:rsidRPr="00610C03">
        <w:rPr>
          <w:sz w:val="22"/>
          <w:szCs w:val="22"/>
          <w:lang w:val="es-ES_tradnl"/>
        </w:rPr>
        <w:t xml:space="preserve">, no. 27, </w:t>
      </w:r>
      <w:proofErr w:type="spellStart"/>
      <w:r w:rsidRPr="00610C03">
        <w:rPr>
          <w:sz w:val="22"/>
          <w:szCs w:val="22"/>
          <w:lang w:val="es-ES_tradnl"/>
        </w:rPr>
        <w:t>July</w:t>
      </w:r>
      <w:proofErr w:type="spellEnd"/>
      <w:r w:rsidRPr="00610C03">
        <w:rPr>
          <w:sz w:val="22"/>
          <w:szCs w:val="22"/>
          <w:lang w:val="es-ES_tradnl"/>
        </w:rPr>
        <w:t xml:space="preserve"> 2006: 41-69 (</w:t>
      </w:r>
      <w:proofErr w:type="spellStart"/>
      <w:r w:rsidRPr="00610C03">
        <w:rPr>
          <w:sz w:val="22"/>
          <w:szCs w:val="22"/>
          <w:lang w:val="es-ES_tradnl"/>
        </w:rPr>
        <w:t>translation</w:t>
      </w:r>
      <w:proofErr w:type="spellEnd"/>
      <w:r w:rsidRPr="00610C03">
        <w:rPr>
          <w:sz w:val="22"/>
          <w:szCs w:val="22"/>
          <w:lang w:val="es-ES_tradnl"/>
        </w:rPr>
        <w:t>: Joaquín Rodríguez, UNED).</w:t>
      </w:r>
    </w:p>
    <w:p w14:paraId="3475EE14" w14:textId="77777777" w:rsidR="004612CF" w:rsidRPr="00610C03" w:rsidRDefault="004612CF" w:rsidP="004612CF">
      <w:pPr>
        <w:pStyle w:val="UnknownStyle"/>
        <w:widowControl/>
        <w:overflowPunct/>
        <w:spacing w:before="0" w:after="0"/>
        <w:textAlignment w:val="auto"/>
        <w:rPr>
          <w:sz w:val="22"/>
          <w:szCs w:val="22"/>
          <w:lang w:val="es-ES_tradnl"/>
        </w:rPr>
      </w:pPr>
    </w:p>
    <w:p w14:paraId="2B3B4D88" w14:textId="77777777" w:rsidR="004612CF" w:rsidRPr="00610C03" w:rsidRDefault="004612CF" w:rsidP="004612CF">
      <w:pPr>
        <w:pStyle w:val="UnknownStyle"/>
        <w:widowControl/>
        <w:overflowPunct/>
        <w:spacing w:before="0" w:after="0"/>
        <w:textAlignment w:val="auto"/>
        <w:rPr>
          <w:sz w:val="22"/>
          <w:szCs w:val="22"/>
          <w:lang w:val="de-DE"/>
        </w:rPr>
      </w:pPr>
      <w:bookmarkStart w:id="71" w:name="_Hlk32996735"/>
      <w:bookmarkEnd w:id="70"/>
      <w:r w:rsidRPr="00CC6C37">
        <w:rPr>
          <w:sz w:val="22"/>
          <w:szCs w:val="22"/>
          <w:lang w:val="de-DE"/>
        </w:rPr>
        <w:t xml:space="preserve">“Die Parabel von den doppelten Türen”, in: BAWAG Foundation (ed.) </w:t>
      </w:r>
      <w:r w:rsidRPr="00610C03">
        <w:rPr>
          <w:sz w:val="22"/>
          <w:szCs w:val="22"/>
          <w:u w:val="single"/>
          <w:lang w:val="de-DE"/>
        </w:rPr>
        <w:t>Macht Recht Global</w:t>
      </w:r>
      <w:r w:rsidRPr="00610C03">
        <w:rPr>
          <w:sz w:val="22"/>
          <w:szCs w:val="22"/>
          <w:lang w:val="de-DE"/>
        </w:rPr>
        <w:t>. Ueberrreuter Verlag, Wien, 2006.</w:t>
      </w:r>
    </w:p>
    <w:p w14:paraId="1D1A3333" w14:textId="77777777" w:rsidR="004612CF" w:rsidRPr="00610C03" w:rsidRDefault="004612CF" w:rsidP="004612CF">
      <w:pPr>
        <w:pStyle w:val="UnknownStyle"/>
        <w:widowControl/>
        <w:overflowPunct/>
        <w:spacing w:before="0" w:after="0"/>
        <w:textAlignment w:val="auto"/>
        <w:rPr>
          <w:sz w:val="22"/>
          <w:szCs w:val="22"/>
          <w:lang w:val="de-DE"/>
        </w:rPr>
      </w:pPr>
    </w:p>
    <w:p w14:paraId="112AE85F" w14:textId="77777777" w:rsidR="004612CF" w:rsidRPr="00610C03" w:rsidRDefault="004612CF" w:rsidP="004612CF">
      <w:pPr>
        <w:pStyle w:val="UnknownStyle"/>
        <w:widowControl/>
        <w:overflowPunct/>
        <w:spacing w:before="0" w:after="0"/>
        <w:textAlignment w:val="auto"/>
        <w:rPr>
          <w:sz w:val="22"/>
          <w:szCs w:val="22"/>
          <w:lang w:val="de-DE"/>
        </w:rPr>
      </w:pPr>
      <w:bookmarkStart w:id="72" w:name="_Hlk32996781"/>
      <w:bookmarkEnd w:id="71"/>
      <w:r w:rsidRPr="00610C03">
        <w:rPr>
          <w:sz w:val="22"/>
          <w:szCs w:val="22"/>
          <w:lang w:val="de-DE"/>
        </w:rPr>
        <w:lastRenderedPageBreak/>
        <w:t xml:space="preserve">“Interaktive Staatsbürgerschaft”, in: Sigrid Baringhorst, James F. Hollifield, Uwe Hunger (Hg.) </w:t>
      </w:r>
      <w:r w:rsidRPr="00610C03">
        <w:rPr>
          <w:sz w:val="22"/>
          <w:szCs w:val="22"/>
          <w:u w:val="single"/>
          <w:lang w:val="de-DE"/>
        </w:rPr>
        <w:t>Herausforderung Migration - Perspektiven der vergleichenden Politikwissenschaft</w:t>
      </w:r>
      <w:r w:rsidRPr="00610C03">
        <w:rPr>
          <w:sz w:val="22"/>
          <w:szCs w:val="22"/>
          <w:lang w:val="de-DE"/>
        </w:rPr>
        <w:t>, LIT-Verlag, Berlin, 2006: S. 129-166.</w:t>
      </w:r>
    </w:p>
    <w:p w14:paraId="36214ADF" w14:textId="77777777" w:rsidR="004612CF" w:rsidRPr="00610C03" w:rsidRDefault="004612CF" w:rsidP="004612CF">
      <w:pPr>
        <w:pStyle w:val="UnknownStyle"/>
        <w:widowControl/>
        <w:overflowPunct/>
        <w:spacing w:before="0" w:after="0"/>
        <w:textAlignment w:val="auto"/>
        <w:rPr>
          <w:sz w:val="22"/>
          <w:szCs w:val="22"/>
          <w:lang w:val="de-DE"/>
        </w:rPr>
      </w:pPr>
    </w:p>
    <w:p w14:paraId="364215FE" w14:textId="77777777" w:rsidR="004612CF" w:rsidRPr="00610C03" w:rsidRDefault="004612CF" w:rsidP="004612CF">
      <w:pPr>
        <w:pStyle w:val="UnknownStyle"/>
        <w:widowControl/>
        <w:overflowPunct/>
        <w:spacing w:before="0" w:after="0"/>
        <w:textAlignment w:val="auto"/>
        <w:rPr>
          <w:sz w:val="22"/>
          <w:szCs w:val="22"/>
        </w:rPr>
      </w:pPr>
      <w:bookmarkStart w:id="73" w:name="_Hlk32996810"/>
      <w:bookmarkEnd w:id="72"/>
      <w:r w:rsidRPr="00610C03">
        <w:rPr>
          <w:sz w:val="22"/>
          <w:szCs w:val="22"/>
        </w:rPr>
        <w:t xml:space="preserve">“Free movement and the asymmetry between exit and entry”, in: </w:t>
      </w:r>
      <w:r w:rsidRPr="00610C03">
        <w:rPr>
          <w:sz w:val="22"/>
          <w:szCs w:val="22"/>
          <w:u w:val="single"/>
        </w:rPr>
        <w:t>Ethics and Economics</w:t>
      </w:r>
      <w:r w:rsidRPr="00610C03">
        <w:rPr>
          <w:sz w:val="22"/>
          <w:szCs w:val="22"/>
        </w:rPr>
        <w:t>, vol. 4, no. 1, 2006</w:t>
      </w:r>
      <w:bookmarkEnd w:id="73"/>
      <w:r w:rsidRPr="00610C03">
        <w:rPr>
          <w:sz w:val="22"/>
          <w:szCs w:val="22"/>
        </w:rPr>
        <w:t>, at: http://ethique-economique.net/.</w:t>
      </w:r>
    </w:p>
    <w:p w14:paraId="205287F8" w14:textId="77777777" w:rsidR="004612CF" w:rsidRPr="00610C03" w:rsidRDefault="004612CF" w:rsidP="004612CF">
      <w:pPr>
        <w:pStyle w:val="UnknownStyle"/>
        <w:widowControl/>
        <w:overflowPunct/>
        <w:spacing w:before="0" w:after="0"/>
        <w:textAlignment w:val="auto"/>
        <w:rPr>
          <w:sz w:val="22"/>
          <w:szCs w:val="22"/>
        </w:rPr>
      </w:pPr>
    </w:p>
    <w:p w14:paraId="1936EEA4" w14:textId="77777777" w:rsidR="004612CF" w:rsidRPr="00610C03" w:rsidRDefault="004612CF" w:rsidP="004612CF">
      <w:pPr>
        <w:ind w:right="-342"/>
        <w:rPr>
          <w:sz w:val="22"/>
          <w:szCs w:val="22"/>
          <w:lang w:val="de-DE"/>
        </w:rPr>
      </w:pPr>
      <w:bookmarkStart w:id="74" w:name="_Hlk32997522"/>
      <w:r w:rsidRPr="00C1137C">
        <w:rPr>
          <w:sz w:val="22"/>
          <w:szCs w:val="22"/>
          <w:lang w:val="de-DE"/>
        </w:rPr>
        <w:t xml:space="preserve">Migration und politische Beteiligung: Wahlrechte jenseits von Staatsgebiet und Staatsangehörigkeit, in: Manfred Oberlechner (ed.) </w:t>
      </w:r>
      <w:r w:rsidRPr="00C1137C">
        <w:rPr>
          <w:sz w:val="22"/>
          <w:szCs w:val="22"/>
          <w:u w:val="single"/>
          <w:lang w:val="de-DE"/>
        </w:rPr>
        <w:t>Die missglückte Integration? Wege und Irrwege in Europa</w:t>
      </w:r>
      <w:r w:rsidRPr="00C1137C">
        <w:rPr>
          <w:sz w:val="22"/>
          <w:szCs w:val="22"/>
          <w:lang w:val="de-DE"/>
        </w:rPr>
        <w:t>, Braumüller, Wien, 2006: 209-223</w:t>
      </w:r>
      <w:r w:rsidRPr="00852142">
        <w:rPr>
          <w:sz w:val="22"/>
          <w:szCs w:val="22"/>
          <w:highlight w:val="yellow"/>
          <w:lang w:val="de-DE"/>
        </w:rPr>
        <w:t>.</w:t>
      </w:r>
    </w:p>
    <w:p w14:paraId="6B6DD03C" w14:textId="77777777" w:rsidR="004612CF" w:rsidRPr="00610C03" w:rsidRDefault="004612CF" w:rsidP="004612CF">
      <w:pPr>
        <w:ind w:right="-342"/>
        <w:rPr>
          <w:sz w:val="22"/>
          <w:szCs w:val="22"/>
          <w:lang w:val="de-DE"/>
        </w:rPr>
      </w:pPr>
    </w:p>
    <w:p w14:paraId="6EDA72A6" w14:textId="77777777" w:rsidR="004612CF" w:rsidRPr="00610C03" w:rsidRDefault="004612CF" w:rsidP="004612CF">
      <w:pPr>
        <w:ind w:right="-342"/>
        <w:rPr>
          <w:sz w:val="22"/>
          <w:szCs w:val="22"/>
        </w:rPr>
      </w:pPr>
      <w:r w:rsidRPr="00610C03">
        <w:rPr>
          <w:sz w:val="22"/>
          <w:szCs w:val="22"/>
        </w:rPr>
        <w:t xml:space="preserve">“Migrants’ Citizenship: Legal Status, Rights and Political Participation”, in: </w:t>
      </w:r>
      <w:proofErr w:type="spellStart"/>
      <w:r w:rsidRPr="00610C03">
        <w:rPr>
          <w:sz w:val="22"/>
          <w:szCs w:val="22"/>
        </w:rPr>
        <w:t>Rinus</w:t>
      </w:r>
      <w:proofErr w:type="spellEnd"/>
      <w:r w:rsidRPr="00610C03">
        <w:rPr>
          <w:sz w:val="22"/>
          <w:szCs w:val="22"/>
        </w:rPr>
        <w:t xml:space="preserve"> </w:t>
      </w:r>
      <w:proofErr w:type="spellStart"/>
      <w:r w:rsidRPr="00610C03">
        <w:rPr>
          <w:sz w:val="22"/>
          <w:szCs w:val="22"/>
        </w:rPr>
        <w:t>Penninx</w:t>
      </w:r>
      <w:proofErr w:type="spellEnd"/>
      <w:r w:rsidRPr="00610C03">
        <w:rPr>
          <w:sz w:val="22"/>
          <w:szCs w:val="22"/>
        </w:rPr>
        <w:t xml:space="preserve"> (ed.) </w:t>
      </w:r>
      <w:r w:rsidRPr="00610C03">
        <w:rPr>
          <w:sz w:val="22"/>
          <w:szCs w:val="22"/>
          <w:u w:val="single"/>
        </w:rPr>
        <w:t>The Dynamics of International Migration and Settlement in Europe. A State of the Art</w:t>
      </w:r>
      <w:r w:rsidRPr="00610C03">
        <w:rPr>
          <w:sz w:val="22"/>
          <w:szCs w:val="22"/>
        </w:rPr>
        <w:t xml:space="preserve">, Amsterdam University Press, IMISCOE joint studies, 2006: 65-98 (co-authored with Albert </w:t>
      </w:r>
      <w:proofErr w:type="spellStart"/>
      <w:r w:rsidRPr="00610C03">
        <w:rPr>
          <w:sz w:val="22"/>
          <w:szCs w:val="22"/>
        </w:rPr>
        <w:t>Kraler</w:t>
      </w:r>
      <w:proofErr w:type="spellEnd"/>
      <w:r w:rsidRPr="00610C03">
        <w:rPr>
          <w:sz w:val="22"/>
          <w:szCs w:val="22"/>
        </w:rPr>
        <w:t>, Marco Martiniello and Bernhard Perchinig).</w:t>
      </w:r>
    </w:p>
    <w:bookmarkEnd w:id="74"/>
    <w:p w14:paraId="4D6D3706" w14:textId="77777777" w:rsidR="004612CF" w:rsidRPr="00610C03" w:rsidRDefault="004612CF" w:rsidP="004612CF">
      <w:pPr>
        <w:pStyle w:val="BodyText3"/>
        <w:rPr>
          <w:sz w:val="22"/>
          <w:szCs w:val="22"/>
        </w:rPr>
      </w:pPr>
    </w:p>
    <w:p w14:paraId="71E4D098" w14:textId="77777777" w:rsidR="004612CF" w:rsidRPr="00610C03" w:rsidRDefault="004612CF" w:rsidP="004612CF">
      <w:pPr>
        <w:ind w:right="-342"/>
        <w:rPr>
          <w:sz w:val="22"/>
          <w:szCs w:val="22"/>
        </w:rPr>
      </w:pPr>
      <w:bookmarkStart w:id="75" w:name="_Hlk32997578"/>
      <w:r w:rsidRPr="00610C03">
        <w:rPr>
          <w:sz w:val="22"/>
          <w:szCs w:val="22"/>
        </w:rPr>
        <w:t xml:space="preserve">“Citizenship: International, State, Migrant and Democratic Perspectives”, in: </w:t>
      </w:r>
      <w:proofErr w:type="spellStart"/>
      <w:r w:rsidRPr="00610C03">
        <w:rPr>
          <w:sz w:val="22"/>
          <w:szCs w:val="22"/>
        </w:rPr>
        <w:t>Joakim</w:t>
      </w:r>
      <w:proofErr w:type="spellEnd"/>
      <w:r w:rsidRPr="00610C03">
        <w:rPr>
          <w:sz w:val="22"/>
          <w:szCs w:val="22"/>
        </w:rPr>
        <w:t xml:space="preserve"> Palme and Kristof Tamas (eds.) </w:t>
      </w:r>
      <w:r w:rsidRPr="00610C03">
        <w:rPr>
          <w:sz w:val="22"/>
          <w:szCs w:val="22"/>
          <w:u w:val="single"/>
        </w:rPr>
        <w:t>Globalizing Migration Regimes</w:t>
      </w:r>
      <w:r w:rsidRPr="00610C03">
        <w:rPr>
          <w:sz w:val="22"/>
          <w:szCs w:val="22"/>
        </w:rPr>
        <w:t xml:space="preserve">, Ashgate, </w:t>
      </w:r>
      <w:proofErr w:type="spellStart"/>
      <w:r w:rsidRPr="00610C03">
        <w:rPr>
          <w:sz w:val="22"/>
          <w:szCs w:val="22"/>
        </w:rPr>
        <w:t>Aldershot</w:t>
      </w:r>
      <w:proofErr w:type="spellEnd"/>
      <w:r w:rsidRPr="00610C03">
        <w:rPr>
          <w:sz w:val="22"/>
          <w:szCs w:val="22"/>
        </w:rPr>
        <w:t>, UK, 2006: 144-166.</w:t>
      </w:r>
    </w:p>
    <w:p w14:paraId="72235B3D" w14:textId="77777777" w:rsidR="004612CF" w:rsidRPr="00610C03" w:rsidRDefault="004612CF" w:rsidP="004612CF">
      <w:pPr>
        <w:ind w:right="-342"/>
        <w:rPr>
          <w:sz w:val="22"/>
          <w:szCs w:val="22"/>
        </w:rPr>
      </w:pPr>
    </w:p>
    <w:p w14:paraId="51703576" w14:textId="77777777" w:rsidR="004612CF" w:rsidRPr="00610C03" w:rsidRDefault="004612CF" w:rsidP="004612CF">
      <w:pPr>
        <w:pStyle w:val="BodyText3"/>
        <w:rPr>
          <w:sz w:val="22"/>
          <w:szCs w:val="22"/>
        </w:rPr>
      </w:pPr>
      <w:bookmarkStart w:id="76" w:name="_Hlk32997679"/>
      <w:bookmarkEnd w:id="75"/>
      <w:r w:rsidRPr="00610C03">
        <w:rPr>
          <w:sz w:val="22"/>
          <w:szCs w:val="22"/>
        </w:rPr>
        <w:t xml:space="preserve">Autonomy, Power-Sharing and Common Citizenship – Principles for accommodating National Minorities in Europe”, in: John McGarry and Michael Keating (eds.) </w:t>
      </w:r>
      <w:r w:rsidRPr="00610C03">
        <w:rPr>
          <w:sz w:val="22"/>
          <w:szCs w:val="22"/>
          <w:u w:val="single"/>
        </w:rPr>
        <w:t>European Integration and the Nationalities Question</w:t>
      </w:r>
      <w:r w:rsidRPr="00610C03">
        <w:rPr>
          <w:sz w:val="22"/>
          <w:szCs w:val="22"/>
        </w:rPr>
        <w:t xml:space="preserve">, Routledge, </w:t>
      </w:r>
      <w:proofErr w:type="spellStart"/>
      <w:r w:rsidRPr="00610C03">
        <w:rPr>
          <w:sz w:val="22"/>
          <w:szCs w:val="22"/>
        </w:rPr>
        <w:t>Londong</w:t>
      </w:r>
      <w:proofErr w:type="spellEnd"/>
      <w:r w:rsidRPr="00610C03">
        <w:rPr>
          <w:sz w:val="22"/>
          <w:szCs w:val="22"/>
        </w:rPr>
        <w:t>, 2006:  85-102.</w:t>
      </w:r>
    </w:p>
    <w:p w14:paraId="58BFC4E9" w14:textId="77777777" w:rsidR="004612CF" w:rsidRPr="00610C03" w:rsidRDefault="004612CF" w:rsidP="004612CF">
      <w:pPr>
        <w:pStyle w:val="BodyText3"/>
        <w:rPr>
          <w:sz w:val="22"/>
          <w:szCs w:val="22"/>
        </w:rPr>
      </w:pPr>
    </w:p>
    <w:p w14:paraId="4FF1FEB4" w14:textId="77777777" w:rsidR="004612CF" w:rsidRPr="00610C03" w:rsidRDefault="004612CF" w:rsidP="004612CF">
      <w:pPr>
        <w:pStyle w:val="BodyText3"/>
        <w:rPr>
          <w:sz w:val="22"/>
          <w:szCs w:val="22"/>
          <w:lang w:val="de-DE"/>
        </w:rPr>
      </w:pPr>
      <w:r w:rsidRPr="00610C03">
        <w:rPr>
          <w:sz w:val="22"/>
          <w:szCs w:val="22"/>
        </w:rPr>
        <w:t xml:space="preserve">“Intersecting and Overlapping European Culture”, in: Krzysztof Michalski (ed.) </w:t>
      </w:r>
      <w:r w:rsidRPr="00610C03">
        <w:rPr>
          <w:sz w:val="22"/>
          <w:szCs w:val="22"/>
          <w:u w:val="single"/>
          <w:lang w:val="de-DE"/>
        </w:rPr>
        <w:t>What holds Europe together?</w:t>
      </w:r>
      <w:r w:rsidRPr="00610C03">
        <w:rPr>
          <w:sz w:val="22"/>
          <w:szCs w:val="22"/>
          <w:lang w:val="de-DE"/>
        </w:rPr>
        <w:t xml:space="preserve"> CEU Press, Budapest, 2006: 112-116.</w:t>
      </w:r>
    </w:p>
    <w:p w14:paraId="11C513FD" w14:textId="77777777" w:rsidR="004612CF" w:rsidRPr="00610C03" w:rsidRDefault="004612CF" w:rsidP="004612CF">
      <w:pPr>
        <w:pStyle w:val="BodyText3"/>
        <w:rPr>
          <w:sz w:val="22"/>
          <w:szCs w:val="22"/>
          <w:lang w:val="de-DE"/>
        </w:rPr>
      </w:pPr>
    </w:p>
    <w:p w14:paraId="509C8728" w14:textId="77777777" w:rsidR="004612CF" w:rsidRPr="00610C03" w:rsidRDefault="004612CF" w:rsidP="004612CF">
      <w:pPr>
        <w:pStyle w:val="BodyText3"/>
        <w:tabs>
          <w:tab w:val="left" w:pos="990"/>
        </w:tabs>
        <w:rPr>
          <w:sz w:val="22"/>
          <w:szCs w:val="22"/>
          <w:lang w:val="de-DE"/>
        </w:rPr>
      </w:pPr>
      <w:bookmarkStart w:id="77" w:name="_Hlk32997799"/>
      <w:bookmarkEnd w:id="76"/>
      <w:r w:rsidRPr="00610C03">
        <w:rPr>
          <w:sz w:val="22"/>
          <w:szCs w:val="22"/>
          <w:lang w:val="de-DE"/>
        </w:rPr>
        <w:t xml:space="preserve">„Politische Grenzen in einer postwestfälischen Weltordnung“, in: Peter Koller (Hg.) </w:t>
      </w:r>
      <w:r w:rsidRPr="00610C03">
        <w:rPr>
          <w:sz w:val="22"/>
          <w:szCs w:val="22"/>
          <w:u w:val="single"/>
          <w:lang w:val="de-DE"/>
        </w:rPr>
        <w:t>Die Globale Frage</w:t>
      </w:r>
      <w:r w:rsidRPr="00610C03">
        <w:rPr>
          <w:sz w:val="22"/>
          <w:szCs w:val="22"/>
          <w:lang w:val="de-DE"/>
        </w:rPr>
        <w:t>, Passagen-Verlag, Wien, 2006:313-348.</w:t>
      </w:r>
    </w:p>
    <w:p w14:paraId="1FF9F6DB" w14:textId="77777777" w:rsidR="004612CF" w:rsidRPr="00610C03" w:rsidRDefault="004612CF" w:rsidP="004612CF">
      <w:pPr>
        <w:widowControl/>
        <w:overflowPunct/>
        <w:textAlignment w:val="auto"/>
        <w:rPr>
          <w:sz w:val="22"/>
          <w:szCs w:val="22"/>
          <w:lang w:val="de-DE"/>
        </w:rPr>
      </w:pPr>
    </w:p>
    <w:p w14:paraId="537FE38F" w14:textId="77777777" w:rsidR="004612CF" w:rsidRPr="00610C03" w:rsidRDefault="004612CF" w:rsidP="004612CF">
      <w:pPr>
        <w:widowControl/>
        <w:overflowPunct/>
        <w:textAlignment w:val="auto"/>
        <w:rPr>
          <w:sz w:val="22"/>
          <w:szCs w:val="22"/>
        </w:rPr>
      </w:pPr>
      <w:bookmarkStart w:id="78" w:name="_Hlk32997846"/>
      <w:bookmarkEnd w:id="77"/>
      <w:r w:rsidRPr="00610C03">
        <w:rPr>
          <w:sz w:val="22"/>
          <w:szCs w:val="22"/>
          <w:lang w:val="de-DE"/>
        </w:rPr>
        <w:t xml:space="preserve">“Multiculturalism”, in: Austin Harrington, Barbara Marshall, Hans-Peter Müller (eds.) </w:t>
      </w:r>
      <w:r w:rsidRPr="00610C03">
        <w:rPr>
          <w:sz w:val="22"/>
          <w:szCs w:val="22"/>
          <w:u w:val="single"/>
        </w:rPr>
        <w:t>Routledge Encyclopedia of Social Theory</w:t>
      </w:r>
      <w:r w:rsidRPr="00610C03">
        <w:rPr>
          <w:sz w:val="22"/>
          <w:szCs w:val="22"/>
        </w:rPr>
        <w:t>, Routledge, London, 2006: 382-384.</w:t>
      </w:r>
    </w:p>
    <w:p w14:paraId="6C49C109" w14:textId="77777777" w:rsidR="004612CF" w:rsidRPr="00610C03" w:rsidRDefault="004612CF" w:rsidP="004612CF">
      <w:pPr>
        <w:ind w:right="-342"/>
        <w:rPr>
          <w:sz w:val="22"/>
          <w:szCs w:val="22"/>
        </w:rPr>
      </w:pPr>
    </w:p>
    <w:p w14:paraId="647F592C" w14:textId="77777777" w:rsidR="004612CF" w:rsidRPr="00CC6C37" w:rsidRDefault="004612CF" w:rsidP="004612CF">
      <w:pPr>
        <w:ind w:right="-342"/>
        <w:rPr>
          <w:sz w:val="22"/>
          <w:szCs w:val="22"/>
        </w:rPr>
      </w:pPr>
      <w:bookmarkStart w:id="79" w:name="_Hlk32997876"/>
      <w:bookmarkEnd w:id="78"/>
      <w:r w:rsidRPr="00610C03">
        <w:rPr>
          <w:sz w:val="22"/>
          <w:szCs w:val="22"/>
        </w:rPr>
        <w:t xml:space="preserve">Migrations- und </w:t>
      </w:r>
      <w:proofErr w:type="spellStart"/>
      <w:r w:rsidRPr="00610C03">
        <w:rPr>
          <w:sz w:val="22"/>
          <w:szCs w:val="22"/>
        </w:rPr>
        <w:t>Integrationspolitik</w:t>
      </w:r>
      <w:proofErr w:type="spellEnd"/>
      <w:r w:rsidRPr="00610C03">
        <w:rPr>
          <w:sz w:val="22"/>
          <w:szCs w:val="22"/>
        </w:rPr>
        <w:t xml:space="preserve">, in: H. </w:t>
      </w:r>
      <w:proofErr w:type="spellStart"/>
      <w:r w:rsidRPr="00610C03">
        <w:rPr>
          <w:sz w:val="22"/>
          <w:szCs w:val="22"/>
        </w:rPr>
        <w:t>Dachs</w:t>
      </w:r>
      <w:proofErr w:type="spellEnd"/>
      <w:r w:rsidRPr="00610C03">
        <w:rPr>
          <w:sz w:val="22"/>
          <w:szCs w:val="22"/>
        </w:rPr>
        <w:t xml:space="preserve">, P. </w:t>
      </w:r>
      <w:proofErr w:type="spellStart"/>
      <w:r w:rsidRPr="00610C03">
        <w:rPr>
          <w:sz w:val="22"/>
          <w:szCs w:val="22"/>
        </w:rPr>
        <w:t>Gerlich</w:t>
      </w:r>
      <w:proofErr w:type="spellEnd"/>
      <w:r w:rsidRPr="00610C03">
        <w:rPr>
          <w:sz w:val="22"/>
          <w:szCs w:val="22"/>
        </w:rPr>
        <w:t xml:space="preserve">, H. </w:t>
      </w:r>
      <w:proofErr w:type="spellStart"/>
      <w:r w:rsidRPr="00610C03">
        <w:rPr>
          <w:sz w:val="22"/>
          <w:szCs w:val="22"/>
        </w:rPr>
        <w:t>Gottweis</w:t>
      </w:r>
      <w:proofErr w:type="spellEnd"/>
      <w:r w:rsidRPr="00610C03">
        <w:rPr>
          <w:sz w:val="22"/>
          <w:szCs w:val="22"/>
        </w:rPr>
        <w:t xml:space="preserve">, H. Kramer, V. Lauber, W. Müller, E. </w:t>
      </w:r>
      <w:proofErr w:type="spellStart"/>
      <w:r w:rsidRPr="00610C03">
        <w:rPr>
          <w:sz w:val="22"/>
          <w:szCs w:val="22"/>
        </w:rPr>
        <w:t>Tálos</w:t>
      </w:r>
      <w:proofErr w:type="spellEnd"/>
      <w:r w:rsidRPr="00610C03">
        <w:rPr>
          <w:sz w:val="22"/>
          <w:szCs w:val="22"/>
        </w:rPr>
        <w:t xml:space="preserve"> (eds.) </w:t>
      </w:r>
      <w:r w:rsidRPr="00610C03">
        <w:rPr>
          <w:sz w:val="22"/>
          <w:szCs w:val="22"/>
          <w:u w:val="single"/>
          <w:lang w:val="de-DE"/>
        </w:rPr>
        <w:t>Politik in Österreich</w:t>
      </w:r>
      <w:r w:rsidRPr="00610C03">
        <w:rPr>
          <w:sz w:val="22"/>
          <w:szCs w:val="22"/>
          <w:lang w:val="de-DE"/>
        </w:rPr>
        <w:t xml:space="preserve">, Manz, Wien, 2006: 726-742. </w:t>
      </w:r>
      <w:r w:rsidRPr="00CC6C37">
        <w:rPr>
          <w:sz w:val="22"/>
          <w:szCs w:val="22"/>
        </w:rPr>
        <w:t>(with Bernhard Perchinig, co-author)</w:t>
      </w:r>
    </w:p>
    <w:p w14:paraId="048CE433" w14:textId="77777777" w:rsidR="004612CF" w:rsidRPr="00CC6C37" w:rsidRDefault="004612CF" w:rsidP="004612CF">
      <w:pPr>
        <w:ind w:right="-342"/>
        <w:rPr>
          <w:sz w:val="22"/>
          <w:szCs w:val="22"/>
        </w:rPr>
      </w:pPr>
    </w:p>
    <w:p w14:paraId="2C1B2BA1" w14:textId="77777777" w:rsidR="004612CF" w:rsidRPr="00610C03" w:rsidRDefault="004612CF" w:rsidP="004612CF">
      <w:pPr>
        <w:ind w:right="-342"/>
        <w:rPr>
          <w:sz w:val="22"/>
          <w:szCs w:val="22"/>
          <w:lang w:val="de-DE"/>
        </w:rPr>
      </w:pPr>
      <w:bookmarkStart w:id="80" w:name="_Hlk32997920"/>
      <w:bookmarkEnd w:id="79"/>
      <w:r w:rsidRPr="00610C03">
        <w:rPr>
          <w:sz w:val="22"/>
          <w:szCs w:val="22"/>
        </w:rPr>
        <w:t xml:space="preserve">Preface, in: </w:t>
      </w:r>
      <w:proofErr w:type="spellStart"/>
      <w:r w:rsidRPr="00610C03">
        <w:rPr>
          <w:sz w:val="22"/>
          <w:szCs w:val="22"/>
        </w:rPr>
        <w:t>Yngve</w:t>
      </w:r>
      <w:proofErr w:type="spellEnd"/>
      <w:r w:rsidRPr="00610C03">
        <w:rPr>
          <w:sz w:val="22"/>
          <w:szCs w:val="22"/>
        </w:rPr>
        <w:t xml:space="preserve"> </w:t>
      </w:r>
      <w:proofErr w:type="spellStart"/>
      <w:r w:rsidRPr="00610C03">
        <w:rPr>
          <w:sz w:val="22"/>
          <w:szCs w:val="22"/>
        </w:rPr>
        <w:t>Lithman</w:t>
      </w:r>
      <w:proofErr w:type="spellEnd"/>
      <w:r w:rsidRPr="00610C03">
        <w:rPr>
          <w:sz w:val="22"/>
          <w:szCs w:val="22"/>
        </w:rPr>
        <w:t xml:space="preserve"> and </w:t>
      </w:r>
      <w:proofErr w:type="spellStart"/>
      <w:r w:rsidRPr="00610C03">
        <w:rPr>
          <w:sz w:val="22"/>
          <w:szCs w:val="22"/>
        </w:rPr>
        <w:t>Hakan</w:t>
      </w:r>
      <w:proofErr w:type="spellEnd"/>
      <w:r w:rsidRPr="00610C03">
        <w:rPr>
          <w:sz w:val="22"/>
          <w:szCs w:val="22"/>
        </w:rPr>
        <w:t xml:space="preserve"> </w:t>
      </w:r>
      <w:proofErr w:type="spellStart"/>
      <w:r w:rsidRPr="00610C03">
        <w:rPr>
          <w:sz w:val="22"/>
          <w:szCs w:val="22"/>
        </w:rPr>
        <w:t>Sicakkan</w:t>
      </w:r>
      <w:proofErr w:type="spellEnd"/>
      <w:r w:rsidRPr="00610C03">
        <w:rPr>
          <w:sz w:val="22"/>
          <w:szCs w:val="22"/>
        </w:rPr>
        <w:t xml:space="preserve"> (eds.) </w:t>
      </w:r>
      <w:r w:rsidRPr="00610C03">
        <w:rPr>
          <w:sz w:val="22"/>
          <w:szCs w:val="22"/>
          <w:u w:val="single"/>
        </w:rPr>
        <w:t xml:space="preserve">Envisioning Togetherness: Politics of Identity and Forms of Belonging. </w:t>
      </w:r>
      <w:r w:rsidRPr="00610C03">
        <w:rPr>
          <w:sz w:val="22"/>
          <w:szCs w:val="22"/>
          <w:u w:val="single"/>
          <w:lang w:val="de-DE"/>
        </w:rPr>
        <w:t>Editor</w:t>
      </w:r>
      <w:r w:rsidRPr="00610C03">
        <w:rPr>
          <w:sz w:val="22"/>
          <w:szCs w:val="22"/>
          <w:lang w:val="de-DE"/>
        </w:rPr>
        <w:t>. Edwin Mellen Press, New York, 2005: iii-vii.</w:t>
      </w:r>
    </w:p>
    <w:p w14:paraId="296594AF" w14:textId="77777777" w:rsidR="004612CF" w:rsidRPr="00610C03" w:rsidRDefault="004612CF" w:rsidP="004612CF">
      <w:pPr>
        <w:ind w:right="-342"/>
        <w:rPr>
          <w:sz w:val="22"/>
          <w:szCs w:val="22"/>
          <w:lang w:val="de-DE"/>
        </w:rPr>
      </w:pPr>
    </w:p>
    <w:p w14:paraId="3905C535" w14:textId="77777777" w:rsidR="004612CF" w:rsidRPr="00610C03" w:rsidRDefault="004612CF" w:rsidP="004612CF">
      <w:pPr>
        <w:ind w:right="-342"/>
        <w:rPr>
          <w:sz w:val="22"/>
          <w:szCs w:val="22"/>
          <w:lang w:val="de-DE"/>
        </w:rPr>
      </w:pPr>
      <w:bookmarkStart w:id="81" w:name="_Hlk32997975"/>
      <w:bookmarkEnd w:id="80"/>
      <w:r w:rsidRPr="00610C03">
        <w:rPr>
          <w:sz w:val="22"/>
          <w:szCs w:val="22"/>
          <w:lang w:val="de-DE"/>
        </w:rPr>
        <w:t xml:space="preserve">„Integration und Staatsbürgerschaft: ein europäischer Vergleich“, in: Yvonne M. Schröter, Christoph Mengelkamp und Reinhold S. Jäger (eds.) </w:t>
      </w:r>
      <w:r w:rsidRPr="00610C03">
        <w:rPr>
          <w:sz w:val="22"/>
          <w:szCs w:val="22"/>
          <w:u w:val="single"/>
          <w:lang w:val="de-DE"/>
        </w:rPr>
        <w:t>Doppelte Staatsangehörigkeit – ein gesellschaftlicher Diskurs über Mehrstaatigkeit</w:t>
      </w:r>
      <w:r w:rsidRPr="00610C03">
        <w:rPr>
          <w:sz w:val="22"/>
          <w:szCs w:val="22"/>
          <w:lang w:val="de-DE"/>
        </w:rPr>
        <w:t>, Verlag Empirische Pädagogik VEP, July 2005, co-authored with Rainer Münz and Harald Waldrauch: 344-359.</w:t>
      </w:r>
    </w:p>
    <w:p w14:paraId="2D6B4E9B" w14:textId="77777777" w:rsidR="004612CF" w:rsidRPr="00610C03" w:rsidRDefault="004612CF" w:rsidP="004612CF">
      <w:pPr>
        <w:ind w:right="-342"/>
        <w:rPr>
          <w:sz w:val="22"/>
          <w:szCs w:val="22"/>
          <w:lang w:val="de-DE"/>
        </w:rPr>
      </w:pPr>
    </w:p>
    <w:p w14:paraId="08B36DAC" w14:textId="77777777" w:rsidR="004612CF" w:rsidRPr="00610C03" w:rsidRDefault="004612CF" w:rsidP="004612CF">
      <w:pPr>
        <w:ind w:right="-342"/>
        <w:rPr>
          <w:sz w:val="22"/>
          <w:szCs w:val="22"/>
        </w:rPr>
      </w:pPr>
      <w:bookmarkStart w:id="82" w:name="_Hlk32998012"/>
      <w:bookmarkEnd w:id="81"/>
      <w:r w:rsidRPr="00610C03">
        <w:rPr>
          <w:sz w:val="22"/>
          <w:szCs w:val="22"/>
        </w:rPr>
        <w:t xml:space="preserve">“Expansive Citizenship: Voting Beyond Territory and Membership”, </w:t>
      </w:r>
      <w:r w:rsidRPr="00610C03">
        <w:rPr>
          <w:sz w:val="22"/>
          <w:szCs w:val="22"/>
          <w:u w:val="single"/>
        </w:rPr>
        <w:t>Political Science and Politics</w:t>
      </w:r>
      <w:r w:rsidRPr="00610C03">
        <w:rPr>
          <w:sz w:val="22"/>
          <w:szCs w:val="22"/>
        </w:rPr>
        <w:t>, vol. 38, no. 4, October 2005: 683-687.</w:t>
      </w:r>
    </w:p>
    <w:p w14:paraId="66831F65" w14:textId="77777777" w:rsidR="004612CF" w:rsidRPr="00610C03" w:rsidRDefault="004612CF" w:rsidP="004612CF">
      <w:pPr>
        <w:rPr>
          <w:i/>
          <w:sz w:val="22"/>
          <w:szCs w:val="22"/>
        </w:rPr>
      </w:pPr>
    </w:p>
    <w:p w14:paraId="4F586392" w14:textId="77777777" w:rsidR="004612CF" w:rsidRPr="00610C03" w:rsidRDefault="004612CF" w:rsidP="004612CF">
      <w:pPr>
        <w:widowControl/>
        <w:overflowPunct/>
        <w:textAlignment w:val="auto"/>
        <w:rPr>
          <w:sz w:val="22"/>
          <w:szCs w:val="22"/>
        </w:rPr>
      </w:pPr>
      <w:bookmarkStart w:id="83" w:name="_Hlk32998039"/>
      <w:bookmarkEnd w:id="82"/>
      <w:r w:rsidRPr="00610C03">
        <w:rPr>
          <w:sz w:val="22"/>
          <w:szCs w:val="22"/>
        </w:rPr>
        <w:t xml:space="preserve">“Paradoxes of self-determination and the right to self-government”, in: Chris </w:t>
      </w:r>
      <w:proofErr w:type="spellStart"/>
      <w:r w:rsidRPr="00610C03">
        <w:rPr>
          <w:sz w:val="22"/>
          <w:szCs w:val="22"/>
        </w:rPr>
        <w:t>Eisgruber</w:t>
      </w:r>
      <w:proofErr w:type="spellEnd"/>
      <w:r w:rsidRPr="00610C03">
        <w:rPr>
          <w:sz w:val="22"/>
          <w:szCs w:val="22"/>
        </w:rPr>
        <w:t xml:space="preserve"> and Andras </w:t>
      </w:r>
      <w:proofErr w:type="spellStart"/>
      <w:r w:rsidRPr="00610C03">
        <w:rPr>
          <w:sz w:val="22"/>
          <w:szCs w:val="22"/>
        </w:rPr>
        <w:t>Sajo</w:t>
      </w:r>
      <w:proofErr w:type="spellEnd"/>
      <w:r w:rsidRPr="00610C03">
        <w:rPr>
          <w:sz w:val="22"/>
          <w:szCs w:val="22"/>
        </w:rPr>
        <w:t xml:space="preserve"> (eds.) </w:t>
      </w:r>
      <w:r w:rsidRPr="00610C03">
        <w:rPr>
          <w:sz w:val="22"/>
          <w:szCs w:val="22"/>
          <w:u w:val="single"/>
        </w:rPr>
        <w:t>Global Justice and the Bulwarks of Localism: Human Rights in Context</w:t>
      </w:r>
      <w:r w:rsidRPr="00610C03">
        <w:rPr>
          <w:sz w:val="22"/>
          <w:szCs w:val="22"/>
        </w:rPr>
        <w:t xml:space="preserve">, </w:t>
      </w:r>
      <w:proofErr w:type="spellStart"/>
      <w:r w:rsidRPr="00610C03">
        <w:rPr>
          <w:sz w:val="22"/>
          <w:szCs w:val="22"/>
        </w:rPr>
        <w:t>Martinus</w:t>
      </w:r>
      <w:proofErr w:type="spellEnd"/>
      <w:r w:rsidRPr="00610C03">
        <w:rPr>
          <w:sz w:val="22"/>
          <w:szCs w:val="22"/>
        </w:rPr>
        <w:t xml:space="preserve"> </w:t>
      </w:r>
      <w:proofErr w:type="spellStart"/>
      <w:r w:rsidRPr="00610C03">
        <w:rPr>
          <w:sz w:val="22"/>
          <w:szCs w:val="22"/>
        </w:rPr>
        <w:t>Nijhoff</w:t>
      </w:r>
      <w:proofErr w:type="spellEnd"/>
      <w:r w:rsidRPr="00610C03">
        <w:rPr>
          <w:sz w:val="22"/>
          <w:szCs w:val="22"/>
        </w:rPr>
        <w:t xml:space="preserve"> Publishers, Leiden, Netherlands, 2005: 101-128.</w:t>
      </w:r>
    </w:p>
    <w:p w14:paraId="0CF0B7E0" w14:textId="77777777" w:rsidR="004612CF" w:rsidRPr="00610C03" w:rsidRDefault="004612CF" w:rsidP="004612CF">
      <w:pPr>
        <w:rPr>
          <w:i/>
          <w:sz w:val="22"/>
          <w:szCs w:val="22"/>
        </w:rPr>
      </w:pPr>
    </w:p>
    <w:p w14:paraId="09CACC11" w14:textId="77777777" w:rsidR="004612CF" w:rsidRPr="00610C03" w:rsidRDefault="004612CF" w:rsidP="004612CF">
      <w:pPr>
        <w:widowControl/>
        <w:overflowPunct/>
        <w:textAlignment w:val="auto"/>
        <w:rPr>
          <w:sz w:val="22"/>
          <w:szCs w:val="22"/>
        </w:rPr>
      </w:pPr>
      <w:bookmarkStart w:id="84" w:name="_Hlk32998077"/>
      <w:bookmarkEnd w:id="83"/>
      <w:r w:rsidRPr="00610C03">
        <w:rPr>
          <w:sz w:val="22"/>
          <w:szCs w:val="22"/>
        </w:rPr>
        <w:t xml:space="preserve">“Political autonomy or cultural minority rights? A conceptual critique of Renner's model”, in Ephraim </w:t>
      </w:r>
      <w:proofErr w:type="spellStart"/>
      <w:r w:rsidRPr="00610C03">
        <w:rPr>
          <w:sz w:val="22"/>
          <w:szCs w:val="22"/>
        </w:rPr>
        <w:t>Nimni</w:t>
      </w:r>
      <w:proofErr w:type="spellEnd"/>
      <w:r w:rsidRPr="00610C03">
        <w:rPr>
          <w:sz w:val="22"/>
          <w:szCs w:val="22"/>
        </w:rPr>
        <w:t xml:space="preserve"> (ed.), </w:t>
      </w:r>
      <w:r w:rsidRPr="00610C03">
        <w:rPr>
          <w:sz w:val="22"/>
          <w:szCs w:val="22"/>
          <w:u w:val="single"/>
        </w:rPr>
        <w:t>National Cultural Autonomy and its Contemporary Critics</w:t>
      </w:r>
      <w:r w:rsidRPr="00610C03">
        <w:rPr>
          <w:sz w:val="22"/>
          <w:szCs w:val="22"/>
        </w:rPr>
        <w:t>, London, New York: Routledge, 2005, 97-111.</w:t>
      </w:r>
    </w:p>
    <w:p w14:paraId="44036ACA" w14:textId="77777777" w:rsidR="004612CF" w:rsidRPr="00610C03" w:rsidRDefault="004612CF" w:rsidP="004612CF">
      <w:pPr>
        <w:rPr>
          <w:sz w:val="22"/>
          <w:szCs w:val="22"/>
        </w:rPr>
      </w:pPr>
    </w:p>
    <w:p w14:paraId="52248D37" w14:textId="77777777" w:rsidR="004612CF" w:rsidRPr="00610C03" w:rsidRDefault="004612CF" w:rsidP="004612CF">
      <w:pPr>
        <w:rPr>
          <w:sz w:val="22"/>
          <w:szCs w:val="22"/>
        </w:rPr>
      </w:pPr>
      <w:r w:rsidRPr="00610C03">
        <w:rPr>
          <w:sz w:val="22"/>
          <w:szCs w:val="22"/>
        </w:rPr>
        <w:lastRenderedPageBreak/>
        <w:t xml:space="preserve">„If you say multiculturalism is the wrong answer, then what was the question you asked? </w:t>
      </w:r>
      <w:r w:rsidRPr="00610C03">
        <w:rPr>
          <w:sz w:val="22"/>
          <w:szCs w:val="22"/>
          <w:u w:val="single"/>
        </w:rPr>
        <w:t>Canadian Diversity</w:t>
      </w:r>
      <w:r w:rsidRPr="00610C03">
        <w:rPr>
          <w:sz w:val="22"/>
          <w:szCs w:val="22"/>
        </w:rPr>
        <w:t>, vol. 4:1, winter 2005: 90-94.</w:t>
      </w:r>
    </w:p>
    <w:p w14:paraId="5F4A5BE8" w14:textId="77777777" w:rsidR="004612CF" w:rsidRPr="00610C03" w:rsidRDefault="004612CF" w:rsidP="004612CF">
      <w:pPr>
        <w:widowControl/>
        <w:overflowPunct/>
        <w:textAlignment w:val="auto"/>
        <w:rPr>
          <w:sz w:val="22"/>
          <w:szCs w:val="22"/>
        </w:rPr>
      </w:pPr>
    </w:p>
    <w:p w14:paraId="42B4C6D2" w14:textId="77777777" w:rsidR="004612CF" w:rsidRPr="00610C03" w:rsidRDefault="004612CF" w:rsidP="004612CF">
      <w:pPr>
        <w:widowControl/>
        <w:overflowPunct/>
        <w:textAlignment w:val="auto"/>
        <w:rPr>
          <w:sz w:val="22"/>
          <w:szCs w:val="22"/>
        </w:rPr>
      </w:pPr>
      <w:bookmarkStart w:id="85" w:name="_Hlk32998144"/>
      <w:bookmarkEnd w:id="84"/>
      <w:r w:rsidRPr="00610C03">
        <w:rPr>
          <w:sz w:val="22"/>
          <w:szCs w:val="22"/>
        </w:rPr>
        <w:t>“</w:t>
      </w:r>
      <w:proofErr w:type="spellStart"/>
      <w:r w:rsidRPr="00610C03">
        <w:rPr>
          <w:sz w:val="22"/>
          <w:szCs w:val="22"/>
        </w:rPr>
        <w:t>Migracions</w:t>
      </w:r>
      <w:proofErr w:type="spellEnd"/>
      <w:r w:rsidRPr="00610C03">
        <w:rPr>
          <w:sz w:val="22"/>
          <w:szCs w:val="22"/>
        </w:rPr>
        <w:t xml:space="preserve"> </w:t>
      </w:r>
      <w:proofErr w:type="spellStart"/>
      <w:r w:rsidRPr="00610C03">
        <w:rPr>
          <w:sz w:val="22"/>
          <w:szCs w:val="22"/>
        </w:rPr>
        <w:t>internacionals</w:t>
      </w:r>
      <w:proofErr w:type="spellEnd"/>
      <w:r w:rsidRPr="00610C03">
        <w:rPr>
          <w:sz w:val="22"/>
          <w:szCs w:val="22"/>
        </w:rPr>
        <w:t xml:space="preserve"> I democracies liberals: el </w:t>
      </w:r>
      <w:proofErr w:type="spellStart"/>
      <w:r w:rsidRPr="00610C03">
        <w:rPr>
          <w:sz w:val="22"/>
          <w:szCs w:val="22"/>
        </w:rPr>
        <w:t>repte</w:t>
      </w:r>
      <w:proofErr w:type="spellEnd"/>
      <w:r w:rsidRPr="00610C03">
        <w:rPr>
          <w:sz w:val="22"/>
          <w:szCs w:val="22"/>
        </w:rPr>
        <w:t xml:space="preserve"> de la </w:t>
      </w:r>
      <w:proofErr w:type="spellStart"/>
      <w:r w:rsidRPr="00610C03">
        <w:rPr>
          <w:sz w:val="22"/>
          <w:szCs w:val="22"/>
        </w:rPr>
        <w:t>integració</w:t>
      </w:r>
      <w:proofErr w:type="spellEnd"/>
      <w:r w:rsidRPr="00610C03">
        <w:rPr>
          <w:sz w:val="22"/>
          <w:szCs w:val="22"/>
        </w:rPr>
        <w:t xml:space="preserve"> (EUA, Canada, Israel I la UE)”, in </w:t>
      </w:r>
      <w:proofErr w:type="spellStart"/>
      <w:r w:rsidRPr="00610C03">
        <w:rPr>
          <w:sz w:val="22"/>
          <w:szCs w:val="22"/>
        </w:rPr>
        <w:t>Revista</w:t>
      </w:r>
      <w:proofErr w:type="spellEnd"/>
      <w:r w:rsidRPr="00610C03">
        <w:rPr>
          <w:sz w:val="22"/>
          <w:szCs w:val="22"/>
        </w:rPr>
        <w:t xml:space="preserve"> </w:t>
      </w:r>
      <w:proofErr w:type="spellStart"/>
      <w:r w:rsidRPr="00610C03">
        <w:rPr>
          <w:sz w:val="22"/>
          <w:szCs w:val="22"/>
        </w:rPr>
        <w:t>dètnologia</w:t>
      </w:r>
      <w:proofErr w:type="spellEnd"/>
      <w:r w:rsidRPr="00610C03">
        <w:rPr>
          <w:sz w:val="22"/>
          <w:szCs w:val="22"/>
        </w:rPr>
        <w:t xml:space="preserve"> de Catalunya, </w:t>
      </w:r>
      <w:proofErr w:type="spellStart"/>
      <w:r w:rsidRPr="00610C03">
        <w:rPr>
          <w:sz w:val="22"/>
          <w:szCs w:val="22"/>
        </w:rPr>
        <w:t>Núm</w:t>
      </w:r>
      <w:proofErr w:type="spellEnd"/>
      <w:r w:rsidRPr="00610C03">
        <w:rPr>
          <w:sz w:val="22"/>
          <w:szCs w:val="22"/>
        </w:rPr>
        <w:t xml:space="preserve">. 25, </w:t>
      </w:r>
      <w:proofErr w:type="spellStart"/>
      <w:r w:rsidRPr="00610C03">
        <w:rPr>
          <w:sz w:val="22"/>
          <w:szCs w:val="22"/>
        </w:rPr>
        <w:t>Novembre</w:t>
      </w:r>
      <w:proofErr w:type="spellEnd"/>
      <w:r w:rsidRPr="00610C03">
        <w:rPr>
          <w:sz w:val="22"/>
          <w:szCs w:val="22"/>
        </w:rPr>
        <w:t xml:space="preserve"> 2004: 86-99 (translation of “International Migration and Liberal Democracies. The Challenge of Integration”, </w:t>
      </w:r>
      <w:r w:rsidRPr="00610C03">
        <w:rPr>
          <w:sz w:val="22"/>
          <w:szCs w:val="22"/>
          <w:u w:val="single"/>
        </w:rPr>
        <w:t>Patterns of Prejudice</w:t>
      </w:r>
      <w:r w:rsidRPr="00610C03">
        <w:rPr>
          <w:sz w:val="22"/>
          <w:szCs w:val="22"/>
        </w:rPr>
        <w:t>, vol. 35, no. 4, October 2001).</w:t>
      </w:r>
    </w:p>
    <w:bookmarkEnd w:id="85"/>
    <w:p w14:paraId="2C3C4394" w14:textId="77777777" w:rsidR="004612CF" w:rsidRPr="00610C03" w:rsidRDefault="004612CF" w:rsidP="004612CF">
      <w:pPr>
        <w:widowControl/>
        <w:overflowPunct/>
        <w:textAlignment w:val="auto"/>
        <w:rPr>
          <w:sz w:val="22"/>
          <w:szCs w:val="22"/>
        </w:rPr>
      </w:pPr>
    </w:p>
    <w:p w14:paraId="1EF93DB7" w14:textId="77777777" w:rsidR="004612CF" w:rsidRPr="00610C03" w:rsidRDefault="004612CF" w:rsidP="004612CF">
      <w:pPr>
        <w:ind w:right="-342"/>
        <w:rPr>
          <w:sz w:val="22"/>
          <w:szCs w:val="22"/>
          <w:u w:val="single"/>
        </w:rPr>
      </w:pPr>
      <w:bookmarkStart w:id="86" w:name="_Hlk32998196"/>
      <w:r w:rsidRPr="00610C03">
        <w:rPr>
          <w:sz w:val="22"/>
          <w:szCs w:val="22"/>
        </w:rPr>
        <w:t>Civic Citizenship – A New Concept for the New Europe,</w:t>
      </w:r>
      <w:r w:rsidRPr="00610C03">
        <w:rPr>
          <w:sz w:val="22"/>
          <w:szCs w:val="22"/>
          <w:u w:val="single"/>
        </w:rPr>
        <w:t xml:space="preserve"> </w:t>
      </w:r>
      <w:r w:rsidRPr="00610C03">
        <w:rPr>
          <w:sz w:val="22"/>
          <w:szCs w:val="22"/>
        </w:rPr>
        <w:t xml:space="preserve">in: Rita </w:t>
      </w:r>
      <w:proofErr w:type="spellStart"/>
      <w:r w:rsidRPr="00610C03">
        <w:rPr>
          <w:sz w:val="22"/>
          <w:szCs w:val="22"/>
        </w:rPr>
        <w:t>Süssmuth</w:t>
      </w:r>
      <w:proofErr w:type="spellEnd"/>
      <w:r w:rsidRPr="00610C03">
        <w:rPr>
          <w:sz w:val="22"/>
          <w:szCs w:val="22"/>
        </w:rPr>
        <w:t xml:space="preserve"> und Werner Weidenfeld (eds.): </w:t>
      </w:r>
      <w:r w:rsidRPr="00610C03">
        <w:rPr>
          <w:sz w:val="22"/>
          <w:szCs w:val="22"/>
          <w:u w:val="single"/>
        </w:rPr>
        <w:t>Managing Integration. The European Union's Responsibilities towards Immigrants</w:t>
      </w:r>
      <w:r w:rsidRPr="00610C03">
        <w:rPr>
          <w:sz w:val="22"/>
          <w:szCs w:val="22"/>
        </w:rPr>
        <w:t xml:space="preserve">, Bertelsmann Stiftung, </w:t>
      </w:r>
      <w:proofErr w:type="spellStart"/>
      <w:r w:rsidRPr="00610C03">
        <w:rPr>
          <w:sz w:val="22"/>
          <w:szCs w:val="22"/>
        </w:rPr>
        <w:t>Gütersloh</w:t>
      </w:r>
      <w:proofErr w:type="spellEnd"/>
      <w:r w:rsidRPr="00610C03">
        <w:rPr>
          <w:sz w:val="22"/>
          <w:szCs w:val="22"/>
        </w:rPr>
        <w:t xml:space="preserve">, 2005: 122-138, also published on CD-ROM, ISBN: 3-89204-770-7, 2004. </w:t>
      </w:r>
    </w:p>
    <w:p w14:paraId="5AC14AC1" w14:textId="77777777" w:rsidR="004612CF" w:rsidRPr="00610C03" w:rsidRDefault="004612CF" w:rsidP="004612CF">
      <w:pPr>
        <w:ind w:right="-342"/>
        <w:rPr>
          <w:sz w:val="22"/>
          <w:szCs w:val="22"/>
        </w:rPr>
      </w:pPr>
    </w:p>
    <w:p w14:paraId="445DAD92" w14:textId="77777777" w:rsidR="004612CF" w:rsidRPr="00610C03" w:rsidRDefault="004612CF" w:rsidP="004612CF">
      <w:pPr>
        <w:rPr>
          <w:sz w:val="22"/>
          <w:szCs w:val="22"/>
          <w:lang w:val="de-DE"/>
        </w:rPr>
      </w:pPr>
      <w:bookmarkStart w:id="87" w:name="_Hlk32998259"/>
      <w:bookmarkEnd w:id="86"/>
      <w:r w:rsidRPr="00610C03">
        <w:rPr>
          <w:sz w:val="22"/>
          <w:szCs w:val="22"/>
          <w:lang w:val="de-DE"/>
        </w:rPr>
        <w:t xml:space="preserve">„Schnitt- und Vereinigungsmengen europäischer Kulturen“, </w:t>
      </w:r>
      <w:r w:rsidRPr="00610C03">
        <w:rPr>
          <w:sz w:val="22"/>
          <w:szCs w:val="22"/>
          <w:u w:val="single"/>
          <w:lang w:val="de-DE"/>
        </w:rPr>
        <w:t>Transit</w:t>
      </w:r>
      <w:r w:rsidRPr="00610C03">
        <w:rPr>
          <w:sz w:val="22"/>
          <w:szCs w:val="22"/>
          <w:lang w:val="de-DE"/>
        </w:rPr>
        <w:t xml:space="preserve"> 28, Wien, Dezember 2004: 102-106.</w:t>
      </w:r>
    </w:p>
    <w:p w14:paraId="58D8A39D" w14:textId="77777777" w:rsidR="004612CF" w:rsidRPr="00610C03" w:rsidRDefault="004612CF" w:rsidP="004612CF">
      <w:pPr>
        <w:rPr>
          <w:sz w:val="22"/>
          <w:szCs w:val="22"/>
          <w:lang w:val="de-DE"/>
        </w:rPr>
      </w:pPr>
    </w:p>
    <w:bookmarkEnd w:id="87"/>
    <w:p w14:paraId="0A099541" w14:textId="77777777" w:rsidR="004612CF" w:rsidRPr="00610C03" w:rsidRDefault="004612CF" w:rsidP="004612CF">
      <w:pPr>
        <w:widowControl/>
        <w:overflowPunct/>
        <w:textAlignment w:val="auto"/>
        <w:rPr>
          <w:sz w:val="22"/>
          <w:szCs w:val="22"/>
        </w:rPr>
      </w:pPr>
      <w:r w:rsidRPr="00610C03">
        <w:rPr>
          <w:sz w:val="22"/>
          <w:szCs w:val="22"/>
        </w:rPr>
        <w:t xml:space="preserve">“The Shape of a New Species. Citizenship and Territorial Borders in the EU Polity”, in Sonja </w:t>
      </w:r>
      <w:proofErr w:type="spellStart"/>
      <w:r w:rsidRPr="00610C03">
        <w:rPr>
          <w:sz w:val="22"/>
          <w:szCs w:val="22"/>
        </w:rPr>
        <w:t>Puntscher</w:t>
      </w:r>
      <w:proofErr w:type="spellEnd"/>
      <w:r w:rsidRPr="00610C03">
        <w:rPr>
          <w:sz w:val="22"/>
          <w:szCs w:val="22"/>
        </w:rPr>
        <w:t xml:space="preserve"> Riekmann, Michael </w:t>
      </w:r>
      <w:proofErr w:type="spellStart"/>
      <w:r w:rsidRPr="00610C03">
        <w:rPr>
          <w:sz w:val="22"/>
          <w:szCs w:val="22"/>
        </w:rPr>
        <w:t>Latzer</w:t>
      </w:r>
      <w:proofErr w:type="spellEnd"/>
      <w:r w:rsidRPr="00610C03">
        <w:rPr>
          <w:sz w:val="22"/>
          <w:szCs w:val="22"/>
        </w:rPr>
        <w:t xml:space="preserve">, Monika </w:t>
      </w:r>
      <w:proofErr w:type="spellStart"/>
      <w:r w:rsidRPr="00610C03">
        <w:rPr>
          <w:sz w:val="22"/>
          <w:szCs w:val="22"/>
        </w:rPr>
        <w:t>Mokre</w:t>
      </w:r>
      <w:proofErr w:type="spellEnd"/>
      <w:r w:rsidRPr="00610C03">
        <w:rPr>
          <w:sz w:val="22"/>
          <w:szCs w:val="22"/>
        </w:rPr>
        <w:t xml:space="preserve"> </w:t>
      </w:r>
      <w:r w:rsidRPr="00610C03">
        <w:rPr>
          <w:sz w:val="22"/>
          <w:szCs w:val="22"/>
          <w:u w:val="single"/>
        </w:rPr>
        <w:t>The State of Europe.</w:t>
      </w:r>
      <w:r w:rsidRPr="00610C03">
        <w:rPr>
          <w:sz w:val="22"/>
          <w:szCs w:val="22"/>
        </w:rPr>
        <w:t xml:space="preserve"> </w:t>
      </w:r>
      <w:r w:rsidRPr="00610C03">
        <w:rPr>
          <w:sz w:val="22"/>
          <w:szCs w:val="22"/>
          <w:u w:val="single"/>
        </w:rPr>
        <w:t>Transformations of Statehood from a European Perspective</w:t>
      </w:r>
      <w:r w:rsidRPr="00610C03">
        <w:rPr>
          <w:sz w:val="22"/>
          <w:szCs w:val="22"/>
        </w:rPr>
        <w:t>. Frankfurt: Campus, 2004: 170-195.</w:t>
      </w:r>
    </w:p>
    <w:p w14:paraId="2CAFA293" w14:textId="77777777" w:rsidR="004612CF" w:rsidRPr="00610C03" w:rsidRDefault="004612CF" w:rsidP="004612CF">
      <w:pPr>
        <w:widowControl/>
        <w:overflowPunct/>
        <w:textAlignment w:val="auto"/>
        <w:rPr>
          <w:sz w:val="22"/>
          <w:szCs w:val="22"/>
        </w:rPr>
      </w:pPr>
    </w:p>
    <w:p w14:paraId="68FCB193" w14:textId="77777777" w:rsidR="004612CF" w:rsidRPr="00610C03" w:rsidRDefault="004612CF" w:rsidP="004612CF">
      <w:pPr>
        <w:widowControl/>
        <w:overflowPunct/>
        <w:textAlignment w:val="auto"/>
        <w:rPr>
          <w:sz w:val="22"/>
          <w:szCs w:val="22"/>
        </w:rPr>
      </w:pPr>
      <w:bookmarkStart w:id="88" w:name="_Hlk32998277"/>
      <w:r w:rsidRPr="00610C03">
        <w:rPr>
          <w:sz w:val="22"/>
          <w:szCs w:val="22"/>
        </w:rPr>
        <w:t xml:space="preserve">“Deconstructing and accommodating national identities / La </w:t>
      </w:r>
      <w:proofErr w:type="spellStart"/>
      <w:r w:rsidRPr="00610C03">
        <w:rPr>
          <w:sz w:val="22"/>
          <w:szCs w:val="22"/>
        </w:rPr>
        <w:t>décounstruction</w:t>
      </w:r>
      <w:proofErr w:type="spellEnd"/>
      <w:r w:rsidRPr="00610C03">
        <w:rPr>
          <w:sz w:val="22"/>
          <w:szCs w:val="22"/>
        </w:rPr>
        <w:t xml:space="preserve"> et la </w:t>
      </w:r>
      <w:proofErr w:type="spellStart"/>
      <w:r w:rsidRPr="00610C03">
        <w:rPr>
          <w:sz w:val="22"/>
          <w:szCs w:val="22"/>
        </w:rPr>
        <w:t>prise</w:t>
      </w:r>
      <w:proofErr w:type="spellEnd"/>
      <w:r w:rsidRPr="00610C03">
        <w:rPr>
          <w:sz w:val="22"/>
          <w:szCs w:val="22"/>
        </w:rPr>
        <w:t xml:space="preserve"> </w:t>
      </w:r>
      <w:proofErr w:type="spellStart"/>
      <w:r w:rsidRPr="00610C03">
        <w:rPr>
          <w:sz w:val="22"/>
          <w:szCs w:val="22"/>
        </w:rPr>
        <w:t>en</w:t>
      </w:r>
      <w:proofErr w:type="spellEnd"/>
      <w:r w:rsidRPr="00610C03">
        <w:rPr>
          <w:sz w:val="22"/>
          <w:szCs w:val="22"/>
        </w:rPr>
        <w:t xml:space="preserve"> </w:t>
      </w:r>
      <w:proofErr w:type="spellStart"/>
      <w:r w:rsidRPr="00610C03">
        <w:rPr>
          <w:sz w:val="22"/>
          <w:szCs w:val="22"/>
        </w:rPr>
        <w:t>compte</w:t>
      </w:r>
      <w:proofErr w:type="spellEnd"/>
      <w:r w:rsidRPr="00610C03">
        <w:rPr>
          <w:sz w:val="22"/>
          <w:szCs w:val="22"/>
        </w:rPr>
        <w:t xml:space="preserve"> des </w:t>
      </w:r>
      <w:proofErr w:type="spellStart"/>
      <w:r w:rsidRPr="00610C03">
        <w:rPr>
          <w:sz w:val="22"/>
          <w:szCs w:val="22"/>
        </w:rPr>
        <w:t>identités</w:t>
      </w:r>
      <w:proofErr w:type="spellEnd"/>
      <w:r w:rsidRPr="00610C03">
        <w:rPr>
          <w:sz w:val="22"/>
          <w:szCs w:val="22"/>
        </w:rPr>
        <w:t xml:space="preserve"> </w:t>
      </w:r>
      <w:proofErr w:type="spellStart"/>
      <w:r w:rsidRPr="00610C03">
        <w:rPr>
          <w:sz w:val="22"/>
          <w:szCs w:val="22"/>
        </w:rPr>
        <w:t>nationales</w:t>
      </w:r>
      <w:proofErr w:type="spellEnd"/>
      <w:r w:rsidRPr="00610C03">
        <w:rPr>
          <w:sz w:val="22"/>
          <w:szCs w:val="22"/>
        </w:rPr>
        <w:t xml:space="preserve">”, introduction to: National Identity and Diversity / </w:t>
      </w:r>
      <w:proofErr w:type="spellStart"/>
      <w:r w:rsidRPr="00610C03">
        <w:rPr>
          <w:sz w:val="22"/>
          <w:szCs w:val="22"/>
        </w:rPr>
        <w:t>Identité</w:t>
      </w:r>
      <w:proofErr w:type="spellEnd"/>
      <w:r w:rsidRPr="00610C03">
        <w:rPr>
          <w:sz w:val="22"/>
          <w:szCs w:val="22"/>
        </w:rPr>
        <w:t xml:space="preserve"> </w:t>
      </w:r>
      <w:proofErr w:type="spellStart"/>
      <w:r w:rsidRPr="00610C03">
        <w:rPr>
          <w:sz w:val="22"/>
          <w:szCs w:val="22"/>
        </w:rPr>
        <w:t>nationale</w:t>
      </w:r>
      <w:proofErr w:type="spellEnd"/>
      <w:r w:rsidRPr="00610C03">
        <w:rPr>
          <w:sz w:val="22"/>
          <w:szCs w:val="22"/>
        </w:rPr>
        <w:t xml:space="preserve"> es </w:t>
      </w:r>
      <w:proofErr w:type="spellStart"/>
      <w:r w:rsidRPr="00610C03">
        <w:rPr>
          <w:sz w:val="22"/>
          <w:szCs w:val="22"/>
        </w:rPr>
        <w:t>diversité</w:t>
      </w:r>
      <w:proofErr w:type="spellEnd"/>
      <w:r w:rsidRPr="00610C03">
        <w:rPr>
          <w:sz w:val="22"/>
          <w:szCs w:val="22"/>
        </w:rPr>
        <w:t xml:space="preserve">, </w:t>
      </w:r>
      <w:r w:rsidRPr="00610C03">
        <w:rPr>
          <w:i/>
          <w:sz w:val="22"/>
          <w:szCs w:val="22"/>
        </w:rPr>
        <w:t>Canadian diversity/</w:t>
      </w:r>
      <w:proofErr w:type="spellStart"/>
      <w:r w:rsidRPr="00610C03">
        <w:rPr>
          <w:i/>
          <w:sz w:val="22"/>
          <w:szCs w:val="22"/>
        </w:rPr>
        <w:t>diversité</w:t>
      </w:r>
      <w:proofErr w:type="spellEnd"/>
      <w:r w:rsidRPr="00610C03">
        <w:rPr>
          <w:i/>
          <w:sz w:val="22"/>
          <w:szCs w:val="22"/>
        </w:rPr>
        <w:t xml:space="preserve"> </w:t>
      </w:r>
      <w:proofErr w:type="spellStart"/>
      <w:r w:rsidRPr="00610C03">
        <w:rPr>
          <w:i/>
          <w:sz w:val="22"/>
          <w:szCs w:val="22"/>
        </w:rPr>
        <w:t>canadienne</w:t>
      </w:r>
      <w:proofErr w:type="spellEnd"/>
      <w:r w:rsidRPr="00610C03">
        <w:rPr>
          <w:sz w:val="22"/>
          <w:szCs w:val="22"/>
        </w:rPr>
        <w:t>, vol. 3, no.2, spring 2004: 3-6.</w:t>
      </w:r>
    </w:p>
    <w:p w14:paraId="41353BE1" w14:textId="77777777" w:rsidR="004612CF" w:rsidRPr="00610C03" w:rsidRDefault="004612CF" w:rsidP="004612CF">
      <w:pPr>
        <w:widowControl/>
        <w:overflowPunct/>
        <w:textAlignment w:val="auto"/>
        <w:rPr>
          <w:sz w:val="22"/>
          <w:szCs w:val="22"/>
        </w:rPr>
      </w:pPr>
    </w:p>
    <w:p w14:paraId="3246FAA9" w14:textId="77777777" w:rsidR="004612CF" w:rsidRPr="00610C03" w:rsidRDefault="004612CF" w:rsidP="004612CF">
      <w:pPr>
        <w:widowControl/>
        <w:overflowPunct/>
        <w:textAlignment w:val="auto"/>
        <w:rPr>
          <w:sz w:val="22"/>
          <w:szCs w:val="22"/>
        </w:rPr>
      </w:pPr>
      <w:bookmarkStart w:id="89" w:name="_Hlk32998305"/>
      <w:bookmarkEnd w:id="88"/>
      <w:r w:rsidRPr="00610C03">
        <w:rPr>
          <w:sz w:val="22"/>
          <w:szCs w:val="22"/>
        </w:rPr>
        <w:t xml:space="preserve">“Territorial or Cultural Autonomy for National Minorities?” in: Alain </w:t>
      </w:r>
      <w:proofErr w:type="spellStart"/>
      <w:r w:rsidRPr="00610C03">
        <w:rPr>
          <w:sz w:val="22"/>
          <w:szCs w:val="22"/>
        </w:rPr>
        <w:t>Dieckhoff</w:t>
      </w:r>
      <w:proofErr w:type="spellEnd"/>
      <w:r w:rsidRPr="00610C03">
        <w:rPr>
          <w:sz w:val="22"/>
          <w:szCs w:val="22"/>
        </w:rPr>
        <w:t xml:space="preserve"> (ed). </w:t>
      </w:r>
    </w:p>
    <w:p w14:paraId="680AE9A7" w14:textId="77777777" w:rsidR="004612CF" w:rsidRPr="00610C03" w:rsidRDefault="004612CF" w:rsidP="004612CF">
      <w:pPr>
        <w:widowControl/>
        <w:overflowPunct/>
        <w:textAlignment w:val="auto"/>
        <w:rPr>
          <w:sz w:val="22"/>
          <w:szCs w:val="22"/>
        </w:rPr>
      </w:pPr>
      <w:r w:rsidRPr="00610C03">
        <w:rPr>
          <w:sz w:val="22"/>
          <w:szCs w:val="22"/>
          <w:u w:val="single"/>
        </w:rPr>
        <w:t>The Politics of Belonging. Nationalism, Liberalism and Pluralism</w:t>
      </w:r>
      <w:r w:rsidRPr="00610C03">
        <w:rPr>
          <w:sz w:val="22"/>
          <w:szCs w:val="22"/>
        </w:rPr>
        <w:t>, Lexington Books, Lanham, Md, 2004: 221-258.</w:t>
      </w:r>
    </w:p>
    <w:p w14:paraId="05B297B8" w14:textId="77777777" w:rsidR="004612CF" w:rsidRPr="00610C03" w:rsidRDefault="004612CF" w:rsidP="004612CF">
      <w:pPr>
        <w:ind w:right="-342"/>
        <w:rPr>
          <w:sz w:val="22"/>
          <w:szCs w:val="22"/>
        </w:rPr>
      </w:pPr>
    </w:p>
    <w:p w14:paraId="2F731E79" w14:textId="77777777" w:rsidR="004612CF" w:rsidRPr="00814343" w:rsidRDefault="004612CF" w:rsidP="004612CF">
      <w:pPr>
        <w:ind w:right="-342"/>
        <w:rPr>
          <w:sz w:val="22"/>
          <w:szCs w:val="22"/>
          <w:lang w:val="it-IT"/>
        </w:rPr>
      </w:pPr>
      <w:bookmarkStart w:id="90" w:name="_Hlk32998393"/>
      <w:bookmarkEnd w:id="89"/>
      <w:r w:rsidRPr="00610C03">
        <w:rPr>
          <w:sz w:val="22"/>
          <w:szCs w:val="22"/>
          <w:lang w:val="it-IT"/>
        </w:rPr>
        <w:t xml:space="preserve">Cómo transforma la inmigración a la ciudadanía: perspectives internacionales, multinacionales y transnacionales, in: Aubarell, Gemma y Zapata, Ricard (eds.) </w:t>
      </w:r>
      <w:r w:rsidRPr="00610C03">
        <w:rPr>
          <w:sz w:val="22"/>
          <w:szCs w:val="22"/>
          <w:u w:val="single"/>
          <w:lang w:val="it-IT"/>
        </w:rPr>
        <w:t>Inmigración y procesos de cambio. Europy a Mediterráneo en el contexto global</w:t>
      </w:r>
      <w:r w:rsidRPr="00610C03">
        <w:rPr>
          <w:sz w:val="22"/>
          <w:szCs w:val="22"/>
          <w:lang w:val="it-IT"/>
        </w:rPr>
        <w:t xml:space="preserve">. </w:t>
      </w:r>
      <w:r w:rsidRPr="00814343">
        <w:rPr>
          <w:sz w:val="22"/>
          <w:szCs w:val="22"/>
          <w:lang w:val="it-IT"/>
        </w:rPr>
        <w:t>Icaria: Barcelona, 2004: 177-214.</w:t>
      </w:r>
    </w:p>
    <w:p w14:paraId="6E64DD5F" w14:textId="77777777" w:rsidR="004612CF" w:rsidRPr="00814343" w:rsidRDefault="004612CF" w:rsidP="004612CF">
      <w:pPr>
        <w:ind w:right="-342"/>
        <w:rPr>
          <w:sz w:val="22"/>
          <w:szCs w:val="22"/>
          <w:lang w:val="it-IT"/>
        </w:rPr>
      </w:pPr>
    </w:p>
    <w:p w14:paraId="2E8D886A" w14:textId="77777777" w:rsidR="004612CF" w:rsidRPr="00610C03" w:rsidRDefault="004612CF" w:rsidP="004612CF">
      <w:pPr>
        <w:ind w:right="-342"/>
        <w:rPr>
          <w:sz w:val="22"/>
          <w:szCs w:val="22"/>
          <w:lang w:val="fr-FR"/>
        </w:rPr>
      </w:pPr>
      <w:bookmarkStart w:id="91" w:name="_Hlk32998428"/>
      <w:bookmarkEnd w:id="90"/>
      <w:r w:rsidRPr="00814343">
        <w:rPr>
          <w:sz w:val="22"/>
          <w:szCs w:val="22"/>
          <w:lang w:val="it-IT"/>
        </w:rPr>
        <w:t>„Migration und innere Sicherheit – komplexe Zusammenhänge, paradoxe Effekte und politische Simplifizierungen“</w:t>
      </w:r>
      <w:r w:rsidRPr="00814343">
        <w:rPr>
          <w:i/>
          <w:sz w:val="22"/>
          <w:szCs w:val="22"/>
          <w:lang w:val="it-IT"/>
        </w:rPr>
        <w:t xml:space="preserve"> (Migration and Domestic Security – complex relations, paradox effexts and political simplifications)</w:t>
      </w:r>
      <w:r w:rsidRPr="00814343">
        <w:rPr>
          <w:sz w:val="22"/>
          <w:szCs w:val="22"/>
          <w:lang w:val="it-IT"/>
        </w:rPr>
        <w:t xml:space="preserve">, </w:t>
      </w:r>
      <w:r w:rsidRPr="00814343">
        <w:rPr>
          <w:sz w:val="22"/>
          <w:szCs w:val="22"/>
          <w:u w:val="single"/>
          <w:lang w:val="it-IT"/>
        </w:rPr>
        <w:t>Österreichische Zeitschrift für Politikwissenschaft</w:t>
      </w:r>
      <w:r w:rsidRPr="00814343">
        <w:rPr>
          <w:i/>
          <w:sz w:val="22"/>
          <w:szCs w:val="22"/>
          <w:lang w:val="it-IT"/>
        </w:rPr>
        <w:t>,</w:t>
      </w:r>
      <w:r w:rsidRPr="00814343">
        <w:rPr>
          <w:sz w:val="22"/>
          <w:szCs w:val="22"/>
          <w:lang w:val="it-IT"/>
        </w:rPr>
        <w:t xml:space="preserve"> </w:t>
      </w:r>
      <w:r w:rsidRPr="00814343">
        <w:rPr>
          <w:i/>
          <w:sz w:val="22"/>
          <w:szCs w:val="22"/>
          <w:u w:val="single"/>
          <w:lang w:val="it-IT"/>
        </w:rPr>
        <w:t>(Austrian Journal for Political Science)</w:t>
      </w:r>
      <w:r w:rsidRPr="00814343">
        <w:rPr>
          <w:i/>
          <w:sz w:val="22"/>
          <w:szCs w:val="22"/>
          <w:lang w:val="it-IT"/>
        </w:rPr>
        <w:t>,</w:t>
      </w:r>
      <w:r w:rsidRPr="00814343">
        <w:rPr>
          <w:sz w:val="22"/>
          <w:szCs w:val="22"/>
          <w:lang w:val="it-IT"/>
        </w:rPr>
        <w:t xml:space="preserve"> vol. 33, no. 1, 2004: 49-66. </w:t>
      </w:r>
      <w:r w:rsidRPr="00CC6C37">
        <w:rPr>
          <w:sz w:val="22"/>
          <w:szCs w:val="22"/>
        </w:rPr>
        <w:t xml:space="preserve">Also published in: Gudrun Biffl and Nikolaus </w:t>
      </w:r>
      <w:proofErr w:type="spellStart"/>
      <w:r w:rsidRPr="00CC6C37">
        <w:rPr>
          <w:sz w:val="22"/>
          <w:szCs w:val="22"/>
        </w:rPr>
        <w:t>Dimmel</w:t>
      </w:r>
      <w:proofErr w:type="spellEnd"/>
      <w:r w:rsidRPr="00CC6C37">
        <w:rPr>
          <w:sz w:val="22"/>
          <w:szCs w:val="22"/>
        </w:rPr>
        <w:t xml:space="preserve"> (eds.) </w:t>
      </w:r>
      <w:proofErr w:type="spellStart"/>
      <w:r w:rsidRPr="00CC6C37">
        <w:rPr>
          <w:sz w:val="22"/>
          <w:szCs w:val="22"/>
          <w:u w:val="single"/>
        </w:rPr>
        <w:t>Migrationsmanagement</w:t>
      </w:r>
      <w:proofErr w:type="spellEnd"/>
      <w:r w:rsidRPr="00CC6C37">
        <w:rPr>
          <w:sz w:val="22"/>
          <w:szCs w:val="22"/>
        </w:rPr>
        <w:t xml:space="preserve">. </w:t>
      </w:r>
      <w:r w:rsidRPr="00610C03">
        <w:rPr>
          <w:sz w:val="22"/>
          <w:szCs w:val="22"/>
          <w:lang w:val="fr-FR"/>
        </w:rPr>
        <w:t xml:space="preserve">Omnium, Bad </w:t>
      </w:r>
      <w:proofErr w:type="spellStart"/>
      <w:r w:rsidRPr="00610C03">
        <w:rPr>
          <w:sz w:val="22"/>
          <w:szCs w:val="22"/>
          <w:lang w:val="fr-FR"/>
        </w:rPr>
        <w:t>Vöslau</w:t>
      </w:r>
      <w:proofErr w:type="spellEnd"/>
      <w:r w:rsidRPr="00610C03">
        <w:rPr>
          <w:sz w:val="22"/>
          <w:szCs w:val="22"/>
          <w:lang w:val="fr-FR"/>
        </w:rPr>
        <w:t>, 2011: 411-430.</w:t>
      </w:r>
    </w:p>
    <w:bookmarkEnd w:id="91"/>
    <w:p w14:paraId="06B70A93" w14:textId="77777777" w:rsidR="004612CF" w:rsidRPr="00610C03" w:rsidRDefault="004612CF" w:rsidP="004612CF">
      <w:pPr>
        <w:widowControl/>
        <w:overflowPunct/>
        <w:textAlignment w:val="auto"/>
        <w:rPr>
          <w:sz w:val="22"/>
          <w:szCs w:val="22"/>
          <w:lang w:val="fr-FR"/>
        </w:rPr>
      </w:pPr>
    </w:p>
    <w:p w14:paraId="371D687E" w14:textId="77777777" w:rsidR="004612CF" w:rsidRPr="00610C03" w:rsidRDefault="004612CF" w:rsidP="004612CF">
      <w:pPr>
        <w:widowControl/>
        <w:overflowPunct/>
        <w:textAlignment w:val="auto"/>
        <w:rPr>
          <w:sz w:val="22"/>
          <w:szCs w:val="22"/>
          <w:u w:val="single"/>
          <w:lang w:val="fr-FR"/>
        </w:rPr>
      </w:pPr>
      <w:bookmarkStart w:id="92" w:name="_Hlk32998461"/>
      <w:r w:rsidRPr="00610C03">
        <w:rPr>
          <w:sz w:val="22"/>
          <w:szCs w:val="22"/>
          <w:lang w:val="fr-FR"/>
        </w:rPr>
        <w:t xml:space="preserve">“Autonomie territoriale ou culturelle pour les minorités </w:t>
      </w:r>
      <w:proofErr w:type="spellStart"/>
      <w:r w:rsidRPr="00610C03">
        <w:rPr>
          <w:sz w:val="22"/>
          <w:szCs w:val="22"/>
          <w:lang w:val="fr-FR"/>
        </w:rPr>
        <w:t>nationals</w:t>
      </w:r>
      <w:proofErr w:type="spellEnd"/>
      <w:r w:rsidRPr="00610C03">
        <w:rPr>
          <w:sz w:val="22"/>
          <w:szCs w:val="22"/>
          <w:lang w:val="fr-FR"/>
        </w:rPr>
        <w:t xml:space="preserve">?” in: Alain </w:t>
      </w:r>
      <w:proofErr w:type="spellStart"/>
      <w:r w:rsidRPr="00610C03">
        <w:rPr>
          <w:sz w:val="22"/>
          <w:szCs w:val="22"/>
          <w:lang w:val="fr-FR"/>
        </w:rPr>
        <w:t>Dieckhoff</w:t>
      </w:r>
      <w:proofErr w:type="spellEnd"/>
      <w:r w:rsidRPr="00610C03">
        <w:rPr>
          <w:sz w:val="22"/>
          <w:szCs w:val="22"/>
          <w:lang w:val="fr-FR"/>
        </w:rPr>
        <w:t xml:space="preserve"> (</w:t>
      </w:r>
      <w:proofErr w:type="spellStart"/>
      <w:r w:rsidRPr="00610C03">
        <w:rPr>
          <w:sz w:val="22"/>
          <w:szCs w:val="22"/>
          <w:lang w:val="fr-FR"/>
        </w:rPr>
        <w:t>ed</w:t>
      </w:r>
      <w:proofErr w:type="spellEnd"/>
      <w:r w:rsidRPr="00610C03">
        <w:rPr>
          <w:sz w:val="22"/>
          <w:szCs w:val="22"/>
          <w:u w:val="single"/>
          <w:lang w:val="fr-FR"/>
        </w:rPr>
        <w:t xml:space="preserve">). La constellation des appartenances. Nationalisme, </w:t>
      </w:r>
    </w:p>
    <w:p w14:paraId="7E3E815C" w14:textId="77777777" w:rsidR="004612CF" w:rsidRPr="00610C03" w:rsidRDefault="004612CF" w:rsidP="004612CF">
      <w:pPr>
        <w:widowControl/>
        <w:overflowPunct/>
        <w:textAlignment w:val="auto"/>
        <w:rPr>
          <w:sz w:val="22"/>
          <w:szCs w:val="22"/>
          <w:lang w:val="fr-FR"/>
        </w:rPr>
      </w:pPr>
      <w:r w:rsidRPr="00610C03">
        <w:rPr>
          <w:sz w:val="22"/>
          <w:szCs w:val="22"/>
          <w:u w:val="single"/>
          <w:lang w:val="fr-FR"/>
        </w:rPr>
        <w:t>libéralisme et pluralisme</w:t>
      </w:r>
      <w:r w:rsidRPr="00610C03">
        <w:rPr>
          <w:sz w:val="22"/>
          <w:szCs w:val="22"/>
          <w:lang w:val="fr-FR"/>
        </w:rPr>
        <w:t>, Presse de Sciences-Po, Paris, 2004: 317-370.</w:t>
      </w:r>
    </w:p>
    <w:p w14:paraId="3EF5B396" w14:textId="77777777" w:rsidR="004612CF" w:rsidRPr="00610C03" w:rsidRDefault="004612CF" w:rsidP="004612CF">
      <w:pPr>
        <w:ind w:right="-342"/>
        <w:rPr>
          <w:sz w:val="22"/>
          <w:szCs w:val="22"/>
          <w:lang w:val="fr-FR"/>
        </w:rPr>
      </w:pPr>
    </w:p>
    <w:p w14:paraId="72F7636C" w14:textId="77777777" w:rsidR="004612CF" w:rsidRPr="00610C03" w:rsidRDefault="004612CF" w:rsidP="004612CF">
      <w:pPr>
        <w:ind w:right="-342"/>
        <w:rPr>
          <w:sz w:val="22"/>
          <w:szCs w:val="22"/>
        </w:rPr>
      </w:pPr>
      <w:bookmarkStart w:id="93" w:name="_Hlk32998528"/>
      <w:bookmarkEnd w:id="92"/>
      <w:r w:rsidRPr="00610C03">
        <w:rPr>
          <w:sz w:val="22"/>
          <w:szCs w:val="22"/>
        </w:rPr>
        <w:t xml:space="preserve">“Models of Citizenship and Rules of Naturalization”, in: Zig Layton-Henry and Czarina </w:t>
      </w:r>
      <w:proofErr w:type="spellStart"/>
      <w:r w:rsidRPr="00610C03">
        <w:rPr>
          <w:sz w:val="22"/>
          <w:szCs w:val="22"/>
        </w:rPr>
        <w:t>Wilpert</w:t>
      </w:r>
      <w:proofErr w:type="spellEnd"/>
      <w:r w:rsidRPr="00610C03">
        <w:rPr>
          <w:sz w:val="22"/>
          <w:szCs w:val="22"/>
        </w:rPr>
        <w:t xml:space="preserve"> (eds.) </w:t>
      </w:r>
      <w:r w:rsidRPr="00610C03">
        <w:rPr>
          <w:sz w:val="22"/>
          <w:szCs w:val="22"/>
          <w:u w:val="single"/>
        </w:rPr>
        <w:t>Challenging Discrimination and Racism in Britain and Germany</w:t>
      </w:r>
      <w:r w:rsidRPr="00610C03">
        <w:rPr>
          <w:sz w:val="22"/>
          <w:szCs w:val="22"/>
        </w:rPr>
        <w:t>, Palgrave-Macmillan, London, 2003: 25-45.</w:t>
      </w:r>
    </w:p>
    <w:bookmarkEnd w:id="93"/>
    <w:p w14:paraId="17AE0F96" w14:textId="77777777" w:rsidR="004612CF" w:rsidRPr="00610C03" w:rsidRDefault="004612CF" w:rsidP="004612CF">
      <w:pPr>
        <w:ind w:right="-342"/>
        <w:rPr>
          <w:sz w:val="22"/>
          <w:szCs w:val="22"/>
        </w:rPr>
      </w:pPr>
    </w:p>
    <w:p w14:paraId="0B98AFF5" w14:textId="77777777" w:rsidR="004612CF" w:rsidRPr="00610C03" w:rsidRDefault="004612CF" w:rsidP="004612CF">
      <w:pPr>
        <w:ind w:right="-342"/>
        <w:rPr>
          <w:sz w:val="22"/>
          <w:szCs w:val="22"/>
        </w:rPr>
      </w:pPr>
      <w:bookmarkStart w:id="94" w:name="_Hlk32998979"/>
      <w:r w:rsidRPr="00610C03">
        <w:rPr>
          <w:sz w:val="22"/>
          <w:szCs w:val="22"/>
        </w:rPr>
        <w:t xml:space="preserve">Towards a political theory of migrant transnationalism, </w:t>
      </w:r>
      <w:r w:rsidRPr="00610C03">
        <w:rPr>
          <w:sz w:val="22"/>
          <w:szCs w:val="22"/>
          <w:u w:val="single"/>
        </w:rPr>
        <w:t>International Migration Review</w:t>
      </w:r>
      <w:r w:rsidRPr="00610C03">
        <w:rPr>
          <w:sz w:val="22"/>
          <w:szCs w:val="22"/>
        </w:rPr>
        <w:t>, vol. 37, No. 3, 2003:700-723.</w:t>
      </w:r>
    </w:p>
    <w:p w14:paraId="7BA301E6" w14:textId="77777777" w:rsidR="004612CF" w:rsidRPr="00610C03" w:rsidRDefault="004612CF" w:rsidP="004612CF">
      <w:pPr>
        <w:ind w:right="-342"/>
        <w:rPr>
          <w:sz w:val="22"/>
          <w:szCs w:val="22"/>
        </w:rPr>
      </w:pPr>
      <w:bookmarkStart w:id="95" w:name="_Hlk32999014"/>
    </w:p>
    <w:bookmarkEnd w:id="94"/>
    <w:p w14:paraId="378CC1BA" w14:textId="77777777" w:rsidR="004612CF" w:rsidRPr="00114EE4" w:rsidRDefault="004612CF" w:rsidP="004612CF">
      <w:pPr>
        <w:widowControl/>
        <w:overflowPunct/>
        <w:textAlignment w:val="auto"/>
        <w:rPr>
          <w:sz w:val="22"/>
          <w:szCs w:val="22"/>
        </w:rPr>
      </w:pPr>
      <w:r w:rsidRPr="00610C03">
        <w:rPr>
          <w:sz w:val="22"/>
          <w:szCs w:val="22"/>
        </w:rPr>
        <w:t xml:space="preserve">“Public culture in societies of immigration” in: </w:t>
      </w:r>
      <w:proofErr w:type="spellStart"/>
      <w:r w:rsidRPr="00610C03">
        <w:rPr>
          <w:sz w:val="22"/>
          <w:szCs w:val="22"/>
        </w:rPr>
        <w:t>R.Sackmann</w:t>
      </w:r>
      <w:proofErr w:type="spellEnd"/>
      <w:r w:rsidRPr="00610C03">
        <w:rPr>
          <w:sz w:val="22"/>
          <w:szCs w:val="22"/>
        </w:rPr>
        <w:t xml:space="preserve">, Th. Faist and B. Peters (eds.) </w:t>
      </w:r>
      <w:r w:rsidRPr="00610C03">
        <w:rPr>
          <w:sz w:val="22"/>
          <w:szCs w:val="22"/>
          <w:u w:val="single"/>
        </w:rPr>
        <w:t xml:space="preserve">Identity and Integration. </w:t>
      </w:r>
      <w:r w:rsidRPr="00114EE4">
        <w:rPr>
          <w:sz w:val="22"/>
          <w:szCs w:val="22"/>
          <w:u w:val="single"/>
        </w:rPr>
        <w:t>Migrants in Western Europe</w:t>
      </w:r>
      <w:r w:rsidRPr="00114EE4">
        <w:rPr>
          <w:sz w:val="22"/>
          <w:szCs w:val="22"/>
        </w:rPr>
        <w:t>, Ashgate, Avebury, 2003: 37-57.</w:t>
      </w:r>
    </w:p>
    <w:bookmarkEnd w:id="95"/>
    <w:p w14:paraId="2DF0C913" w14:textId="77777777" w:rsidR="004612CF" w:rsidRPr="00114EE4" w:rsidRDefault="004612CF" w:rsidP="004612CF">
      <w:pPr>
        <w:ind w:right="-342"/>
        <w:rPr>
          <w:sz w:val="22"/>
          <w:szCs w:val="22"/>
        </w:rPr>
      </w:pPr>
    </w:p>
    <w:p w14:paraId="095EA2D7" w14:textId="77777777" w:rsidR="004612CF" w:rsidRPr="00610C03" w:rsidRDefault="004612CF" w:rsidP="004612CF">
      <w:pPr>
        <w:widowControl/>
        <w:overflowPunct/>
        <w:textAlignment w:val="auto"/>
        <w:rPr>
          <w:sz w:val="22"/>
          <w:szCs w:val="22"/>
          <w:lang w:val="it-IT"/>
        </w:rPr>
      </w:pPr>
      <w:bookmarkStart w:id="96" w:name="_Hlk32999035"/>
      <w:r w:rsidRPr="00610C03">
        <w:rPr>
          <w:sz w:val="22"/>
          <w:szCs w:val="22"/>
          <w:lang w:val="it-IT"/>
        </w:rPr>
        <w:t xml:space="preserve">¿Adios al Multiculturalismo? </w:t>
      </w:r>
      <w:r w:rsidRPr="00610C03">
        <w:rPr>
          <w:i/>
          <w:sz w:val="22"/>
          <w:szCs w:val="22"/>
          <w:lang w:val="it-IT"/>
        </w:rPr>
        <w:t>Revista de Occidente</w:t>
      </w:r>
      <w:r w:rsidRPr="00610C03">
        <w:rPr>
          <w:sz w:val="22"/>
          <w:szCs w:val="22"/>
          <w:lang w:val="it-IT"/>
        </w:rPr>
        <w:t>, No. 268, Septiembre 2003: 45-61.</w:t>
      </w:r>
    </w:p>
    <w:p w14:paraId="0E99C9C8" w14:textId="77777777" w:rsidR="004612CF" w:rsidRPr="00610C03" w:rsidRDefault="004612CF" w:rsidP="004612CF">
      <w:pPr>
        <w:widowControl/>
        <w:overflowPunct/>
        <w:textAlignment w:val="auto"/>
        <w:rPr>
          <w:sz w:val="22"/>
          <w:szCs w:val="22"/>
          <w:lang w:val="it-IT"/>
        </w:rPr>
      </w:pPr>
    </w:p>
    <w:p w14:paraId="3CDEAF8F" w14:textId="77777777" w:rsidR="004612CF" w:rsidRPr="00610C03" w:rsidRDefault="004612CF" w:rsidP="004612CF">
      <w:pPr>
        <w:widowControl/>
        <w:overflowPunct/>
        <w:textAlignment w:val="auto"/>
        <w:rPr>
          <w:sz w:val="22"/>
          <w:szCs w:val="22"/>
          <w:lang w:val="de-DE"/>
        </w:rPr>
      </w:pPr>
      <w:r w:rsidRPr="00610C03">
        <w:rPr>
          <w:sz w:val="22"/>
          <w:szCs w:val="22"/>
          <w:lang w:val="de-DE"/>
        </w:rPr>
        <w:lastRenderedPageBreak/>
        <w:t xml:space="preserve">“Im Missverständnis vereint? Asymmetrie in multinationalen Föderationen“, in: Monka Mokre, Gilbert Weiss und Rainer Bauböck (eds.) </w:t>
      </w:r>
      <w:r w:rsidRPr="00610C03">
        <w:rPr>
          <w:sz w:val="22"/>
          <w:szCs w:val="22"/>
          <w:u w:val="single"/>
          <w:lang w:val="de-DE"/>
        </w:rPr>
        <w:t>Europas Identitäten. Mythen, Konstrukte, Konflikte</w:t>
      </w:r>
      <w:r w:rsidRPr="00610C03">
        <w:rPr>
          <w:sz w:val="22"/>
          <w:szCs w:val="22"/>
          <w:lang w:val="de-DE"/>
        </w:rPr>
        <w:t>, Campus Verlag, Frankfurt, spring 2003.</w:t>
      </w:r>
    </w:p>
    <w:p w14:paraId="4601D9BD" w14:textId="77777777" w:rsidR="004612CF" w:rsidRPr="00610C03" w:rsidRDefault="004612CF" w:rsidP="004612CF">
      <w:pPr>
        <w:widowControl/>
        <w:overflowPunct/>
        <w:textAlignment w:val="auto"/>
        <w:rPr>
          <w:sz w:val="22"/>
          <w:szCs w:val="22"/>
          <w:lang w:val="de-DE"/>
        </w:rPr>
      </w:pPr>
    </w:p>
    <w:p w14:paraId="500B0ADD" w14:textId="77777777" w:rsidR="004612CF" w:rsidRPr="00610C03" w:rsidRDefault="004612CF" w:rsidP="004612CF">
      <w:pPr>
        <w:widowControl/>
        <w:overflowPunct/>
        <w:textAlignment w:val="auto"/>
        <w:rPr>
          <w:sz w:val="22"/>
          <w:szCs w:val="22"/>
          <w:lang w:val="de-DE"/>
        </w:rPr>
      </w:pPr>
      <w:bookmarkStart w:id="97" w:name="_Hlk32999116"/>
      <w:bookmarkEnd w:id="96"/>
      <w:r w:rsidRPr="00610C03">
        <w:rPr>
          <w:sz w:val="22"/>
          <w:szCs w:val="22"/>
          <w:lang w:val="de-DE"/>
        </w:rPr>
        <w:t xml:space="preserve">„Nun wächst zusammen, was noch nie zusammen gehörte“, (co-authored with Monika Mokre and Gilbert Weiss) in: Monka Mokre, Gilbert Weiss und Rainer Bauböck (eds.) </w:t>
      </w:r>
      <w:r w:rsidRPr="00610C03">
        <w:rPr>
          <w:sz w:val="22"/>
          <w:szCs w:val="22"/>
          <w:u w:val="single"/>
          <w:lang w:val="de-DE"/>
        </w:rPr>
        <w:t>Europas Identitäten. Mythen, Konstrukte, Konflikte</w:t>
      </w:r>
      <w:r w:rsidRPr="00610C03">
        <w:rPr>
          <w:sz w:val="22"/>
          <w:szCs w:val="22"/>
          <w:lang w:val="de-DE"/>
        </w:rPr>
        <w:t>, Campus Verlag, Frankfurt, spring 2003.</w:t>
      </w:r>
    </w:p>
    <w:p w14:paraId="52ACAD01" w14:textId="77777777" w:rsidR="004612CF" w:rsidRPr="00610C03" w:rsidRDefault="004612CF" w:rsidP="004612CF">
      <w:pPr>
        <w:widowControl/>
        <w:overflowPunct/>
        <w:textAlignment w:val="auto"/>
        <w:rPr>
          <w:sz w:val="22"/>
          <w:szCs w:val="22"/>
          <w:lang w:val="de-DE"/>
        </w:rPr>
      </w:pPr>
    </w:p>
    <w:p w14:paraId="4575EEB5" w14:textId="77777777" w:rsidR="004612CF" w:rsidRPr="00610C03" w:rsidRDefault="004612CF" w:rsidP="004612CF">
      <w:pPr>
        <w:ind w:right="-342"/>
        <w:rPr>
          <w:sz w:val="22"/>
          <w:szCs w:val="22"/>
        </w:rPr>
      </w:pPr>
      <w:bookmarkStart w:id="98" w:name="_Hlk32999149"/>
      <w:bookmarkEnd w:id="97"/>
      <w:r w:rsidRPr="00610C03">
        <w:rPr>
          <w:sz w:val="22"/>
          <w:szCs w:val="22"/>
          <w:lang w:val="de-DE"/>
        </w:rPr>
        <w:t xml:space="preserve">Wessen Stimme zählt? Thesen über demokratische Beteiligung in der Einwanderungsgesellschaft (Whose vote counts? </w:t>
      </w:r>
      <w:r w:rsidRPr="00610C03">
        <w:rPr>
          <w:sz w:val="22"/>
          <w:szCs w:val="22"/>
        </w:rPr>
        <w:t xml:space="preserve">On democratic participation in societies of immigration), </w:t>
      </w:r>
      <w:r w:rsidRPr="00610C03">
        <w:rPr>
          <w:sz w:val="22"/>
          <w:szCs w:val="22"/>
          <w:u w:val="single"/>
        </w:rPr>
        <w:t xml:space="preserve">Wiener </w:t>
      </w:r>
      <w:proofErr w:type="spellStart"/>
      <w:r w:rsidRPr="00610C03">
        <w:rPr>
          <w:sz w:val="22"/>
          <w:szCs w:val="22"/>
          <w:u w:val="single"/>
        </w:rPr>
        <w:t>Hefte</w:t>
      </w:r>
      <w:proofErr w:type="spellEnd"/>
      <w:r w:rsidRPr="00610C03">
        <w:rPr>
          <w:sz w:val="22"/>
          <w:szCs w:val="22"/>
          <w:u w:val="single"/>
        </w:rPr>
        <w:t xml:space="preserve"> - Migration und Integration in </w:t>
      </w:r>
      <w:proofErr w:type="spellStart"/>
      <w:r w:rsidRPr="00610C03">
        <w:rPr>
          <w:sz w:val="22"/>
          <w:szCs w:val="22"/>
          <w:u w:val="single"/>
        </w:rPr>
        <w:t>Theorie</w:t>
      </w:r>
      <w:proofErr w:type="spellEnd"/>
      <w:r w:rsidRPr="00610C03">
        <w:rPr>
          <w:sz w:val="22"/>
          <w:szCs w:val="22"/>
          <w:u w:val="single"/>
        </w:rPr>
        <w:t xml:space="preserve"> und Praxis</w:t>
      </w:r>
      <w:r w:rsidRPr="00610C03">
        <w:rPr>
          <w:sz w:val="22"/>
          <w:szCs w:val="22"/>
        </w:rPr>
        <w:t>, vol. 1, no.1, spring 2003: 26-44.</w:t>
      </w:r>
    </w:p>
    <w:p w14:paraId="58536C72" w14:textId="77777777" w:rsidR="004612CF" w:rsidRPr="00610C03" w:rsidRDefault="004612CF" w:rsidP="004612CF">
      <w:pPr>
        <w:ind w:right="-342"/>
        <w:rPr>
          <w:sz w:val="22"/>
          <w:szCs w:val="22"/>
        </w:rPr>
      </w:pPr>
    </w:p>
    <w:p w14:paraId="13743153" w14:textId="77777777" w:rsidR="004612CF" w:rsidRPr="00610C03" w:rsidRDefault="004612CF" w:rsidP="004612CF">
      <w:pPr>
        <w:ind w:right="-342"/>
        <w:rPr>
          <w:sz w:val="22"/>
          <w:szCs w:val="22"/>
        </w:rPr>
      </w:pPr>
      <w:bookmarkStart w:id="99" w:name="_Hlk32999241"/>
      <w:bookmarkEnd w:id="98"/>
      <w:r w:rsidRPr="00610C03">
        <w:rPr>
          <w:sz w:val="22"/>
          <w:szCs w:val="22"/>
        </w:rPr>
        <w:t xml:space="preserve">“A Closer Look at Unity: What Social Cohesion Does and Does Not Require”, </w:t>
      </w:r>
      <w:r w:rsidRPr="00610C03">
        <w:rPr>
          <w:sz w:val="22"/>
          <w:szCs w:val="22"/>
          <w:u w:val="single"/>
        </w:rPr>
        <w:t>The Responsive Community</w:t>
      </w:r>
      <w:r w:rsidRPr="00610C03">
        <w:rPr>
          <w:sz w:val="22"/>
          <w:szCs w:val="22"/>
        </w:rPr>
        <w:t>, April 2003: 31-42.</w:t>
      </w:r>
    </w:p>
    <w:p w14:paraId="6B9503CF" w14:textId="77777777" w:rsidR="004612CF" w:rsidRPr="00610C03" w:rsidRDefault="004612CF" w:rsidP="004612CF">
      <w:pPr>
        <w:jc w:val="both"/>
        <w:rPr>
          <w:sz w:val="22"/>
          <w:szCs w:val="22"/>
        </w:rPr>
      </w:pPr>
    </w:p>
    <w:p w14:paraId="4EC0010D" w14:textId="77777777" w:rsidR="004612CF" w:rsidRPr="00610C03" w:rsidRDefault="004612CF" w:rsidP="004612CF">
      <w:pPr>
        <w:jc w:val="both"/>
        <w:rPr>
          <w:i/>
          <w:sz w:val="22"/>
          <w:szCs w:val="22"/>
        </w:rPr>
      </w:pPr>
      <w:bookmarkStart w:id="100" w:name="_Hlk32999266"/>
      <w:bookmarkEnd w:id="99"/>
      <w:r w:rsidRPr="00610C03">
        <w:rPr>
          <w:sz w:val="22"/>
          <w:szCs w:val="22"/>
        </w:rPr>
        <w:t xml:space="preserve">“Reinventing Urban Citizenship”, </w:t>
      </w:r>
      <w:r w:rsidRPr="00610C03">
        <w:rPr>
          <w:sz w:val="22"/>
          <w:szCs w:val="22"/>
          <w:u w:val="single"/>
        </w:rPr>
        <w:t>Citizenship Studies</w:t>
      </w:r>
      <w:r w:rsidRPr="00610C03">
        <w:rPr>
          <w:i/>
          <w:sz w:val="22"/>
          <w:szCs w:val="22"/>
        </w:rPr>
        <w:t xml:space="preserve">, </w:t>
      </w:r>
      <w:r w:rsidRPr="00610C03">
        <w:rPr>
          <w:sz w:val="22"/>
          <w:szCs w:val="22"/>
        </w:rPr>
        <w:t xml:space="preserve">vol. 7, no. 2, April 2003: 137-158, republished in </w:t>
      </w:r>
      <w:r w:rsidRPr="00610C03">
        <w:rPr>
          <w:bCs/>
          <w:sz w:val="22"/>
          <w:szCs w:val="22"/>
        </w:rPr>
        <w:t xml:space="preserve">Jonathan S. Davies and David L. </w:t>
      </w:r>
      <w:proofErr w:type="spellStart"/>
      <w:r w:rsidRPr="00610C03">
        <w:rPr>
          <w:bCs/>
          <w:sz w:val="22"/>
          <w:szCs w:val="22"/>
        </w:rPr>
        <w:t>Imbroscio</w:t>
      </w:r>
      <w:proofErr w:type="spellEnd"/>
      <w:r w:rsidRPr="00610C03">
        <w:rPr>
          <w:bCs/>
          <w:sz w:val="22"/>
          <w:szCs w:val="22"/>
        </w:rPr>
        <w:t xml:space="preserve"> (eds.) </w:t>
      </w:r>
      <w:r w:rsidRPr="00610C03">
        <w:rPr>
          <w:bCs/>
          <w:sz w:val="22"/>
          <w:szCs w:val="22"/>
          <w:u w:val="single"/>
        </w:rPr>
        <w:t>Urban Politics</w:t>
      </w:r>
      <w:r w:rsidRPr="00610C03">
        <w:rPr>
          <w:bCs/>
          <w:sz w:val="22"/>
          <w:szCs w:val="22"/>
        </w:rPr>
        <w:t>, Sage Publication, 2010.</w:t>
      </w:r>
    </w:p>
    <w:p w14:paraId="36F53C72" w14:textId="77777777" w:rsidR="004612CF" w:rsidRPr="00610C03" w:rsidRDefault="004612CF" w:rsidP="004612CF">
      <w:pPr>
        <w:ind w:right="-342"/>
        <w:rPr>
          <w:sz w:val="22"/>
          <w:szCs w:val="22"/>
        </w:rPr>
      </w:pPr>
    </w:p>
    <w:p w14:paraId="791CAA64" w14:textId="77777777" w:rsidR="004612CF" w:rsidRPr="00610C03" w:rsidRDefault="004612CF" w:rsidP="004612CF">
      <w:pPr>
        <w:jc w:val="both"/>
        <w:rPr>
          <w:sz w:val="22"/>
          <w:szCs w:val="22"/>
        </w:rPr>
      </w:pPr>
      <w:bookmarkStart w:id="101" w:name="_Hlk32999510"/>
      <w:bookmarkEnd w:id="100"/>
      <w:r w:rsidRPr="00610C03">
        <w:rPr>
          <w:sz w:val="22"/>
          <w:szCs w:val="22"/>
        </w:rPr>
        <w:t xml:space="preserve">“Farewell to Multiculturalism? Sharing values and identities in societies of immigration”, </w:t>
      </w:r>
      <w:r w:rsidRPr="00610C03">
        <w:rPr>
          <w:sz w:val="22"/>
          <w:szCs w:val="22"/>
          <w:u w:val="single"/>
        </w:rPr>
        <w:t>Journal of International Migration and Integration</w:t>
      </w:r>
      <w:r w:rsidRPr="00610C03">
        <w:rPr>
          <w:sz w:val="22"/>
          <w:szCs w:val="22"/>
        </w:rPr>
        <w:t>, vol. 3, no. 1, winter 2002: 1-16.</w:t>
      </w:r>
    </w:p>
    <w:p w14:paraId="5BC1BB62" w14:textId="77777777" w:rsidR="004612CF" w:rsidRPr="00610C03" w:rsidRDefault="004612CF" w:rsidP="004612CF">
      <w:pPr>
        <w:jc w:val="both"/>
        <w:rPr>
          <w:sz w:val="22"/>
          <w:szCs w:val="22"/>
        </w:rPr>
      </w:pPr>
    </w:p>
    <w:p w14:paraId="323E7E96" w14:textId="77777777" w:rsidR="004612CF" w:rsidRPr="00610C03" w:rsidRDefault="004612CF" w:rsidP="004612CF">
      <w:pPr>
        <w:jc w:val="both"/>
        <w:rPr>
          <w:sz w:val="22"/>
          <w:szCs w:val="22"/>
        </w:rPr>
      </w:pPr>
      <w:bookmarkStart w:id="102" w:name="_Hlk32999573"/>
      <w:bookmarkEnd w:id="101"/>
      <w:r w:rsidRPr="00610C03">
        <w:rPr>
          <w:sz w:val="22"/>
          <w:szCs w:val="22"/>
        </w:rPr>
        <w:t xml:space="preserve">“Political community beyond the sovereign state. Supranational federalism and transnational minorities”, in: Steven Vertovec and Robin Cohen (eds) </w:t>
      </w:r>
      <w:r w:rsidRPr="00610C03">
        <w:rPr>
          <w:rStyle w:val="Emphasis"/>
          <w:i w:val="0"/>
          <w:sz w:val="22"/>
          <w:szCs w:val="22"/>
          <w:u w:val="single"/>
        </w:rPr>
        <w:t>Conceiving Cosmopolitanism: theory, context and practice</w:t>
      </w:r>
      <w:r w:rsidRPr="00610C03">
        <w:rPr>
          <w:i/>
          <w:sz w:val="22"/>
          <w:szCs w:val="22"/>
          <w:u w:val="single"/>
        </w:rPr>
        <w:t>,</w:t>
      </w:r>
      <w:r w:rsidRPr="00610C03">
        <w:rPr>
          <w:sz w:val="22"/>
          <w:szCs w:val="22"/>
        </w:rPr>
        <w:t xml:space="preserve"> Oxford: Oxford University Press, 2002: 110-136.</w:t>
      </w:r>
    </w:p>
    <w:p w14:paraId="228B0E1F" w14:textId="77777777" w:rsidR="004612CF" w:rsidRPr="00610C03" w:rsidRDefault="004612CF" w:rsidP="004612CF">
      <w:pPr>
        <w:ind w:right="-342"/>
        <w:rPr>
          <w:sz w:val="22"/>
          <w:szCs w:val="22"/>
        </w:rPr>
      </w:pPr>
    </w:p>
    <w:p w14:paraId="4BA975A1" w14:textId="77777777" w:rsidR="004612CF" w:rsidRPr="00610C03" w:rsidRDefault="004612CF" w:rsidP="004612CF">
      <w:pPr>
        <w:jc w:val="both"/>
        <w:rPr>
          <w:sz w:val="22"/>
          <w:szCs w:val="22"/>
        </w:rPr>
      </w:pPr>
      <w:bookmarkStart w:id="103" w:name="_Hlk32999616"/>
      <w:bookmarkEnd w:id="102"/>
      <w:r w:rsidRPr="00610C03">
        <w:rPr>
          <w:sz w:val="22"/>
          <w:szCs w:val="22"/>
        </w:rPr>
        <w:t>“Liberal Pluralism Under Attack. Reflections on diversity and cohesion from Austrian and European perspectives”, in: Cohesion, Community and Citizenship. Proceedings of a Runnymede Conference, Runnymede Trust, London, 2002: 54-71</w:t>
      </w:r>
    </w:p>
    <w:p w14:paraId="3F128E6F" w14:textId="77777777" w:rsidR="004612CF" w:rsidRPr="00610C03" w:rsidRDefault="004612CF" w:rsidP="004612CF">
      <w:pPr>
        <w:jc w:val="both"/>
        <w:rPr>
          <w:sz w:val="22"/>
          <w:szCs w:val="22"/>
        </w:rPr>
      </w:pPr>
    </w:p>
    <w:p w14:paraId="45EF1636" w14:textId="77777777" w:rsidR="004612CF" w:rsidRPr="00610C03" w:rsidRDefault="004612CF" w:rsidP="004612CF">
      <w:pPr>
        <w:jc w:val="both"/>
        <w:rPr>
          <w:sz w:val="22"/>
          <w:szCs w:val="22"/>
          <w:lang w:val="de-DE"/>
        </w:rPr>
      </w:pPr>
      <w:r w:rsidRPr="00610C03">
        <w:rPr>
          <w:sz w:val="22"/>
          <w:szCs w:val="22"/>
        </w:rPr>
        <w:t>“</w:t>
      </w:r>
      <w:proofErr w:type="spellStart"/>
      <w:r w:rsidRPr="00610C03">
        <w:rPr>
          <w:sz w:val="22"/>
          <w:szCs w:val="22"/>
        </w:rPr>
        <w:t>Abschied</w:t>
      </w:r>
      <w:proofErr w:type="spellEnd"/>
      <w:r w:rsidRPr="00610C03">
        <w:rPr>
          <w:sz w:val="22"/>
          <w:szCs w:val="22"/>
        </w:rPr>
        <w:t xml:space="preserve"> </w:t>
      </w:r>
      <w:proofErr w:type="spellStart"/>
      <w:r w:rsidRPr="00610C03">
        <w:rPr>
          <w:sz w:val="22"/>
          <w:szCs w:val="22"/>
        </w:rPr>
        <w:t>vom</w:t>
      </w:r>
      <w:proofErr w:type="spellEnd"/>
      <w:r w:rsidRPr="00610C03">
        <w:rPr>
          <w:sz w:val="22"/>
          <w:szCs w:val="22"/>
        </w:rPr>
        <w:t xml:space="preserve"> </w:t>
      </w:r>
      <w:proofErr w:type="spellStart"/>
      <w:r w:rsidRPr="00610C03">
        <w:rPr>
          <w:sz w:val="22"/>
          <w:szCs w:val="22"/>
        </w:rPr>
        <w:t>Multikulturalismus</w:t>
      </w:r>
      <w:proofErr w:type="spellEnd"/>
      <w:r w:rsidRPr="00610C03">
        <w:rPr>
          <w:sz w:val="22"/>
          <w:szCs w:val="22"/>
        </w:rPr>
        <w:t xml:space="preserve">? </w:t>
      </w:r>
      <w:r w:rsidRPr="00610C03">
        <w:rPr>
          <w:sz w:val="22"/>
          <w:szCs w:val="22"/>
          <w:lang w:val="de-DE"/>
        </w:rPr>
        <w:t xml:space="preserve">Über gemeinsame Werte und Identitäten in Einwanderungsgesellschaften“ (Farewell to Multiculturalism? </w:t>
      </w:r>
      <w:r w:rsidRPr="00610C03">
        <w:rPr>
          <w:sz w:val="22"/>
          <w:szCs w:val="22"/>
        </w:rPr>
        <w:t xml:space="preserve">Sharing values and identities in societies of immigration) Alfred </w:t>
      </w:r>
      <w:proofErr w:type="spellStart"/>
      <w:r w:rsidRPr="00610C03">
        <w:rPr>
          <w:sz w:val="22"/>
          <w:szCs w:val="22"/>
        </w:rPr>
        <w:t>Gusenbauer</w:t>
      </w:r>
      <w:proofErr w:type="spellEnd"/>
      <w:r w:rsidRPr="00610C03">
        <w:rPr>
          <w:sz w:val="22"/>
          <w:szCs w:val="22"/>
        </w:rPr>
        <w:t xml:space="preserve"> (ed.) </w:t>
      </w:r>
      <w:r w:rsidRPr="00610C03">
        <w:rPr>
          <w:sz w:val="22"/>
          <w:szCs w:val="22"/>
          <w:u w:val="single"/>
          <w:lang w:val="de-DE"/>
        </w:rPr>
        <w:t>Netzwerk Innovation. Zukunftsfähige Politikprojekte</w:t>
      </w:r>
      <w:r w:rsidRPr="00610C03">
        <w:rPr>
          <w:sz w:val="22"/>
          <w:szCs w:val="22"/>
          <w:lang w:val="de-DE"/>
        </w:rPr>
        <w:t>, Czernin Verlag, Wien, 2002: 217-232.</w:t>
      </w:r>
    </w:p>
    <w:p w14:paraId="0033DFF3" w14:textId="77777777" w:rsidR="004612CF" w:rsidRPr="00610C03" w:rsidRDefault="004612CF" w:rsidP="004612CF">
      <w:pPr>
        <w:jc w:val="both"/>
        <w:rPr>
          <w:sz w:val="22"/>
          <w:szCs w:val="22"/>
          <w:lang w:val="de-DE"/>
        </w:rPr>
      </w:pPr>
    </w:p>
    <w:p w14:paraId="612327F2" w14:textId="77777777" w:rsidR="004612CF" w:rsidRPr="00610C03" w:rsidRDefault="004612CF" w:rsidP="004612CF">
      <w:pPr>
        <w:ind w:right="-342"/>
        <w:rPr>
          <w:sz w:val="22"/>
          <w:szCs w:val="22"/>
          <w:lang w:val="de-DE"/>
        </w:rPr>
      </w:pPr>
      <w:bookmarkStart w:id="104" w:name="_Hlk32999681"/>
      <w:bookmarkEnd w:id="103"/>
      <w:r w:rsidRPr="00610C03">
        <w:rPr>
          <w:sz w:val="22"/>
          <w:szCs w:val="22"/>
          <w:lang w:val="de-DE"/>
        </w:rPr>
        <w:t xml:space="preserve">„Alle Rechte für Alle. Die Geschichte der Menschenrechte“ (All rights for everybody. The history of human rights), in: Dachs, Herbert und Heinz Fassmann (eds.) </w:t>
      </w:r>
      <w:r w:rsidRPr="00610C03">
        <w:rPr>
          <w:sz w:val="22"/>
          <w:szCs w:val="22"/>
          <w:u w:val="single"/>
          <w:lang w:val="de-DE"/>
        </w:rPr>
        <w:t>Politische Bildung. Grundlagen – Zugänge  Materialien. Handbuch zur Politischen Bildung</w:t>
      </w:r>
      <w:r w:rsidRPr="00610C03">
        <w:rPr>
          <w:sz w:val="22"/>
          <w:szCs w:val="22"/>
          <w:lang w:val="de-DE"/>
        </w:rPr>
        <w:t xml:space="preserve"> (textbook civic education for Austrian high schools), öbv&amp;hpt Verlagsgesellschaft, Wien, 2002: 37-45.</w:t>
      </w:r>
    </w:p>
    <w:p w14:paraId="1CC05160" w14:textId="77777777" w:rsidR="004612CF" w:rsidRPr="00610C03" w:rsidRDefault="004612CF" w:rsidP="004612CF">
      <w:pPr>
        <w:ind w:right="-342"/>
        <w:rPr>
          <w:sz w:val="22"/>
          <w:szCs w:val="22"/>
          <w:lang w:val="de-DE"/>
        </w:rPr>
      </w:pPr>
    </w:p>
    <w:p w14:paraId="18FE854D" w14:textId="77777777" w:rsidR="004612CF" w:rsidRPr="00610C03" w:rsidRDefault="004612CF" w:rsidP="004612CF">
      <w:pPr>
        <w:pStyle w:val="BodyText3"/>
        <w:rPr>
          <w:sz w:val="22"/>
          <w:szCs w:val="22"/>
          <w:lang w:val="fr-FR"/>
        </w:rPr>
      </w:pPr>
      <w:bookmarkStart w:id="105" w:name="_Hlk32999742"/>
      <w:bookmarkEnd w:id="104"/>
      <w:r w:rsidRPr="00610C03">
        <w:rPr>
          <w:sz w:val="22"/>
          <w:szCs w:val="22"/>
        </w:rPr>
        <w:t xml:space="preserve">“Cultural minority rights in public education: Religious and language instruction for immigrant communities in Western Europe”, in Anthony Messina (ed.) </w:t>
      </w:r>
      <w:r w:rsidRPr="00610C03">
        <w:rPr>
          <w:sz w:val="22"/>
          <w:szCs w:val="22"/>
          <w:u w:val="single"/>
        </w:rPr>
        <w:t>West European Immigration and Immigrant Policy in the New Century: A Continuing Quandary for States and Societies.</w:t>
      </w:r>
      <w:r w:rsidRPr="00610C03">
        <w:rPr>
          <w:sz w:val="22"/>
          <w:szCs w:val="22"/>
        </w:rPr>
        <w:t xml:space="preserve"> </w:t>
      </w:r>
      <w:r w:rsidRPr="00610C03">
        <w:rPr>
          <w:sz w:val="22"/>
          <w:szCs w:val="22"/>
          <w:lang w:val="fr-FR"/>
        </w:rPr>
        <w:t>Greenwood Press/</w:t>
      </w:r>
      <w:proofErr w:type="spellStart"/>
      <w:r w:rsidRPr="00610C03">
        <w:rPr>
          <w:sz w:val="22"/>
          <w:szCs w:val="22"/>
          <w:lang w:val="fr-FR"/>
        </w:rPr>
        <w:t>Praeger</w:t>
      </w:r>
      <w:proofErr w:type="spellEnd"/>
      <w:r w:rsidRPr="00610C03">
        <w:rPr>
          <w:sz w:val="22"/>
          <w:szCs w:val="22"/>
          <w:lang w:val="fr-FR"/>
        </w:rPr>
        <w:t xml:space="preserve"> Publishers, Westport, CT, 2002: 161-189.</w:t>
      </w:r>
    </w:p>
    <w:p w14:paraId="774CA200" w14:textId="77777777" w:rsidR="004612CF" w:rsidRPr="00610C03" w:rsidRDefault="004612CF" w:rsidP="004612CF">
      <w:pPr>
        <w:rPr>
          <w:sz w:val="22"/>
          <w:szCs w:val="22"/>
          <w:lang w:val="fr-FR"/>
        </w:rPr>
      </w:pPr>
    </w:p>
    <w:p w14:paraId="51EFE1B2" w14:textId="77777777" w:rsidR="004612CF" w:rsidRPr="00610C03" w:rsidRDefault="004612CF" w:rsidP="004612CF">
      <w:pPr>
        <w:rPr>
          <w:sz w:val="22"/>
          <w:szCs w:val="22"/>
        </w:rPr>
      </w:pPr>
      <w:bookmarkStart w:id="106" w:name="_Hlk32999760"/>
      <w:bookmarkEnd w:id="105"/>
      <w:r w:rsidRPr="00610C03">
        <w:rPr>
          <w:sz w:val="22"/>
          <w:szCs w:val="22"/>
          <w:lang w:val="fr-FR"/>
        </w:rPr>
        <w:t>“</w:t>
      </w:r>
      <w:proofErr w:type="spellStart"/>
      <w:r w:rsidRPr="00610C03">
        <w:rPr>
          <w:sz w:val="22"/>
          <w:szCs w:val="22"/>
          <w:lang w:val="fr-FR"/>
        </w:rPr>
        <w:t>Pourquois</w:t>
      </w:r>
      <w:proofErr w:type="spellEnd"/>
      <w:r w:rsidRPr="00610C03">
        <w:rPr>
          <w:sz w:val="22"/>
          <w:szCs w:val="22"/>
          <w:lang w:val="fr-FR"/>
        </w:rPr>
        <w:t xml:space="preserve"> rester unis? Une approche pluraliste de la </w:t>
      </w:r>
      <w:proofErr w:type="spellStart"/>
      <w:r w:rsidRPr="00610C03">
        <w:rPr>
          <w:sz w:val="22"/>
          <w:szCs w:val="22"/>
          <w:lang w:val="fr-FR"/>
        </w:rPr>
        <w:t>secession</w:t>
      </w:r>
      <w:proofErr w:type="spellEnd"/>
      <w:r w:rsidRPr="00610C03">
        <w:rPr>
          <w:sz w:val="22"/>
          <w:szCs w:val="22"/>
          <w:lang w:val="fr-FR"/>
        </w:rPr>
        <w:t xml:space="preserve"> et de la </w:t>
      </w:r>
      <w:proofErr w:type="spellStart"/>
      <w:r w:rsidRPr="00610C03">
        <w:rPr>
          <w:sz w:val="22"/>
          <w:szCs w:val="22"/>
          <w:lang w:val="fr-FR"/>
        </w:rPr>
        <w:t>federation</w:t>
      </w:r>
      <w:proofErr w:type="spellEnd"/>
      <w:r w:rsidRPr="00610C03">
        <w:rPr>
          <w:sz w:val="22"/>
          <w:szCs w:val="22"/>
          <w:lang w:val="fr-FR"/>
        </w:rPr>
        <w:t xml:space="preserve">, in: Isabelle </w:t>
      </w:r>
      <w:proofErr w:type="spellStart"/>
      <w:r w:rsidRPr="00610C03">
        <w:rPr>
          <w:sz w:val="22"/>
          <w:szCs w:val="22"/>
          <w:lang w:val="fr-FR"/>
        </w:rPr>
        <w:t>Schulte-Tenckhoff</w:t>
      </w:r>
      <w:proofErr w:type="spellEnd"/>
      <w:r w:rsidRPr="00610C03">
        <w:rPr>
          <w:sz w:val="22"/>
          <w:szCs w:val="22"/>
          <w:lang w:val="fr-FR"/>
        </w:rPr>
        <w:t xml:space="preserve"> (</w:t>
      </w:r>
      <w:proofErr w:type="spellStart"/>
      <w:r w:rsidRPr="00610C03">
        <w:rPr>
          <w:sz w:val="22"/>
          <w:szCs w:val="22"/>
          <w:lang w:val="fr-FR"/>
        </w:rPr>
        <w:t>ed</w:t>
      </w:r>
      <w:proofErr w:type="spellEnd"/>
      <w:r w:rsidRPr="00610C03">
        <w:rPr>
          <w:sz w:val="22"/>
          <w:szCs w:val="22"/>
          <w:lang w:val="fr-FR"/>
        </w:rPr>
        <w:t>.) Altérité et Droit. Contributions à l’ Etude du Rapport entre Droit et Culture, Bruylant, Brussels, 2002: 117-158 (</w:t>
      </w:r>
      <w:proofErr w:type="spellStart"/>
      <w:r w:rsidRPr="00610C03">
        <w:rPr>
          <w:sz w:val="22"/>
          <w:szCs w:val="22"/>
          <w:lang w:val="fr-FR"/>
        </w:rPr>
        <w:t>translated</w:t>
      </w:r>
      <w:proofErr w:type="spellEnd"/>
      <w:r w:rsidRPr="00610C03">
        <w:rPr>
          <w:sz w:val="22"/>
          <w:szCs w:val="22"/>
          <w:lang w:val="fr-FR"/>
        </w:rPr>
        <w:t xml:space="preserve"> version of ‘</w:t>
      </w:r>
      <w:proofErr w:type="spellStart"/>
      <w:r w:rsidRPr="00610C03">
        <w:rPr>
          <w:sz w:val="22"/>
          <w:szCs w:val="22"/>
          <w:lang w:val="fr-FR"/>
        </w:rPr>
        <w:t>Why</w:t>
      </w:r>
      <w:proofErr w:type="spellEnd"/>
      <w:r w:rsidRPr="00610C03">
        <w:rPr>
          <w:sz w:val="22"/>
          <w:szCs w:val="22"/>
          <w:lang w:val="fr-FR"/>
        </w:rPr>
        <w:t xml:space="preserve"> </w:t>
      </w:r>
      <w:proofErr w:type="spellStart"/>
      <w:r w:rsidRPr="00610C03">
        <w:rPr>
          <w:sz w:val="22"/>
          <w:szCs w:val="22"/>
          <w:lang w:val="fr-FR"/>
        </w:rPr>
        <w:t>Stay</w:t>
      </w:r>
      <w:proofErr w:type="spellEnd"/>
      <w:r w:rsidRPr="00610C03">
        <w:rPr>
          <w:sz w:val="22"/>
          <w:szCs w:val="22"/>
          <w:lang w:val="fr-FR"/>
        </w:rPr>
        <w:t xml:space="preserve"> </w:t>
      </w:r>
      <w:proofErr w:type="spellStart"/>
      <w:r w:rsidRPr="00610C03">
        <w:rPr>
          <w:sz w:val="22"/>
          <w:szCs w:val="22"/>
          <w:lang w:val="fr-FR"/>
        </w:rPr>
        <w:t>Together</w:t>
      </w:r>
      <w:proofErr w:type="spellEnd"/>
      <w:r w:rsidRPr="00610C03">
        <w:rPr>
          <w:sz w:val="22"/>
          <w:szCs w:val="22"/>
          <w:lang w:val="fr-FR"/>
        </w:rPr>
        <w:t xml:space="preserve">, </w:t>
      </w:r>
      <w:proofErr w:type="spellStart"/>
      <w:r w:rsidRPr="00610C03">
        <w:rPr>
          <w:sz w:val="22"/>
          <w:szCs w:val="22"/>
          <w:lang w:val="fr-FR"/>
        </w:rPr>
        <w:t>published</w:t>
      </w:r>
      <w:proofErr w:type="spellEnd"/>
      <w:r w:rsidRPr="00610C03">
        <w:rPr>
          <w:sz w:val="22"/>
          <w:szCs w:val="22"/>
          <w:lang w:val="fr-FR"/>
        </w:rPr>
        <w:t xml:space="preserve"> in Will Kymlicka and Wayne Norman (</w:t>
      </w:r>
      <w:proofErr w:type="spellStart"/>
      <w:r w:rsidRPr="00610C03">
        <w:rPr>
          <w:sz w:val="22"/>
          <w:szCs w:val="22"/>
          <w:lang w:val="fr-FR"/>
        </w:rPr>
        <w:t>eds</w:t>
      </w:r>
      <w:proofErr w:type="spellEnd"/>
      <w:r w:rsidRPr="00610C03">
        <w:rPr>
          <w:sz w:val="22"/>
          <w:szCs w:val="22"/>
          <w:lang w:val="fr-FR"/>
        </w:rPr>
        <w:t xml:space="preserve">.) </w:t>
      </w:r>
      <w:r w:rsidRPr="00610C03">
        <w:rPr>
          <w:sz w:val="22"/>
          <w:szCs w:val="22"/>
        </w:rPr>
        <w:t>Citizenship in Diverse Societies, Oxford University Press, Oxford, 2001).</w:t>
      </w:r>
    </w:p>
    <w:p w14:paraId="7AB241B4" w14:textId="77777777" w:rsidR="004612CF" w:rsidRPr="00610C03" w:rsidRDefault="004612CF" w:rsidP="004612CF">
      <w:pPr>
        <w:rPr>
          <w:sz w:val="22"/>
          <w:szCs w:val="22"/>
        </w:rPr>
      </w:pPr>
    </w:p>
    <w:p w14:paraId="238F80A4" w14:textId="77777777" w:rsidR="004612CF" w:rsidRPr="00610C03" w:rsidRDefault="004612CF" w:rsidP="004612CF">
      <w:pPr>
        <w:rPr>
          <w:sz w:val="22"/>
          <w:szCs w:val="22"/>
        </w:rPr>
      </w:pPr>
      <w:bookmarkStart w:id="107" w:name="_Hlk32999788"/>
      <w:bookmarkEnd w:id="106"/>
      <w:r w:rsidRPr="00610C03">
        <w:rPr>
          <w:sz w:val="22"/>
          <w:szCs w:val="22"/>
        </w:rPr>
        <w:t>“Constructing the Boundaries of the Volk. Nation-building and national populism in Austrian politics”, in: T</w:t>
      </w:r>
      <w:r w:rsidRPr="00610C03">
        <w:rPr>
          <w:sz w:val="22"/>
          <w:szCs w:val="22"/>
          <w:u w:val="single"/>
        </w:rPr>
        <w:t xml:space="preserve">he Haider phenomenon in Austria, </w:t>
      </w:r>
      <w:r w:rsidRPr="00610C03">
        <w:rPr>
          <w:sz w:val="22"/>
          <w:szCs w:val="22"/>
        </w:rPr>
        <w:t xml:space="preserve">edited by A. </w:t>
      </w:r>
      <w:proofErr w:type="spellStart"/>
      <w:r w:rsidRPr="00610C03">
        <w:rPr>
          <w:sz w:val="22"/>
          <w:szCs w:val="22"/>
        </w:rPr>
        <w:t>Pelinka</w:t>
      </w:r>
      <w:proofErr w:type="spellEnd"/>
      <w:r w:rsidRPr="00610C03">
        <w:rPr>
          <w:sz w:val="22"/>
          <w:szCs w:val="22"/>
        </w:rPr>
        <w:t xml:space="preserve"> and R. Wodak, Transaction, Piscataway, NJ, 2002: 231-253.</w:t>
      </w:r>
    </w:p>
    <w:p w14:paraId="5346DCEF" w14:textId="77777777" w:rsidR="004612CF" w:rsidRPr="00610C03" w:rsidRDefault="004612CF" w:rsidP="004612CF">
      <w:pPr>
        <w:rPr>
          <w:sz w:val="22"/>
          <w:szCs w:val="22"/>
        </w:rPr>
      </w:pPr>
    </w:p>
    <w:p w14:paraId="60968FFE" w14:textId="77777777" w:rsidR="004612CF" w:rsidRPr="00610C03" w:rsidRDefault="004612CF" w:rsidP="004612CF">
      <w:pPr>
        <w:rPr>
          <w:sz w:val="22"/>
          <w:szCs w:val="22"/>
          <w:lang w:val="de-DE"/>
        </w:rPr>
      </w:pPr>
      <w:bookmarkStart w:id="108" w:name="_Hlk32999829"/>
      <w:bookmarkEnd w:id="107"/>
      <w:r w:rsidRPr="00610C03">
        <w:rPr>
          <w:sz w:val="22"/>
          <w:szCs w:val="22"/>
          <w:lang w:val="de-DE"/>
        </w:rPr>
        <w:lastRenderedPageBreak/>
        <w:t>“Föderalismus und Immigration: Fragen an die komparative Forschung” (</w:t>
      </w:r>
      <w:r w:rsidRPr="00610C03">
        <w:rPr>
          <w:i/>
          <w:sz w:val="22"/>
          <w:szCs w:val="22"/>
          <w:lang w:val="de-DE"/>
        </w:rPr>
        <w:t>Federalism and Immigration. Questions for comparative research</w:t>
      </w:r>
      <w:r w:rsidRPr="00610C03">
        <w:rPr>
          <w:sz w:val="22"/>
          <w:szCs w:val="22"/>
          <w:lang w:val="de-DE"/>
        </w:rPr>
        <w:t>), in Dietrich Thränhardt (ed.)</w:t>
      </w:r>
      <w:r w:rsidRPr="00610C03">
        <w:rPr>
          <w:rStyle w:val="Strong"/>
          <w:sz w:val="22"/>
          <w:szCs w:val="22"/>
          <w:lang w:val="de-DE"/>
        </w:rPr>
        <w:t xml:space="preserve"> </w:t>
      </w:r>
      <w:r w:rsidRPr="00610C03">
        <w:rPr>
          <w:sz w:val="22"/>
          <w:szCs w:val="22"/>
          <w:u w:val="single"/>
          <w:lang w:val="de-DE"/>
        </w:rPr>
        <w:t xml:space="preserve">Integrationspolitik in föderalistischen Systemen. </w:t>
      </w:r>
      <w:r w:rsidRPr="00610C03">
        <w:rPr>
          <w:sz w:val="22"/>
          <w:szCs w:val="22"/>
          <w:lang w:val="de-DE"/>
        </w:rPr>
        <w:t>Münster/Hamburg: LIT-Verlag, 2001: 249-272.</w:t>
      </w:r>
    </w:p>
    <w:bookmarkEnd w:id="108"/>
    <w:p w14:paraId="0B1EF4F1" w14:textId="77777777" w:rsidR="004612CF" w:rsidRPr="00610C03" w:rsidRDefault="004612CF" w:rsidP="004612CF">
      <w:pPr>
        <w:ind w:right="-342"/>
        <w:rPr>
          <w:sz w:val="22"/>
          <w:szCs w:val="22"/>
          <w:lang w:val="de-DE"/>
        </w:rPr>
      </w:pPr>
    </w:p>
    <w:p w14:paraId="3DA78A15" w14:textId="77777777" w:rsidR="004612CF" w:rsidRPr="00610C03" w:rsidRDefault="004612CF" w:rsidP="004612CF">
      <w:pPr>
        <w:rPr>
          <w:sz w:val="22"/>
          <w:szCs w:val="22"/>
        </w:rPr>
      </w:pPr>
      <w:bookmarkStart w:id="109" w:name="_Hlk32999872"/>
      <w:r w:rsidRPr="00610C03">
        <w:rPr>
          <w:sz w:val="22"/>
          <w:szCs w:val="22"/>
        </w:rPr>
        <w:t xml:space="preserve">“International Migration and Liberal Democracies. The Challenge of Integration”, </w:t>
      </w:r>
      <w:r w:rsidRPr="00610C03">
        <w:rPr>
          <w:sz w:val="22"/>
          <w:szCs w:val="22"/>
          <w:u w:val="single"/>
        </w:rPr>
        <w:t>Patterns of Prejudice</w:t>
      </w:r>
      <w:r w:rsidRPr="00610C03">
        <w:rPr>
          <w:sz w:val="22"/>
          <w:szCs w:val="22"/>
        </w:rPr>
        <w:t>, vol. 35, no. 4, October 2001: 33-49.</w:t>
      </w:r>
    </w:p>
    <w:p w14:paraId="5F691ADF" w14:textId="77777777" w:rsidR="004612CF" w:rsidRPr="00610C03" w:rsidRDefault="004612CF" w:rsidP="004612CF">
      <w:pPr>
        <w:rPr>
          <w:sz w:val="22"/>
          <w:szCs w:val="22"/>
        </w:rPr>
      </w:pPr>
    </w:p>
    <w:p w14:paraId="5E38D5A5" w14:textId="77777777" w:rsidR="004612CF" w:rsidRPr="00610C03" w:rsidRDefault="004612CF" w:rsidP="004612CF">
      <w:pPr>
        <w:ind w:right="-342"/>
        <w:rPr>
          <w:sz w:val="22"/>
          <w:szCs w:val="22"/>
        </w:rPr>
      </w:pPr>
      <w:bookmarkStart w:id="110" w:name="_Hlk32999902"/>
      <w:bookmarkEnd w:id="109"/>
      <w:r w:rsidRPr="00610C03">
        <w:rPr>
          <w:sz w:val="22"/>
          <w:szCs w:val="22"/>
        </w:rPr>
        <w:t xml:space="preserve">“Recombinant Citizenship”, in: Martin Kohli and Alison Woodward (eds.) </w:t>
      </w:r>
      <w:r w:rsidRPr="00610C03">
        <w:rPr>
          <w:sz w:val="22"/>
          <w:szCs w:val="22"/>
          <w:u w:val="single"/>
        </w:rPr>
        <w:t>Inclusions and Exclusions in European Societies</w:t>
      </w:r>
      <w:r w:rsidRPr="00610C03">
        <w:rPr>
          <w:sz w:val="22"/>
          <w:szCs w:val="22"/>
        </w:rPr>
        <w:t>, Routledge, London, 2001: 38-58.</w:t>
      </w:r>
    </w:p>
    <w:bookmarkEnd w:id="110"/>
    <w:p w14:paraId="456905B7" w14:textId="77777777" w:rsidR="004612CF" w:rsidRPr="00610C03" w:rsidRDefault="004612CF" w:rsidP="004612CF">
      <w:pPr>
        <w:ind w:right="-342"/>
        <w:rPr>
          <w:sz w:val="22"/>
          <w:szCs w:val="22"/>
        </w:rPr>
      </w:pPr>
    </w:p>
    <w:p w14:paraId="690D1119" w14:textId="77777777" w:rsidR="004612CF" w:rsidRPr="00610C03" w:rsidRDefault="004612CF" w:rsidP="004612CF">
      <w:pPr>
        <w:ind w:right="-342"/>
        <w:rPr>
          <w:sz w:val="22"/>
          <w:szCs w:val="22"/>
        </w:rPr>
      </w:pPr>
      <w:bookmarkStart w:id="111" w:name="_Hlk32999967"/>
      <w:r w:rsidRPr="00610C03">
        <w:rPr>
          <w:sz w:val="22"/>
          <w:szCs w:val="22"/>
        </w:rPr>
        <w:t xml:space="preserve">“Austrian nationality law” (co-authored with Dilek </w:t>
      </w:r>
      <w:proofErr w:type="spellStart"/>
      <w:r w:rsidRPr="00610C03">
        <w:rPr>
          <w:sz w:val="22"/>
          <w:szCs w:val="22"/>
        </w:rPr>
        <w:t>Çinar</w:t>
      </w:r>
      <w:proofErr w:type="spellEnd"/>
      <w:r w:rsidRPr="00610C03">
        <w:rPr>
          <w:sz w:val="22"/>
          <w:szCs w:val="22"/>
        </w:rPr>
        <w:t xml:space="preserve">), in Hansen, Randall and Weil, Patrick (eds) </w:t>
      </w:r>
      <w:r w:rsidRPr="00610C03">
        <w:rPr>
          <w:sz w:val="22"/>
          <w:szCs w:val="22"/>
          <w:u w:val="single"/>
        </w:rPr>
        <w:t>Towards a European Nationality: Citizenship, Immigration and Nationality Law in the European Union</w:t>
      </w:r>
      <w:r w:rsidRPr="00610C03">
        <w:rPr>
          <w:sz w:val="22"/>
          <w:szCs w:val="22"/>
        </w:rPr>
        <w:t>, Macmillan, London, 2001: 255-272.</w:t>
      </w:r>
    </w:p>
    <w:p w14:paraId="3555E132" w14:textId="77777777" w:rsidR="004612CF" w:rsidRPr="00610C03" w:rsidRDefault="004612CF" w:rsidP="004612CF">
      <w:pPr>
        <w:ind w:right="-342"/>
        <w:rPr>
          <w:sz w:val="22"/>
          <w:szCs w:val="22"/>
        </w:rPr>
      </w:pPr>
    </w:p>
    <w:p w14:paraId="3AAD1155" w14:textId="77777777" w:rsidR="004612CF" w:rsidRPr="00610C03" w:rsidRDefault="004612CF" w:rsidP="004612CF">
      <w:pPr>
        <w:ind w:right="-342"/>
        <w:rPr>
          <w:sz w:val="22"/>
          <w:szCs w:val="22"/>
        </w:rPr>
      </w:pPr>
      <w:bookmarkStart w:id="112" w:name="_Hlk33000027"/>
      <w:bookmarkEnd w:id="111"/>
      <w:r w:rsidRPr="00610C03">
        <w:rPr>
          <w:sz w:val="22"/>
          <w:szCs w:val="22"/>
          <w:lang w:val="de-DE"/>
        </w:rPr>
        <w:t>“Integration von Einwanderern - Reflexionen zum Begriff und seinen Anwendungsmöglichkeiten” (</w:t>
      </w:r>
      <w:r w:rsidRPr="00610C03">
        <w:rPr>
          <w:i/>
          <w:sz w:val="22"/>
          <w:szCs w:val="22"/>
          <w:lang w:val="de-DE"/>
        </w:rPr>
        <w:t>Integration of Immigrants – Reflections on the concept and its applications</w:t>
      </w:r>
      <w:r w:rsidRPr="00610C03">
        <w:rPr>
          <w:sz w:val="22"/>
          <w:szCs w:val="22"/>
          <w:lang w:val="de-DE"/>
        </w:rPr>
        <w:t xml:space="preserve">) in Harald Waldrauch: </w:t>
      </w:r>
      <w:r w:rsidRPr="00610C03">
        <w:rPr>
          <w:sz w:val="22"/>
          <w:szCs w:val="22"/>
          <w:u w:val="single"/>
          <w:lang w:val="de-DE"/>
        </w:rPr>
        <w:t xml:space="preserve">Die Integration von Einwanderern. </w:t>
      </w:r>
      <w:r w:rsidRPr="00610C03">
        <w:rPr>
          <w:sz w:val="22"/>
          <w:szCs w:val="22"/>
          <w:u w:val="single"/>
        </w:rPr>
        <w:t xml:space="preserve">Ein Index der </w:t>
      </w:r>
      <w:proofErr w:type="spellStart"/>
      <w:r w:rsidRPr="00610C03">
        <w:rPr>
          <w:sz w:val="22"/>
          <w:szCs w:val="22"/>
          <w:u w:val="single"/>
        </w:rPr>
        <w:t>rechtlichen</w:t>
      </w:r>
      <w:proofErr w:type="spellEnd"/>
      <w:r w:rsidRPr="00610C03">
        <w:rPr>
          <w:sz w:val="22"/>
          <w:szCs w:val="22"/>
          <w:u w:val="single"/>
        </w:rPr>
        <w:t xml:space="preserve"> </w:t>
      </w:r>
      <w:proofErr w:type="spellStart"/>
      <w:r w:rsidRPr="00610C03">
        <w:rPr>
          <w:sz w:val="22"/>
          <w:szCs w:val="22"/>
          <w:u w:val="single"/>
        </w:rPr>
        <w:t>Diskriminierung</w:t>
      </w:r>
      <w:proofErr w:type="spellEnd"/>
      <w:r w:rsidRPr="00610C03">
        <w:rPr>
          <w:sz w:val="22"/>
          <w:szCs w:val="22"/>
        </w:rPr>
        <w:t xml:space="preserve"> (</w:t>
      </w:r>
      <w:r w:rsidRPr="00610C03">
        <w:rPr>
          <w:i/>
          <w:sz w:val="22"/>
          <w:szCs w:val="22"/>
        </w:rPr>
        <w:t>The Integration of Immigrants. An Index of Legal Discrimination</w:t>
      </w:r>
      <w:r w:rsidRPr="00610C03">
        <w:rPr>
          <w:sz w:val="22"/>
          <w:szCs w:val="22"/>
        </w:rPr>
        <w:t>). Campus Verlag, Frankfurt, 2001: 25-52.</w:t>
      </w:r>
    </w:p>
    <w:p w14:paraId="1C7EBF60" w14:textId="77777777" w:rsidR="004612CF" w:rsidRPr="00610C03" w:rsidRDefault="004612CF" w:rsidP="004612CF">
      <w:pPr>
        <w:ind w:right="-342"/>
        <w:rPr>
          <w:sz w:val="22"/>
          <w:szCs w:val="22"/>
        </w:rPr>
      </w:pPr>
    </w:p>
    <w:p w14:paraId="45808304" w14:textId="77777777" w:rsidR="004612CF" w:rsidRPr="00610C03" w:rsidRDefault="004612CF" w:rsidP="004612CF">
      <w:pPr>
        <w:pStyle w:val="BodyText3"/>
        <w:rPr>
          <w:sz w:val="22"/>
          <w:szCs w:val="22"/>
        </w:rPr>
      </w:pPr>
      <w:bookmarkStart w:id="113" w:name="_Hlk33000069"/>
      <w:bookmarkEnd w:id="112"/>
      <w:r w:rsidRPr="00610C03">
        <w:rPr>
          <w:sz w:val="22"/>
          <w:szCs w:val="22"/>
        </w:rPr>
        <w:t xml:space="preserve">“Cultural Citizenship, Minority Rights and Self-Government”, in </w:t>
      </w:r>
      <w:r w:rsidRPr="00610C03">
        <w:rPr>
          <w:sz w:val="22"/>
          <w:szCs w:val="22"/>
          <w:u w:val="single"/>
        </w:rPr>
        <w:t>Citizenship Today: Global Perspectives and Practices</w:t>
      </w:r>
      <w:r w:rsidRPr="00610C03">
        <w:rPr>
          <w:sz w:val="22"/>
          <w:szCs w:val="22"/>
        </w:rPr>
        <w:t xml:space="preserve">, ed. by Alex Aleinikoff and Doug </w:t>
      </w:r>
      <w:proofErr w:type="spellStart"/>
      <w:r w:rsidRPr="00610C03">
        <w:rPr>
          <w:sz w:val="22"/>
          <w:szCs w:val="22"/>
        </w:rPr>
        <w:t>Klusmeyer</w:t>
      </w:r>
      <w:proofErr w:type="spellEnd"/>
      <w:r w:rsidRPr="00610C03">
        <w:rPr>
          <w:sz w:val="22"/>
          <w:szCs w:val="22"/>
        </w:rPr>
        <w:t>, Washington, DC: Carnegie Endowment for International Peace, 2001: 319-348.</w:t>
      </w:r>
    </w:p>
    <w:p w14:paraId="6E2F12AE" w14:textId="77777777" w:rsidR="004612CF" w:rsidRPr="00610C03" w:rsidRDefault="004612CF" w:rsidP="004612CF">
      <w:pPr>
        <w:ind w:right="-342"/>
        <w:rPr>
          <w:sz w:val="22"/>
          <w:szCs w:val="22"/>
        </w:rPr>
      </w:pPr>
    </w:p>
    <w:p w14:paraId="1EECA270" w14:textId="77777777" w:rsidR="004612CF" w:rsidRPr="00610C03" w:rsidRDefault="004612CF" w:rsidP="004612CF">
      <w:pPr>
        <w:ind w:right="-342"/>
        <w:rPr>
          <w:sz w:val="22"/>
          <w:szCs w:val="22"/>
        </w:rPr>
      </w:pPr>
      <w:r w:rsidRPr="00610C03">
        <w:rPr>
          <w:sz w:val="22"/>
          <w:szCs w:val="22"/>
        </w:rPr>
        <w:t xml:space="preserve">“Cultural Citizenship, Minority Rights and Political Community”, in </w:t>
      </w:r>
      <w:r w:rsidRPr="00610C03">
        <w:rPr>
          <w:sz w:val="22"/>
          <w:szCs w:val="22"/>
          <w:u w:val="single"/>
        </w:rPr>
        <w:t>Human Rights in Philosophy and Practice</w:t>
      </w:r>
      <w:r w:rsidRPr="00610C03">
        <w:rPr>
          <w:sz w:val="22"/>
          <w:szCs w:val="22"/>
        </w:rPr>
        <w:t xml:space="preserve">, ed. by Burton M. </w:t>
      </w:r>
      <w:proofErr w:type="spellStart"/>
      <w:r w:rsidRPr="00610C03">
        <w:rPr>
          <w:sz w:val="22"/>
          <w:szCs w:val="22"/>
        </w:rPr>
        <w:t>Leiser</w:t>
      </w:r>
      <w:proofErr w:type="spellEnd"/>
      <w:r w:rsidRPr="00610C03">
        <w:rPr>
          <w:sz w:val="22"/>
          <w:szCs w:val="22"/>
        </w:rPr>
        <w:t xml:space="preserve"> and Tom D. Campbell, Ashgate/Dartmouth, </w:t>
      </w:r>
      <w:proofErr w:type="spellStart"/>
      <w:r w:rsidRPr="00610C03">
        <w:rPr>
          <w:sz w:val="22"/>
          <w:szCs w:val="22"/>
        </w:rPr>
        <w:t>Aldershot</w:t>
      </w:r>
      <w:proofErr w:type="spellEnd"/>
      <w:r w:rsidRPr="00610C03">
        <w:rPr>
          <w:sz w:val="22"/>
          <w:szCs w:val="22"/>
        </w:rPr>
        <w:t>, 2001: 235-284 (earlier version of previous item).</w:t>
      </w:r>
    </w:p>
    <w:p w14:paraId="772054A9" w14:textId="77777777" w:rsidR="004612CF" w:rsidRPr="00610C03" w:rsidRDefault="004612CF" w:rsidP="004612CF">
      <w:pPr>
        <w:ind w:right="-342"/>
        <w:rPr>
          <w:sz w:val="22"/>
          <w:szCs w:val="22"/>
        </w:rPr>
      </w:pPr>
    </w:p>
    <w:p w14:paraId="2E5CDD85" w14:textId="77777777" w:rsidR="004612CF" w:rsidRPr="00610C03" w:rsidRDefault="004612CF" w:rsidP="004612CF">
      <w:pPr>
        <w:rPr>
          <w:sz w:val="22"/>
          <w:szCs w:val="22"/>
        </w:rPr>
      </w:pPr>
      <w:bookmarkStart w:id="114" w:name="_Hlk33000152"/>
      <w:bookmarkEnd w:id="113"/>
      <w:r w:rsidRPr="00610C03">
        <w:rPr>
          <w:sz w:val="22"/>
          <w:szCs w:val="22"/>
        </w:rPr>
        <w:t xml:space="preserve">“Introduction: Dual and supranational citizenship. Limits to transnationalism” in: T. Alexander Aleinikoff and Douglas </w:t>
      </w:r>
      <w:proofErr w:type="spellStart"/>
      <w:r w:rsidRPr="00610C03">
        <w:rPr>
          <w:sz w:val="22"/>
          <w:szCs w:val="22"/>
        </w:rPr>
        <w:t>Klusmeyer</w:t>
      </w:r>
      <w:proofErr w:type="spellEnd"/>
      <w:r w:rsidRPr="00610C03">
        <w:rPr>
          <w:sz w:val="22"/>
          <w:szCs w:val="22"/>
        </w:rPr>
        <w:t xml:space="preserve"> (eds.) </w:t>
      </w:r>
      <w:r w:rsidRPr="00610C03">
        <w:rPr>
          <w:sz w:val="22"/>
          <w:szCs w:val="22"/>
          <w:u w:val="single"/>
        </w:rPr>
        <w:t>From Migrants to Citizens. Membership in a Changing World</w:t>
      </w:r>
      <w:r w:rsidRPr="00610C03">
        <w:rPr>
          <w:sz w:val="22"/>
          <w:szCs w:val="22"/>
        </w:rPr>
        <w:t>, Carnegie Endowment for Peace, Brookings Institution Press, Washington D.C., 2000: 305-311.</w:t>
      </w:r>
    </w:p>
    <w:p w14:paraId="3BAAF030" w14:textId="77777777" w:rsidR="004612CF" w:rsidRPr="00610C03" w:rsidRDefault="004612CF" w:rsidP="004612CF">
      <w:pPr>
        <w:ind w:right="-342"/>
        <w:rPr>
          <w:sz w:val="22"/>
          <w:szCs w:val="22"/>
        </w:rPr>
      </w:pPr>
    </w:p>
    <w:p w14:paraId="27CD361C" w14:textId="77777777" w:rsidR="004612CF" w:rsidRPr="00610C03" w:rsidRDefault="004612CF" w:rsidP="004612CF">
      <w:pPr>
        <w:ind w:right="-342"/>
        <w:rPr>
          <w:sz w:val="22"/>
          <w:szCs w:val="22"/>
        </w:rPr>
      </w:pPr>
      <w:bookmarkStart w:id="115" w:name="_Hlk33000205"/>
      <w:bookmarkEnd w:id="114"/>
      <w:r w:rsidRPr="00610C03">
        <w:rPr>
          <w:sz w:val="22"/>
          <w:szCs w:val="22"/>
        </w:rPr>
        <w:t xml:space="preserve">“Austria: </w:t>
      </w:r>
      <w:proofErr w:type="spellStart"/>
      <w:r w:rsidRPr="00610C03">
        <w:rPr>
          <w:sz w:val="22"/>
          <w:szCs w:val="22"/>
        </w:rPr>
        <w:t>Jörg</w:t>
      </w:r>
      <w:proofErr w:type="spellEnd"/>
      <w:r w:rsidRPr="00610C03">
        <w:rPr>
          <w:sz w:val="22"/>
          <w:szCs w:val="22"/>
        </w:rPr>
        <w:t xml:space="preserve"> Haider’s Grasp for Power”, </w:t>
      </w:r>
      <w:r w:rsidRPr="00610C03">
        <w:rPr>
          <w:sz w:val="22"/>
          <w:szCs w:val="22"/>
          <w:u w:val="single"/>
        </w:rPr>
        <w:t>Dissent</w:t>
      </w:r>
      <w:r w:rsidRPr="00610C03">
        <w:rPr>
          <w:sz w:val="22"/>
          <w:szCs w:val="22"/>
        </w:rPr>
        <w:t>, Spring 2000: 23-26.</w:t>
      </w:r>
    </w:p>
    <w:p w14:paraId="06A18D64" w14:textId="77777777" w:rsidR="004612CF" w:rsidRPr="00610C03" w:rsidRDefault="004612CF" w:rsidP="004612CF">
      <w:pPr>
        <w:ind w:right="-342"/>
        <w:rPr>
          <w:sz w:val="22"/>
          <w:szCs w:val="22"/>
        </w:rPr>
      </w:pPr>
    </w:p>
    <w:p w14:paraId="7EB9F829" w14:textId="77777777" w:rsidR="004612CF" w:rsidRPr="00610C03" w:rsidRDefault="004612CF" w:rsidP="004612CF">
      <w:pPr>
        <w:ind w:right="-342"/>
        <w:rPr>
          <w:sz w:val="22"/>
          <w:szCs w:val="22"/>
        </w:rPr>
      </w:pPr>
      <w:bookmarkStart w:id="116" w:name="_Hlk33000231"/>
      <w:bookmarkEnd w:id="115"/>
      <w:r w:rsidRPr="00610C03">
        <w:rPr>
          <w:sz w:val="22"/>
          <w:szCs w:val="22"/>
        </w:rPr>
        <w:t xml:space="preserve">“Why Secession is Not Like Divorce”, in: </w:t>
      </w:r>
      <w:proofErr w:type="spellStart"/>
      <w:r w:rsidRPr="00610C03">
        <w:rPr>
          <w:sz w:val="22"/>
          <w:szCs w:val="22"/>
        </w:rPr>
        <w:t>Kjell</w:t>
      </w:r>
      <w:proofErr w:type="spellEnd"/>
      <w:r w:rsidRPr="00610C03">
        <w:rPr>
          <w:sz w:val="22"/>
          <w:szCs w:val="22"/>
        </w:rPr>
        <w:t xml:space="preserve"> </w:t>
      </w:r>
      <w:proofErr w:type="spellStart"/>
      <w:r w:rsidRPr="00610C03">
        <w:rPr>
          <w:sz w:val="22"/>
          <w:szCs w:val="22"/>
        </w:rPr>
        <w:t>Goldmann</w:t>
      </w:r>
      <w:proofErr w:type="spellEnd"/>
      <w:r w:rsidRPr="00610C03">
        <w:rPr>
          <w:sz w:val="22"/>
          <w:szCs w:val="22"/>
        </w:rPr>
        <w:t xml:space="preserve">, Ulf </w:t>
      </w:r>
      <w:proofErr w:type="spellStart"/>
      <w:r w:rsidRPr="00610C03">
        <w:rPr>
          <w:sz w:val="22"/>
          <w:szCs w:val="22"/>
        </w:rPr>
        <w:t>Hannerz</w:t>
      </w:r>
      <w:proofErr w:type="spellEnd"/>
      <w:r w:rsidRPr="00610C03">
        <w:rPr>
          <w:sz w:val="22"/>
          <w:szCs w:val="22"/>
        </w:rPr>
        <w:t xml:space="preserve"> and Charles Westin (eds.) </w:t>
      </w:r>
      <w:r w:rsidRPr="00610C03">
        <w:rPr>
          <w:sz w:val="22"/>
          <w:szCs w:val="22"/>
          <w:u w:val="single"/>
        </w:rPr>
        <w:t>Nationalism and Internationalism in the Post-Cold War Era</w:t>
      </w:r>
      <w:r w:rsidRPr="00610C03">
        <w:rPr>
          <w:sz w:val="22"/>
          <w:szCs w:val="22"/>
        </w:rPr>
        <w:t>, UCL Press, London, 2000: 216-243.</w:t>
      </w:r>
    </w:p>
    <w:p w14:paraId="3F723DFF" w14:textId="77777777" w:rsidR="004612CF" w:rsidRPr="00610C03" w:rsidRDefault="004612CF" w:rsidP="004612CF">
      <w:pPr>
        <w:ind w:right="-342"/>
        <w:rPr>
          <w:sz w:val="22"/>
          <w:szCs w:val="22"/>
        </w:rPr>
      </w:pPr>
    </w:p>
    <w:p w14:paraId="1CC13848" w14:textId="77777777" w:rsidR="004612CF" w:rsidRPr="00610C03" w:rsidRDefault="004612CF" w:rsidP="004612CF">
      <w:pPr>
        <w:ind w:right="-342"/>
        <w:rPr>
          <w:sz w:val="22"/>
          <w:szCs w:val="22"/>
        </w:rPr>
      </w:pPr>
      <w:r w:rsidRPr="00610C03">
        <w:rPr>
          <w:sz w:val="22"/>
          <w:szCs w:val="22"/>
        </w:rPr>
        <w:t xml:space="preserve">“Why Stay Together? A Pluralist Approach to Secession and Federation”, in Will Kymlicka and Wayne Norman (eds.) </w:t>
      </w:r>
      <w:r w:rsidRPr="00610C03">
        <w:rPr>
          <w:sz w:val="22"/>
          <w:szCs w:val="22"/>
          <w:u w:val="single"/>
        </w:rPr>
        <w:t>Citizenship in Diverse Societies</w:t>
      </w:r>
      <w:r w:rsidRPr="00610C03">
        <w:rPr>
          <w:sz w:val="22"/>
          <w:szCs w:val="22"/>
        </w:rPr>
        <w:t>, Oxford University Press, Oxford, 2000: 366-394.</w:t>
      </w:r>
    </w:p>
    <w:p w14:paraId="3B98D110" w14:textId="77777777" w:rsidR="004612CF" w:rsidRPr="00610C03" w:rsidRDefault="004612CF" w:rsidP="004612CF">
      <w:pPr>
        <w:ind w:right="-342"/>
        <w:rPr>
          <w:sz w:val="22"/>
          <w:szCs w:val="22"/>
        </w:rPr>
      </w:pPr>
    </w:p>
    <w:p w14:paraId="70992169" w14:textId="77777777" w:rsidR="004612CF" w:rsidRPr="00610C03" w:rsidRDefault="004612CF" w:rsidP="004612CF">
      <w:pPr>
        <w:ind w:right="-342"/>
        <w:rPr>
          <w:sz w:val="22"/>
          <w:szCs w:val="22"/>
        </w:rPr>
      </w:pPr>
      <w:bookmarkStart w:id="117" w:name="_Hlk33000283"/>
      <w:bookmarkEnd w:id="116"/>
      <w:r w:rsidRPr="00610C03">
        <w:rPr>
          <w:sz w:val="22"/>
          <w:szCs w:val="22"/>
        </w:rPr>
        <w:t xml:space="preserve">“Multicultural Citizenship: Towards a European Policy”, in: </w:t>
      </w:r>
      <w:proofErr w:type="spellStart"/>
      <w:r w:rsidRPr="00610C03">
        <w:rPr>
          <w:sz w:val="22"/>
          <w:szCs w:val="22"/>
          <w:u w:val="single"/>
        </w:rPr>
        <w:t>Siitolaisuus</w:t>
      </w:r>
      <w:proofErr w:type="spellEnd"/>
      <w:r w:rsidRPr="00610C03">
        <w:rPr>
          <w:sz w:val="22"/>
          <w:szCs w:val="22"/>
          <w:u w:val="single"/>
        </w:rPr>
        <w:t>-Migration</w:t>
      </w:r>
      <w:r w:rsidRPr="00610C03">
        <w:rPr>
          <w:sz w:val="22"/>
          <w:szCs w:val="22"/>
        </w:rPr>
        <w:t>, No.4/2000, The Institute of Migration, Turku, Finland: 4-14.</w:t>
      </w:r>
    </w:p>
    <w:p w14:paraId="3DA3A7BD" w14:textId="77777777" w:rsidR="004612CF" w:rsidRPr="00610C03" w:rsidRDefault="004612CF" w:rsidP="004612CF">
      <w:pPr>
        <w:ind w:right="-342"/>
        <w:rPr>
          <w:sz w:val="22"/>
          <w:szCs w:val="22"/>
        </w:rPr>
      </w:pPr>
    </w:p>
    <w:bookmarkEnd w:id="117"/>
    <w:p w14:paraId="4A66DB65" w14:textId="77777777" w:rsidR="004612CF" w:rsidRPr="00610C03" w:rsidRDefault="004612CF" w:rsidP="004612CF">
      <w:pPr>
        <w:ind w:right="-342"/>
        <w:rPr>
          <w:sz w:val="22"/>
          <w:szCs w:val="22"/>
        </w:rPr>
      </w:pPr>
      <w:r w:rsidRPr="00610C03">
        <w:rPr>
          <w:sz w:val="22"/>
          <w:szCs w:val="22"/>
        </w:rPr>
        <w:t xml:space="preserve">“The Limits of Self-Determination”, </w:t>
      </w:r>
      <w:r w:rsidRPr="00610C03">
        <w:rPr>
          <w:sz w:val="22"/>
          <w:szCs w:val="22"/>
          <w:u w:val="single"/>
        </w:rPr>
        <w:t>CSD Bulletin</w:t>
      </w:r>
      <w:r w:rsidRPr="00610C03">
        <w:rPr>
          <w:sz w:val="22"/>
          <w:szCs w:val="22"/>
        </w:rPr>
        <w:t>, vol.7, No.2, summer 2000, Centre for the Study of Democracy, Westminster University, London: 6-8.</w:t>
      </w:r>
    </w:p>
    <w:p w14:paraId="66FB9472" w14:textId="77777777" w:rsidR="004612CF" w:rsidRPr="00610C03" w:rsidRDefault="004612CF" w:rsidP="004612CF">
      <w:pPr>
        <w:ind w:right="-342"/>
        <w:rPr>
          <w:sz w:val="22"/>
          <w:szCs w:val="22"/>
        </w:rPr>
      </w:pPr>
    </w:p>
    <w:p w14:paraId="5C7AC2B0" w14:textId="77777777" w:rsidR="004612CF" w:rsidRPr="00610C03" w:rsidRDefault="004612CF" w:rsidP="004612CF">
      <w:pPr>
        <w:ind w:right="-342"/>
        <w:rPr>
          <w:sz w:val="22"/>
          <w:szCs w:val="22"/>
        </w:rPr>
      </w:pPr>
      <w:bookmarkStart w:id="118" w:name="_Hlk33000338"/>
      <w:r w:rsidRPr="00610C03">
        <w:rPr>
          <w:sz w:val="22"/>
          <w:szCs w:val="22"/>
        </w:rPr>
        <w:t xml:space="preserve">“Social and Cultural Integration in Civil Society”, in: Iain </w:t>
      </w:r>
      <w:proofErr w:type="spellStart"/>
      <w:r w:rsidRPr="00610C03">
        <w:rPr>
          <w:sz w:val="22"/>
          <w:szCs w:val="22"/>
        </w:rPr>
        <w:t>Hampsher</w:t>
      </w:r>
      <w:proofErr w:type="spellEnd"/>
      <w:r w:rsidRPr="00610C03">
        <w:rPr>
          <w:sz w:val="22"/>
          <w:szCs w:val="22"/>
        </w:rPr>
        <w:t xml:space="preserve">-Monk and Catriona McKinnon (eds.) </w:t>
      </w:r>
      <w:r w:rsidRPr="00610C03">
        <w:rPr>
          <w:sz w:val="22"/>
          <w:szCs w:val="22"/>
          <w:u w:val="single"/>
        </w:rPr>
        <w:t>The Demands of Citizenship</w:t>
      </w:r>
      <w:r w:rsidRPr="00610C03">
        <w:rPr>
          <w:sz w:val="22"/>
          <w:szCs w:val="22"/>
        </w:rPr>
        <w:t>, Continuum, London, 2000:91-119.</w:t>
      </w:r>
    </w:p>
    <w:p w14:paraId="6C8BBBA4" w14:textId="77777777" w:rsidR="004612CF" w:rsidRPr="00610C03" w:rsidRDefault="004612CF" w:rsidP="004612CF">
      <w:pPr>
        <w:ind w:right="-342"/>
        <w:rPr>
          <w:sz w:val="22"/>
          <w:szCs w:val="22"/>
        </w:rPr>
      </w:pPr>
    </w:p>
    <w:p w14:paraId="47AA7D63" w14:textId="77777777" w:rsidR="004612CF" w:rsidRPr="00610C03" w:rsidRDefault="004612CF" w:rsidP="004612CF">
      <w:pPr>
        <w:rPr>
          <w:sz w:val="22"/>
          <w:szCs w:val="22"/>
          <w:lang w:val="de-DE"/>
        </w:rPr>
      </w:pPr>
      <w:bookmarkStart w:id="119" w:name="_Hlk33000425"/>
      <w:bookmarkEnd w:id="118"/>
      <w:r w:rsidRPr="00610C03">
        <w:rPr>
          <w:sz w:val="22"/>
          <w:szCs w:val="22"/>
        </w:rPr>
        <w:t>“</w:t>
      </w:r>
      <w:proofErr w:type="spellStart"/>
      <w:r w:rsidRPr="00610C03">
        <w:rPr>
          <w:sz w:val="22"/>
          <w:szCs w:val="22"/>
        </w:rPr>
        <w:t>Wahlrecht</w:t>
      </w:r>
      <w:proofErr w:type="spellEnd"/>
      <w:r w:rsidRPr="00610C03">
        <w:rPr>
          <w:sz w:val="22"/>
          <w:szCs w:val="22"/>
        </w:rPr>
        <w:t xml:space="preserve"> </w:t>
      </w:r>
      <w:proofErr w:type="spellStart"/>
      <w:r w:rsidRPr="00610C03">
        <w:rPr>
          <w:sz w:val="22"/>
          <w:szCs w:val="22"/>
        </w:rPr>
        <w:t>für</w:t>
      </w:r>
      <w:proofErr w:type="spellEnd"/>
      <w:r w:rsidRPr="00610C03">
        <w:rPr>
          <w:sz w:val="22"/>
          <w:szCs w:val="22"/>
        </w:rPr>
        <w:t xml:space="preserve"> </w:t>
      </w:r>
      <w:proofErr w:type="spellStart"/>
      <w:r w:rsidRPr="00610C03">
        <w:rPr>
          <w:sz w:val="22"/>
          <w:szCs w:val="22"/>
        </w:rPr>
        <w:t>AusländerInnen</w:t>
      </w:r>
      <w:proofErr w:type="spellEnd"/>
      <w:r w:rsidRPr="00610C03">
        <w:rPr>
          <w:sz w:val="22"/>
          <w:szCs w:val="22"/>
        </w:rPr>
        <w:t>” (</w:t>
      </w:r>
      <w:r w:rsidRPr="00610C03">
        <w:rPr>
          <w:i/>
          <w:sz w:val="22"/>
          <w:szCs w:val="22"/>
        </w:rPr>
        <w:t>The Franchise for Non-Citizens)</w:t>
      </w:r>
      <w:r w:rsidRPr="00610C03">
        <w:rPr>
          <w:sz w:val="22"/>
          <w:szCs w:val="22"/>
        </w:rPr>
        <w:t xml:space="preserve"> in: Forum </w:t>
      </w:r>
      <w:proofErr w:type="spellStart"/>
      <w:r w:rsidRPr="00610C03">
        <w:rPr>
          <w:sz w:val="22"/>
          <w:szCs w:val="22"/>
        </w:rPr>
        <w:t>für</w:t>
      </w:r>
      <w:proofErr w:type="spellEnd"/>
      <w:r w:rsidRPr="00610C03">
        <w:rPr>
          <w:sz w:val="22"/>
          <w:szCs w:val="22"/>
        </w:rPr>
        <w:t xml:space="preserve"> </w:t>
      </w:r>
      <w:proofErr w:type="spellStart"/>
      <w:r w:rsidRPr="00610C03">
        <w:rPr>
          <w:sz w:val="22"/>
          <w:szCs w:val="22"/>
        </w:rPr>
        <w:t>Politische</w:t>
      </w:r>
      <w:proofErr w:type="spellEnd"/>
      <w:r w:rsidRPr="00610C03">
        <w:rPr>
          <w:sz w:val="22"/>
          <w:szCs w:val="22"/>
        </w:rPr>
        <w:t xml:space="preserve"> </w:t>
      </w:r>
      <w:proofErr w:type="spellStart"/>
      <w:r w:rsidRPr="00610C03">
        <w:rPr>
          <w:sz w:val="22"/>
          <w:szCs w:val="22"/>
        </w:rPr>
        <w:t>Bildung</w:t>
      </w:r>
      <w:proofErr w:type="spellEnd"/>
      <w:r w:rsidRPr="00610C03">
        <w:rPr>
          <w:sz w:val="22"/>
          <w:szCs w:val="22"/>
        </w:rPr>
        <w:t xml:space="preserve"> (eds.) </w:t>
      </w:r>
      <w:r w:rsidRPr="00610C03">
        <w:rPr>
          <w:sz w:val="22"/>
          <w:szCs w:val="22"/>
          <w:lang w:val="de-DE"/>
        </w:rPr>
        <w:t xml:space="preserve">Zum politischen System Österreich. Zwischen Modernisierung und </w:t>
      </w:r>
      <w:r w:rsidRPr="00610C03">
        <w:rPr>
          <w:sz w:val="22"/>
          <w:szCs w:val="22"/>
          <w:lang w:val="de-DE"/>
        </w:rPr>
        <w:lastRenderedPageBreak/>
        <w:t>Konservativismus</w:t>
      </w:r>
      <w:r w:rsidRPr="00610C03">
        <w:rPr>
          <w:sz w:val="22"/>
          <w:szCs w:val="22"/>
          <w:u w:val="single"/>
          <w:lang w:val="de-DE"/>
        </w:rPr>
        <w:t>, Informationen zur Politischen Bildung</w:t>
      </w:r>
      <w:r w:rsidRPr="00610C03">
        <w:rPr>
          <w:sz w:val="22"/>
          <w:szCs w:val="22"/>
          <w:lang w:val="de-DE"/>
        </w:rPr>
        <w:t>, Nr. 17, Bundesministerium für Bildung, Wissenschaft und Kultur, Vienna. 2000 (co-authored with Barbara Liegl): 80-81.</w:t>
      </w:r>
    </w:p>
    <w:p w14:paraId="72990DB6" w14:textId="77777777" w:rsidR="004612CF" w:rsidRPr="00610C03" w:rsidRDefault="004612CF" w:rsidP="004612CF">
      <w:pPr>
        <w:rPr>
          <w:sz w:val="22"/>
          <w:szCs w:val="22"/>
          <w:lang w:val="de-DE"/>
        </w:rPr>
      </w:pPr>
    </w:p>
    <w:p w14:paraId="74AFFBA5" w14:textId="77777777" w:rsidR="004612CF" w:rsidRPr="00610C03" w:rsidRDefault="004612CF" w:rsidP="004612CF">
      <w:pPr>
        <w:rPr>
          <w:sz w:val="22"/>
          <w:szCs w:val="22"/>
          <w:lang w:val="de-DE"/>
        </w:rPr>
      </w:pPr>
      <w:bookmarkStart w:id="120" w:name="_Hlk33000466"/>
      <w:bookmarkEnd w:id="119"/>
      <w:r w:rsidRPr="00610C03">
        <w:rPr>
          <w:sz w:val="22"/>
          <w:szCs w:val="22"/>
          <w:lang w:val="de-DE"/>
        </w:rPr>
        <w:t>“Grenzziehungen – zur Konstruktion des Volks durch den österreichischen Nationalpopulismus”, in: E. Appelt (Hg.)</w:t>
      </w:r>
      <w:r w:rsidRPr="00610C03">
        <w:rPr>
          <w:i/>
          <w:sz w:val="22"/>
          <w:szCs w:val="22"/>
          <w:lang w:val="de-DE"/>
        </w:rPr>
        <w:t xml:space="preserve"> </w:t>
      </w:r>
      <w:r w:rsidRPr="00610C03">
        <w:rPr>
          <w:sz w:val="22"/>
          <w:szCs w:val="22"/>
          <w:u w:val="single"/>
          <w:lang w:val="de-DE"/>
        </w:rPr>
        <w:t>Demokratie und das Fremde – Multikulturelle Gesellschaften als Herausforderung moderner Demokratien</w:t>
      </w:r>
      <w:r w:rsidRPr="00610C03">
        <w:rPr>
          <w:sz w:val="22"/>
          <w:szCs w:val="22"/>
          <w:lang w:val="de-DE"/>
        </w:rPr>
        <w:t>,</w:t>
      </w:r>
      <w:r w:rsidRPr="00610C03">
        <w:rPr>
          <w:i/>
          <w:sz w:val="22"/>
          <w:szCs w:val="22"/>
          <w:lang w:val="de-DE"/>
        </w:rPr>
        <w:t xml:space="preserve"> </w:t>
      </w:r>
      <w:r w:rsidRPr="00610C03">
        <w:rPr>
          <w:sz w:val="22"/>
          <w:szCs w:val="22"/>
          <w:lang w:val="de-DE"/>
        </w:rPr>
        <w:t>Studienverlag, Innsbruck, 2000: 76-92.</w:t>
      </w:r>
    </w:p>
    <w:bookmarkEnd w:id="120"/>
    <w:p w14:paraId="1E55E4F3" w14:textId="77777777" w:rsidR="004612CF" w:rsidRPr="00610C03" w:rsidRDefault="004612CF" w:rsidP="004612CF">
      <w:pPr>
        <w:rPr>
          <w:sz w:val="22"/>
          <w:szCs w:val="22"/>
          <w:lang w:val="de-DE"/>
        </w:rPr>
      </w:pPr>
    </w:p>
    <w:p w14:paraId="603D096E" w14:textId="77777777" w:rsidR="004612CF" w:rsidRPr="00610C03" w:rsidRDefault="004612CF" w:rsidP="004612CF">
      <w:pPr>
        <w:rPr>
          <w:sz w:val="22"/>
          <w:szCs w:val="22"/>
          <w:lang w:val="de-DE"/>
        </w:rPr>
      </w:pPr>
      <w:bookmarkStart w:id="121" w:name="_Hlk33000487"/>
      <w:r w:rsidRPr="00610C03">
        <w:rPr>
          <w:sz w:val="22"/>
          <w:szCs w:val="22"/>
          <w:lang w:val="de-DE"/>
        </w:rPr>
        <w:t xml:space="preserve">“Gibt es ein Recht auf Muttersprache? </w:t>
      </w:r>
      <w:proofErr w:type="spellStart"/>
      <w:r w:rsidRPr="00610C03">
        <w:rPr>
          <w:sz w:val="22"/>
          <w:szCs w:val="22"/>
        </w:rPr>
        <w:t>Einwanderungsminderheiten</w:t>
      </w:r>
      <w:proofErr w:type="spellEnd"/>
      <w:r w:rsidRPr="00610C03">
        <w:rPr>
          <w:sz w:val="22"/>
          <w:szCs w:val="22"/>
        </w:rPr>
        <w:t xml:space="preserve"> </w:t>
      </w:r>
      <w:proofErr w:type="spellStart"/>
      <w:r w:rsidRPr="00610C03">
        <w:rPr>
          <w:sz w:val="22"/>
          <w:szCs w:val="22"/>
        </w:rPr>
        <w:t>als</w:t>
      </w:r>
      <w:proofErr w:type="spellEnd"/>
      <w:r w:rsidRPr="00610C03">
        <w:rPr>
          <w:sz w:val="22"/>
          <w:szCs w:val="22"/>
        </w:rPr>
        <w:t xml:space="preserve"> </w:t>
      </w:r>
      <w:proofErr w:type="spellStart"/>
      <w:r w:rsidRPr="00610C03">
        <w:rPr>
          <w:sz w:val="22"/>
          <w:szCs w:val="22"/>
        </w:rPr>
        <w:t>Testfall</w:t>
      </w:r>
      <w:proofErr w:type="spellEnd"/>
      <w:r w:rsidRPr="00610C03">
        <w:rPr>
          <w:sz w:val="22"/>
          <w:szCs w:val="22"/>
        </w:rPr>
        <w:t xml:space="preserve">. 15 </w:t>
      </w:r>
      <w:proofErr w:type="spellStart"/>
      <w:r w:rsidRPr="00610C03">
        <w:rPr>
          <w:sz w:val="22"/>
          <w:szCs w:val="22"/>
        </w:rPr>
        <w:t>Thesen</w:t>
      </w:r>
      <w:proofErr w:type="spellEnd"/>
      <w:r w:rsidRPr="00610C03">
        <w:rPr>
          <w:sz w:val="22"/>
          <w:szCs w:val="22"/>
        </w:rPr>
        <w:t>” (</w:t>
      </w:r>
      <w:r w:rsidRPr="00610C03">
        <w:rPr>
          <w:i/>
          <w:sz w:val="22"/>
          <w:szCs w:val="22"/>
        </w:rPr>
        <w:t>Is there a right to one’s native language? Immigrant minorities as a test case</w:t>
      </w:r>
      <w:r w:rsidRPr="00610C03">
        <w:rPr>
          <w:sz w:val="22"/>
          <w:szCs w:val="22"/>
        </w:rPr>
        <w:t>), in: Joseph Marko und Günther Burkert-</w:t>
      </w:r>
      <w:proofErr w:type="spellStart"/>
      <w:r w:rsidRPr="00610C03">
        <w:rPr>
          <w:sz w:val="22"/>
          <w:szCs w:val="22"/>
        </w:rPr>
        <w:t>Dottolo</w:t>
      </w:r>
      <w:proofErr w:type="spellEnd"/>
      <w:r w:rsidRPr="00610C03">
        <w:rPr>
          <w:sz w:val="22"/>
          <w:szCs w:val="22"/>
        </w:rPr>
        <w:t xml:space="preserve"> (eds.) </w:t>
      </w:r>
      <w:r w:rsidRPr="00610C03">
        <w:rPr>
          <w:sz w:val="22"/>
          <w:szCs w:val="22"/>
          <w:u w:val="single"/>
          <w:lang w:val="de-DE"/>
        </w:rPr>
        <w:t>Multikulturelle Gesellschaft und Demokratie</w:t>
      </w:r>
      <w:r w:rsidRPr="00610C03">
        <w:rPr>
          <w:sz w:val="22"/>
          <w:szCs w:val="22"/>
          <w:lang w:val="de-DE"/>
        </w:rPr>
        <w:t>, Nomos-Verlagsgesellschaft, Baden-Baden: 41-46, 2000: 41-46.</w:t>
      </w:r>
    </w:p>
    <w:p w14:paraId="209FA1EC" w14:textId="77777777" w:rsidR="004612CF" w:rsidRPr="00610C03" w:rsidRDefault="004612CF" w:rsidP="004612CF">
      <w:pPr>
        <w:rPr>
          <w:sz w:val="22"/>
          <w:szCs w:val="22"/>
          <w:lang w:val="de-DE"/>
        </w:rPr>
      </w:pPr>
    </w:p>
    <w:p w14:paraId="27138FDC" w14:textId="77777777" w:rsidR="004612CF" w:rsidRPr="00610C03" w:rsidRDefault="004612CF" w:rsidP="004612CF">
      <w:pPr>
        <w:rPr>
          <w:sz w:val="22"/>
          <w:szCs w:val="22"/>
          <w:lang w:val="de-DE"/>
        </w:rPr>
      </w:pPr>
      <w:bookmarkStart w:id="122" w:name="_Hlk33000526"/>
      <w:bookmarkEnd w:id="121"/>
      <w:r w:rsidRPr="00610C03">
        <w:rPr>
          <w:sz w:val="22"/>
          <w:szCs w:val="22"/>
          <w:lang w:val="de-DE"/>
        </w:rPr>
        <w:t>“Das Überschreiten und Verwischen von Grenzen. Internationale Migration als Herausforderungen für soziale und politische Theorie” (</w:t>
      </w:r>
      <w:r w:rsidRPr="00610C03">
        <w:rPr>
          <w:i/>
          <w:sz w:val="22"/>
          <w:szCs w:val="22"/>
          <w:lang w:val="de-DE"/>
        </w:rPr>
        <w:t xml:space="preserve">The Crossing and Blurring of Boundaries. </w:t>
      </w:r>
      <w:r w:rsidRPr="00610C03">
        <w:rPr>
          <w:i/>
          <w:sz w:val="22"/>
          <w:szCs w:val="22"/>
        </w:rPr>
        <w:t>International Migration as a Challenge for Social and Political Theory)</w:t>
      </w:r>
      <w:r w:rsidRPr="00610C03">
        <w:rPr>
          <w:sz w:val="22"/>
          <w:szCs w:val="22"/>
        </w:rPr>
        <w:t xml:space="preserve">, in Helmut Eberhart, Johann </w:t>
      </w:r>
      <w:proofErr w:type="spellStart"/>
      <w:r w:rsidRPr="00610C03">
        <w:rPr>
          <w:sz w:val="22"/>
          <w:szCs w:val="22"/>
        </w:rPr>
        <w:t>Verhovsek</w:t>
      </w:r>
      <w:proofErr w:type="spellEnd"/>
      <w:r w:rsidRPr="00610C03">
        <w:rPr>
          <w:sz w:val="22"/>
          <w:szCs w:val="22"/>
        </w:rPr>
        <w:t xml:space="preserve"> (eds.) </w:t>
      </w:r>
      <w:r w:rsidRPr="00610C03">
        <w:rPr>
          <w:sz w:val="22"/>
          <w:szCs w:val="22"/>
          <w:u w:val="single"/>
          <w:lang w:val="de-DE"/>
        </w:rPr>
        <w:t>Fremdenfeindlichkeit als Gesellschaftliches Problem</w:t>
      </w:r>
      <w:r w:rsidRPr="00610C03">
        <w:rPr>
          <w:sz w:val="22"/>
          <w:szCs w:val="22"/>
          <w:lang w:val="de-DE"/>
        </w:rPr>
        <w:t xml:space="preserve"> (Grazer Beiträge zur Europäischen Ethnologie 8), Peter Lang Verlag, 1999:117-164.</w:t>
      </w:r>
    </w:p>
    <w:p w14:paraId="3482BC72" w14:textId="77777777" w:rsidR="004612CF" w:rsidRPr="00610C03" w:rsidRDefault="004612CF" w:rsidP="004612CF">
      <w:pPr>
        <w:rPr>
          <w:sz w:val="22"/>
          <w:szCs w:val="22"/>
          <w:lang w:val="de-DE"/>
        </w:rPr>
      </w:pPr>
    </w:p>
    <w:p w14:paraId="16842CDF" w14:textId="77777777" w:rsidR="004612CF" w:rsidRPr="00610C03" w:rsidRDefault="004612CF" w:rsidP="004612CF">
      <w:pPr>
        <w:ind w:right="-342"/>
        <w:rPr>
          <w:sz w:val="22"/>
          <w:szCs w:val="22"/>
        </w:rPr>
      </w:pPr>
      <w:bookmarkStart w:id="123" w:name="_Hlk33000594"/>
      <w:bookmarkEnd w:id="122"/>
      <w:r w:rsidRPr="00610C03">
        <w:rPr>
          <w:sz w:val="22"/>
          <w:szCs w:val="22"/>
        </w:rPr>
        <w:t xml:space="preserve">“Immigration control without integration policy. An Austrian dilemma”, in: Grete </w:t>
      </w:r>
      <w:proofErr w:type="spellStart"/>
      <w:r w:rsidRPr="00610C03">
        <w:rPr>
          <w:sz w:val="22"/>
          <w:szCs w:val="22"/>
        </w:rPr>
        <w:t>Brochmann</w:t>
      </w:r>
      <w:proofErr w:type="spellEnd"/>
      <w:r w:rsidRPr="00610C03">
        <w:rPr>
          <w:sz w:val="22"/>
          <w:szCs w:val="22"/>
        </w:rPr>
        <w:t xml:space="preserve"> and Tomas </w:t>
      </w:r>
      <w:proofErr w:type="spellStart"/>
      <w:r w:rsidRPr="00610C03">
        <w:rPr>
          <w:sz w:val="22"/>
          <w:szCs w:val="22"/>
        </w:rPr>
        <w:t>Hammar</w:t>
      </w:r>
      <w:proofErr w:type="spellEnd"/>
      <w:r w:rsidRPr="00610C03">
        <w:rPr>
          <w:sz w:val="22"/>
          <w:szCs w:val="22"/>
        </w:rPr>
        <w:t xml:space="preserve"> (eds.) </w:t>
      </w:r>
      <w:r w:rsidRPr="00610C03">
        <w:rPr>
          <w:sz w:val="22"/>
          <w:szCs w:val="22"/>
          <w:u w:val="single"/>
        </w:rPr>
        <w:t>The Mechanisms of Immigration Control, A Comparative Analysis of European Regulation Policies in the Late 20th Century</w:t>
      </w:r>
      <w:r w:rsidRPr="00610C03">
        <w:rPr>
          <w:sz w:val="22"/>
          <w:szCs w:val="22"/>
        </w:rPr>
        <w:t>. Berg, London and Oslo, 1999: 97-134.</w:t>
      </w:r>
    </w:p>
    <w:p w14:paraId="67BA171D" w14:textId="77777777" w:rsidR="004612CF" w:rsidRPr="00610C03" w:rsidRDefault="004612CF" w:rsidP="004612CF">
      <w:pPr>
        <w:ind w:right="-342"/>
        <w:rPr>
          <w:sz w:val="22"/>
          <w:szCs w:val="22"/>
        </w:rPr>
      </w:pPr>
    </w:p>
    <w:p w14:paraId="6915A4E6" w14:textId="77777777" w:rsidR="004612CF" w:rsidRPr="00610C03" w:rsidRDefault="004612CF" w:rsidP="004612CF">
      <w:pPr>
        <w:ind w:right="-342"/>
        <w:rPr>
          <w:sz w:val="22"/>
          <w:szCs w:val="22"/>
        </w:rPr>
      </w:pPr>
      <w:bookmarkStart w:id="124" w:name="_Hlk33000645"/>
      <w:bookmarkEnd w:id="123"/>
      <w:r w:rsidRPr="00610C03">
        <w:rPr>
          <w:sz w:val="22"/>
          <w:szCs w:val="22"/>
        </w:rPr>
        <w:t xml:space="preserve">“Liberal justifications for ethnic group rights”, in: Christian </w:t>
      </w:r>
      <w:proofErr w:type="spellStart"/>
      <w:r w:rsidRPr="00610C03">
        <w:rPr>
          <w:sz w:val="22"/>
          <w:szCs w:val="22"/>
        </w:rPr>
        <w:t>Joppke</w:t>
      </w:r>
      <w:proofErr w:type="spellEnd"/>
      <w:r w:rsidRPr="00610C03">
        <w:rPr>
          <w:sz w:val="22"/>
          <w:szCs w:val="22"/>
        </w:rPr>
        <w:t xml:space="preserve"> and Steven </w:t>
      </w:r>
      <w:proofErr w:type="spellStart"/>
      <w:r w:rsidRPr="00610C03">
        <w:rPr>
          <w:sz w:val="22"/>
          <w:szCs w:val="22"/>
        </w:rPr>
        <w:t>Lukes</w:t>
      </w:r>
      <w:proofErr w:type="spellEnd"/>
      <w:r w:rsidRPr="00610C03">
        <w:rPr>
          <w:sz w:val="22"/>
          <w:szCs w:val="22"/>
        </w:rPr>
        <w:t xml:space="preserve"> (eds.) </w:t>
      </w:r>
      <w:r w:rsidRPr="00610C03">
        <w:rPr>
          <w:sz w:val="22"/>
          <w:szCs w:val="22"/>
          <w:u w:val="single"/>
        </w:rPr>
        <w:t>Multicultural Questions</w:t>
      </w:r>
      <w:r w:rsidRPr="00610C03">
        <w:rPr>
          <w:sz w:val="22"/>
          <w:szCs w:val="22"/>
        </w:rPr>
        <w:t>, Oxford University Press, Oxford, 1999: 133-157.</w:t>
      </w:r>
    </w:p>
    <w:p w14:paraId="7E6404EF" w14:textId="77777777" w:rsidR="004612CF" w:rsidRPr="00610C03" w:rsidRDefault="004612CF" w:rsidP="004612CF">
      <w:pPr>
        <w:ind w:right="-342"/>
        <w:rPr>
          <w:sz w:val="22"/>
          <w:szCs w:val="22"/>
        </w:rPr>
      </w:pPr>
    </w:p>
    <w:p w14:paraId="5E1E4EEA" w14:textId="77777777" w:rsidR="004612CF" w:rsidRPr="00610C03" w:rsidRDefault="004612CF" w:rsidP="004612CF">
      <w:pPr>
        <w:ind w:right="-342"/>
        <w:rPr>
          <w:sz w:val="22"/>
          <w:szCs w:val="22"/>
          <w:lang w:val="fr-FR"/>
        </w:rPr>
      </w:pPr>
      <w:r w:rsidRPr="00610C03">
        <w:rPr>
          <w:sz w:val="22"/>
          <w:szCs w:val="22"/>
          <w:lang w:val="fr-FR"/>
        </w:rPr>
        <w:t>“</w:t>
      </w:r>
      <w:proofErr w:type="spellStart"/>
      <w:r w:rsidRPr="00610C03">
        <w:rPr>
          <w:sz w:val="22"/>
          <w:szCs w:val="22"/>
          <w:lang w:val="fr-FR"/>
        </w:rPr>
        <w:t>Justificationes</w:t>
      </w:r>
      <w:proofErr w:type="spellEnd"/>
      <w:r w:rsidRPr="00610C03">
        <w:rPr>
          <w:sz w:val="22"/>
          <w:szCs w:val="22"/>
          <w:lang w:val="fr-FR"/>
        </w:rPr>
        <w:t xml:space="preserve"> </w:t>
      </w:r>
      <w:proofErr w:type="spellStart"/>
      <w:r w:rsidRPr="00610C03">
        <w:rPr>
          <w:sz w:val="22"/>
          <w:szCs w:val="22"/>
          <w:lang w:val="fr-FR"/>
        </w:rPr>
        <w:t>liberales</w:t>
      </w:r>
      <w:proofErr w:type="spellEnd"/>
      <w:r w:rsidRPr="00610C03">
        <w:rPr>
          <w:sz w:val="22"/>
          <w:szCs w:val="22"/>
          <w:lang w:val="fr-FR"/>
        </w:rPr>
        <w:t xml:space="preserve"> para los derechos de los </w:t>
      </w:r>
      <w:proofErr w:type="spellStart"/>
      <w:r w:rsidRPr="00610C03">
        <w:rPr>
          <w:sz w:val="22"/>
          <w:szCs w:val="22"/>
          <w:lang w:val="fr-FR"/>
        </w:rPr>
        <w:t>grupos</w:t>
      </w:r>
      <w:proofErr w:type="spellEnd"/>
      <w:r w:rsidRPr="00610C03">
        <w:rPr>
          <w:sz w:val="22"/>
          <w:szCs w:val="22"/>
          <w:lang w:val="fr-FR"/>
        </w:rPr>
        <w:t xml:space="preserve"> </w:t>
      </w:r>
      <w:proofErr w:type="spellStart"/>
      <w:r w:rsidRPr="00610C03">
        <w:rPr>
          <w:sz w:val="22"/>
          <w:szCs w:val="22"/>
          <w:lang w:val="fr-FR"/>
        </w:rPr>
        <w:t>étnicos</w:t>
      </w:r>
      <w:proofErr w:type="spellEnd"/>
      <w:r w:rsidRPr="00610C03">
        <w:rPr>
          <w:sz w:val="22"/>
          <w:szCs w:val="22"/>
          <w:lang w:val="fr-FR"/>
        </w:rPr>
        <w:t xml:space="preserve">”, in: Soledad García y Steven </w:t>
      </w:r>
      <w:proofErr w:type="spellStart"/>
      <w:r w:rsidRPr="00610C03">
        <w:rPr>
          <w:sz w:val="22"/>
          <w:szCs w:val="22"/>
          <w:lang w:val="fr-FR"/>
        </w:rPr>
        <w:t>Lukes</w:t>
      </w:r>
      <w:proofErr w:type="spellEnd"/>
      <w:r w:rsidRPr="00610C03">
        <w:rPr>
          <w:sz w:val="22"/>
          <w:szCs w:val="22"/>
          <w:lang w:val="fr-FR"/>
        </w:rPr>
        <w:t xml:space="preserve"> (</w:t>
      </w:r>
      <w:proofErr w:type="spellStart"/>
      <w:r w:rsidRPr="00610C03">
        <w:rPr>
          <w:sz w:val="22"/>
          <w:szCs w:val="22"/>
          <w:lang w:val="fr-FR"/>
        </w:rPr>
        <w:t>eds</w:t>
      </w:r>
      <w:proofErr w:type="spellEnd"/>
      <w:r w:rsidRPr="00610C03">
        <w:rPr>
          <w:sz w:val="22"/>
          <w:szCs w:val="22"/>
          <w:lang w:val="fr-FR"/>
        </w:rPr>
        <w:t xml:space="preserve">.) </w:t>
      </w:r>
      <w:proofErr w:type="spellStart"/>
      <w:r w:rsidRPr="00610C03">
        <w:rPr>
          <w:sz w:val="22"/>
          <w:szCs w:val="22"/>
          <w:u w:val="single"/>
          <w:lang w:val="fr-FR"/>
        </w:rPr>
        <w:t>Ciudadanía</w:t>
      </w:r>
      <w:proofErr w:type="spellEnd"/>
      <w:r w:rsidRPr="00610C03">
        <w:rPr>
          <w:sz w:val="22"/>
          <w:szCs w:val="22"/>
          <w:u w:val="single"/>
          <w:lang w:val="fr-FR"/>
        </w:rPr>
        <w:t xml:space="preserve">: </w:t>
      </w:r>
      <w:proofErr w:type="spellStart"/>
      <w:r w:rsidRPr="00610C03">
        <w:rPr>
          <w:sz w:val="22"/>
          <w:szCs w:val="22"/>
          <w:u w:val="single"/>
          <w:lang w:val="fr-FR"/>
        </w:rPr>
        <w:t>justicia</w:t>
      </w:r>
      <w:proofErr w:type="spellEnd"/>
      <w:r w:rsidRPr="00610C03">
        <w:rPr>
          <w:sz w:val="22"/>
          <w:szCs w:val="22"/>
          <w:u w:val="single"/>
          <w:lang w:val="fr-FR"/>
        </w:rPr>
        <w:t xml:space="preserve"> social, </w:t>
      </w:r>
      <w:proofErr w:type="spellStart"/>
      <w:r w:rsidRPr="00610C03">
        <w:rPr>
          <w:sz w:val="22"/>
          <w:szCs w:val="22"/>
          <w:u w:val="single"/>
          <w:lang w:val="fr-FR"/>
        </w:rPr>
        <w:t>identidad</w:t>
      </w:r>
      <w:proofErr w:type="spellEnd"/>
      <w:r w:rsidRPr="00610C03">
        <w:rPr>
          <w:sz w:val="22"/>
          <w:szCs w:val="22"/>
          <w:u w:val="single"/>
          <w:lang w:val="fr-FR"/>
        </w:rPr>
        <w:t xml:space="preserve"> y </w:t>
      </w:r>
      <w:proofErr w:type="spellStart"/>
      <w:r w:rsidRPr="00610C03">
        <w:rPr>
          <w:sz w:val="22"/>
          <w:szCs w:val="22"/>
          <w:u w:val="single"/>
          <w:lang w:val="fr-FR"/>
        </w:rPr>
        <w:t>participación</w:t>
      </w:r>
      <w:proofErr w:type="spellEnd"/>
      <w:r w:rsidRPr="00610C03">
        <w:rPr>
          <w:sz w:val="22"/>
          <w:szCs w:val="22"/>
          <w:lang w:val="fr-FR"/>
        </w:rPr>
        <w:t xml:space="preserve">.. </w:t>
      </w:r>
      <w:proofErr w:type="spellStart"/>
      <w:r w:rsidRPr="00610C03">
        <w:rPr>
          <w:sz w:val="22"/>
          <w:szCs w:val="22"/>
          <w:lang w:val="fr-FR"/>
        </w:rPr>
        <w:t>Siglo</w:t>
      </w:r>
      <w:proofErr w:type="spellEnd"/>
      <w:r w:rsidRPr="00610C03">
        <w:rPr>
          <w:sz w:val="22"/>
          <w:szCs w:val="22"/>
          <w:lang w:val="fr-FR"/>
        </w:rPr>
        <w:t xml:space="preserve"> </w:t>
      </w:r>
      <w:proofErr w:type="spellStart"/>
      <w:r w:rsidRPr="00610C03">
        <w:rPr>
          <w:sz w:val="22"/>
          <w:szCs w:val="22"/>
          <w:lang w:val="fr-FR"/>
        </w:rPr>
        <w:t>veintiuno,Madrid</w:t>
      </w:r>
      <w:proofErr w:type="spellEnd"/>
      <w:r w:rsidRPr="00610C03">
        <w:rPr>
          <w:sz w:val="22"/>
          <w:szCs w:val="22"/>
          <w:lang w:val="fr-FR"/>
        </w:rPr>
        <w:t xml:space="preserve">, 1999: 159-193. </w:t>
      </w:r>
      <w:proofErr w:type="spellStart"/>
      <w:r w:rsidRPr="00610C03">
        <w:rPr>
          <w:sz w:val="22"/>
          <w:szCs w:val="22"/>
          <w:lang w:val="fr-FR"/>
        </w:rPr>
        <w:t>Republished</w:t>
      </w:r>
      <w:proofErr w:type="spellEnd"/>
      <w:r w:rsidRPr="00610C03">
        <w:rPr>
          <w:sz w:val="22"/>
          <w:szCs w:val="22"/>
          <w:lang w:val="fr-FR"/>
        </w:rPr>
        <w:t xml:space="preserve"> in: Maria Paz Avila </w:t>
      </w:r>
      <w:proofErr w:type="spellStart"/>
      <w:r w:rsidRPr="00610C03">
        <w:rPr>
          <w:sz w:val="22"/>
          <w:szCs w:val="22"/>
          <w:lang w:val="fr-FR"/>
        </w:rPr>
        <w:t>Ordóñez</w:t>
      </w:r>
      <w:proofErr w:type="spellEnd"/>
      <w:r w:rsidRPr="00610C03">
        <w:rPr>
          <w:sz w:val="22"/>
          <w:szCs w:val="22"/>
          <w:lang w:val="fr-FR"/>
        </w:rPr>
        <w:t xml:space="preserve"> and Maria </w:t>
      </w:r>
      <w:proofErr w:type="spellStart"/>
      <w:r w:rsidRPr="00610C03">
        <w:rPr>
          <w:sz w:val="22"/>
          <w:szCs w:val="22"/>
          <w:lang w:val="fr-FR"/>
        </w:rPr>
        <w:t>Belén</w:t>
      </w:r>
      <w:proofErr w:type="spellEnd"/>
      <w:r w:rsidRPr="00610C03">
        <w:rPr>
          <w:sz w:val="22"/>
          <w:szCs w:val="22"/>
          <w:lang w:val="fr-FR"/>
        </w:rPr>
        <w:t xml:space="preserve"> </w:t>
      </w:r>
      <w:proofErr w:type="spellStart"/>
      <w:r w:rsidRPr="00610C03">
        <w:rPr>
          <w:sz w:val="22"/>
          <w:szCs w:val="22"/>
          <w:lang w:val="fr-FR"/>
        </w:rPr>
        <w:t>Corredores</w:t>
      </w:r>
      <w:proofErr w:type="spellEnd"/>
      <w:r w:rsidRPr="00610C03">
        <w:rPr>
          <w:sz w:val="22"/>
          <w:szCs w:val="22"/>
          <w:lang w:val="fr-FR"/>
        </w:rPr>
        <w:t xml:space="preserve"> </w:t>
      </w:r>
      <w:proofErr w:type="spellStart"/>
      <w:r w:rsidRPr="00610C03">
        <w:rPr>
          <w:sz w:val="22"/>
          <w:szCs w:val="22"/>
          <w:lang w:val="fr-FR"/>
        </w:rPr>
        <w:t>Ledesma</w:t>
      </w:r>
      <w:proofErr w:type="spellEnd"/>
      <w:r w:rsidRPr="00610C03">
        <w:rPr>
          <w:sz w:val="22"/>
          <w:szCs w:val="22"/>
          <w:lang w:val="fr-FR"/>
        </w:rPr>
        <w:t xml:space="preserve"> (</w:t>
      </w:r>
      <w:proofErr w:type="spellStart"/>
      <w:r w:rsidRPr="00610C03">
        <w:rPr>
          <w:sz w:val="22"/>
          <w:szCs w:val="22"/>
          <w:lang w:val="fr-FR"/>
        </w:rPr>
        <w:t>eds</w:t>
      </w:r>
      <w:proofErr w:type="spellEnd"/>
      <w:r w:rsidRPr="00610C03">
        <w:rPr>
          <w:sz w:val="22"/>
          <w:szCs w:val="22"/>
          <w:lang w:val="fr-FR"/>
        </w:rPr>
        <w:t xml:space="preserve">,) Los Derechos </w:t>
      </w:r>
      <w:proofErr w:type="spellStart"/>
      <w:r w:rsidRPr="00610C03">
        <w:rPr>
          <w:sz w:val="22"/>
          <w:szCs w:val="22"/>
          <w:lang w:val="fr-FR"/>
        </w:rPr>
        <w:t>Colectivos</w:t>
      </w:r>
      <w:proofErr w:type="spellEnd"/>
      <w:r w:rsidRPr="00610C03">
        <w:rPr>
          <w:sz w:val="22"/>
          <w:szCs w:val="22"/>
          <w:lang w:val="fr-FR"/>
        </w:rPr>
        <w:t xml:space="preserve">. </w:t>
      </w:r>
      <w:proofErr w:type="spellStart"/>
      <w:r w:rsidRPr="00610C03">
        <w:rPr>
          <w:sz w:val="22"/>
          <w:szCs w:val="22"/>
          <w:lang w:val="fr-FR"/>
        </w:rPr>
        <w:t>Hacia</w:t>
      </w:r>
      <w:proofErr w:type="spellEnd"/>
      <w:r w:rsidRPr="00610C03">
        <w:rPr>
          <w:sz w:val="22"/>
          <w:szCs w:val="22"/>
          <w:lang w:val="fr-FR"/>
        </w:rPr>
        <w:t xml:space="preserve"> su </w:t>
      </w:r>
      <w:proofErr w:type="spellStart"/>
      <w:r w:rsidRPr="00610C03">
        <w:rPr>
          <w:sz w:val="22"/>
          <w:szCs w:val="22"/>
          <w:lang w:val="fr-FR"/>
        </w:rPr>
        <w:t>efectiva</w:t>
      </w:r>
      <w:proofErr w:type="spellEnd"/>
      <w:r w:rsidRPr="00610C03">
        <w:rPr>
          <w:sz w:val="22"/>
          <w:szCs w:val="22"/>
          <w:lang w:val="fr-FR"/>
        </w:rPr>
        <w:t xml:space="preserve"> </w:t>
      </w:r>
      <w:proofErr w:type="spellStart"/>
      <w:r w:rsidRPr="00610C03">
        <w:rPr>
          <w:sz w:val="22"/>
          <w:szCs w:val="22"/>
          <w:lang w:val="fr-FR"/>
        </w:rPr>
        <w:t>comprensión</w:t>
      </w:r>
      <w:proofErr w:type="spellEnd"/>
      <w:r w:rsidRPr="00610C03">
        <w:rPr>
          <w:sz w:val="22"/>
          <w:szCs w:val="22"/>
          <w:lang w:val="fr-FR"/>
        </w:rPr>
        <w:t xml:space="preserve"> y </w:t>
      </w:r>
      <w:proofErr w:type="spellStart"/>
      <w:r w:rsidRPr="00610C03">
        <w:rPr>
          <w:sz w:val="22"/>
          <w:szCs w:val="22"/>
          <w:lang w:val="fr-FR"/>
        </w:rPr>
        <w:t>proteccion</w:t>
      </w:r>
      <w:proofErr w:type="spellEnd"/>
      <w:r w:rsidRPr="00610C03">
        <w:rPr>
          <w:sz w:val="22"/>
          <w:szCs w:val="22"/>
          <w:lang w:val="fr-FR"/>
        </w:rPr>
        <w:t xml:space="preserve">, </w:t>
      </w:r>
      <w:proofErr w:type="spellStart"/>
      <w:r w:rsidRPr="00610C03">
        <w:rPr>
          <w:sz w:val="22"/>
          <w:szCs w:val="22"/>
          <w:lang w:val="fr-FR"/>
        </w:rPr>
        <w:t>Ministerio</w:t>
      </w:r>
      <w:proofErr w:type="spellEnd"/>
      <w:r w:rsidRPr="00610C03">
        <w:rPr>
          <w:sz w:val="22"/>
          <w:szCs w:val="22"/>
          <w:lang w:val="fr-FR"/>
        </w:rPr>
        <w:t xml:space="preserve"> de </w:t>
      </w:r>
      <w:proofErr w:type="spellStart"/>
      <w:r w:rsidRPr="00610C03">
        <w:rPr>
          <w:sz w:val="22"/>
          <w:szCs w:val="22"/>
          <w:lang w:val="fr-FR"/>
        </w:rPr>
        <w:t>Justicia</w:t>
      </w:r>
      <w:proofErr w:type="spellEnd"/>
      <w:r w:rsidRPr="00610C03">
        <w:rPr>
          <w:sz w:val="22"/>
          <w:szCs w:val="22"/>
          <w:lang w:val="fr-FR"/>
        </w:rPr>
        <w:t xml:space="preserve"> y Derechos Humanos di </w:t>
      </w:r>
      <w:proofErr w:type="spellStart"/>
      <w:r w:rsidRPr="00610C03">
        <w:rPr>
          <w:sz w:val="22"/>
          <w:szCs w:val="22"/>
          <w:lang w:val="fr-FR"/>
        </w:rPr>
        <w:t>Ecuador</w:t>
      </w:r>
      <w:proofErr w:type="spellEnd"/>
      <w:r w:rsidRPr="00610C03">
        <w:rPr>
          <w:sz w:val="22"/>
          <w:szCs w:val="22"/>
          <w:lang w:val="fr-FR"/>
        </w:rPr>
        <w:t>, Quito; 27-60.</w:t>
      </w:r>
    </w:p>
    <w:bookmarkEnd w:id="124"/>
    <w:p w14:paraId="4BC65E38" w14:textId="77777777" w:rsidR="004612CF" w:rsidRPr="00610C03" w:rsidRDefault="004612CF" w:rsidP="004612CF">
      <w:pPr>
        <w:ind w:right="-342"/>
        <w:rPr>
          <w:sz w:val="22"/>
          <w:szCs w:val="22"/>
          <w:lang w:val="fr-FR"/>
        </w:rPr>
      </w:pPr>
    </w:p>
    <w:p w14:paraId="141963D0" w14:textId="3B0E0B05" w:rsidR="004612CF" w:rsidRPr="00610C03" w:rsidRDefault="004612CF" w:rsidP="004612CF">
      <w:pPr>
        <w:ind w:right="-342"/>
        <w:rPr>
          <w:sz w:val="22"/>
          <w:szCs w:val="22"/>
          <w:lang w:val="de-DE"/>
        </w:rPr>
      </w:pPr>
      <w:bookmarkStart w:id="125" w:name="_Hlk33000695"/>
      <w:r w:rsidRPr="00610C03">
        <w:rPr>
          <w:sz w:val="22"/>
          <w:szCs w:val="22"/>
          <w:lang w:val="fr-FR"/>
        </w:rPr>
        <w:t>“La législation sur la nationalité et la naturali</w:t>
      </w:r>
      <w:r w:rsidR="00871CEF">
        <w:rPr>
          <w:sz w:val="22"/>
          <w:szCs w:val="22"/>
          <w:lang w:val="fr-FR"/>
        </w:rPr>
        <w:t>s</w:t>
      </w:r>
      <w:r w:rsidRPr="00610C03">
        <w:rPr>
          <w:sz w:val="22"/>
          <w:szCs w:val="22"/>
          <w:lang w:val="fr-FR"/>
        </w:rPr>
        <w:t>ation en Autriche”, (</w:t>
      </w:r>
      <w:proofErr w:type="spellStart"/>
      <w:r w:rsidRPr="00610C03">
        <w:rPr>
          <w:sz w:val="22"/>
          <w:szCs w:val="22"/>
          <w:lang w:val="fr-FR"/>
        </w:rPr>
        <w:t>co-authored</w:t>
      </w:r>
      <w:proofErr w:type="spellEnd"/>
      <w:r w:rsidRPr="00610C03">
        <w:rPr>
          <w:sz w:val="22"/>
          <w:szCs w:val="22"/>
          <w:lang w:val="fr-FR"/>
        </w:rPr>
        <w:t xml:space="preserve"> </w:t>
      </w:r>
      <w:proofErr w:type="spellStart"/>
      <w:r w:rsidRPr="00610C03">
        <w:rPr>
          <w:sz w:val="22"/>
          <w:szCs w:val="22"/>
          <w:lang w:val="fr-FR"/>
        </w:rPr>
        <w:t>with</w:t>
      </w:r>
      <w:proofErr w:type="spellEnd"/>
      <w:r w:rsidRPr="00610C03">
        <w:rPr>
          <w:sz w:val="22"/>
          <w:szCs w:val="22"/>
          <w:lang w:val="fr-FR"/>
        </w:rPr>
        <w:t xml:space="preserve"> Dilek Cinar), in: Patrick Weil and Randall Hansen (</w:t>
      </w:r>
      <w:proofErr w:type="spellStart"/>
      <w:r w:rsidRPr="00610C03">
        <w:rPr>
          <w:sz w:val="22"/>
          <w:szCs w:val="22"/>
          <w:lang w:val="fr-FR"/>
        </w:rPr>
        <w:t>eds</w:t>
      </w:r>
      <w:proofErr w:type="spellEnd"/>
      <w:r w:rsidRPr="00610C03">
        <w:rPr>
          <w:sz w:val="22"/>
          <w:szCs w:val="22"/>
          <w:lang w:val="fr-FR"/>
        </w:rPr>
        <w:t xml:space="preserve">.) </w:t>
      </w:r>
      <w:r w:rsidRPr="00610C03">
        <w:rPr>
          <w:sz w:val="22"/>
          <w:szCs w:val="22"/>
          <w:u w:val="single"/>
          <w:lang w:val="de-DE"/>
        </w:rPr>
        <w:t>Nationalité et Citoyenneté en Europe</w:t>
      </w:r>
      <w:r w:rsidRPr="00610C03">
        <w:rPr>
          <w:sz w:val="22"/>
          <w:szCs w:val="22"/>
          <w:lang w:val="de-DE"/>
        </w:rPr>
        <w:t>, Edition La Découverte, Paris, 1999: 265-280.</w:t>
      </w:r>
    </w:p>
    <w:p w14:paraId="2D16D165" w14:textId="77777777" w:rsidR="004612CF" w:rsidRPr="00610C03" w:rsidRDefault="004612CF" w:rsidP="004612CF">
      <w:pPr>
        <w:ind w:right="-342"/>
        <w:rPr>
          <w:sz w:val="22"/>
          <w:szCs w:val="22"/>
          <w:lang w:val="de-DE"/>
        </w:rPr>
      </w:pPr>
    </w:p>
    <w:p w14:paraId="5F6BD752" w14:textId="77777777" w:rsidR="004612CF" w:rsidRPr="00610C03" w:rsidRDefault="004612CF" w:rsidP="004612CF">
      <w:pPr>
        <w:ind w:right="-342"/>
        <w:rPr>
          <w:sz w:val="22"/>
          <w:szCs w:val="22"/>
          <w:lang w:val="de-DE"/>
        </w:rPr>
      </w:pPr>
      <w:bookmarkStart w:id="126" w:name="_Hlk33000753"/>
      <w:bookmarkEnd w:id="125"/>
      <w:r w:rsidRPr="00610C03">
        <w:rPr>
          <w:sz w:val="22"/>
          <w:szCs w:val="22"/>
          <w:lang w:val="de-DE"/>
        </w:rPr>
        <w:t>“Kulturelle Differenz und religiöse Toleranz in öffentlichen Schulen. Drei Theorien über die Aufgabe staatlicher Schulbildung” (</w:t>
      </w:r>
      <w:r w:rsidRPr="00610C03">
        <w:rPr>
          <w:i/>
          <w:sz w:val="22"/>
          <w:szCs w:val="22"/>
          <w:lang w:val="de-DE"/>
        </w:rPr>
        <w:t xml:space="preserve">Cultural Difference and Religious Toleration in Public School. </w:t>
      </w:r>
      <w:r w:rsidRPr="00610C03">
        <w:rPr>
          <w:i/>
          <w:sz w:val="22"/>
          <w:szCs w:val="22"/>
        </w:rPr>
        <w:t>Three Theories on the Tasks of Public Education</w:t>
      </w:r>
      <w:r w:rsidRPr="00610C03">
        <w:rPr>
          <w:sz w:val="22"/>
          <w:szCs w:val="22"/>
        </w:rPr>
        <w:t xml:space="preserve">), in: Brigitte </w:t>
      </w:r>
      <w:proofErr w:type="spellStart"/>
      <w:r w:rsidRPr="00610C03">
        <w:rPr>
          <w:sz w:val="22"/>
          <w:szCs w:val="22"/>
        </w:rPr>
        <w:t>Kossek</w:t>
      </w:r>
      <w:proofErr w:type="spellEnd"/>
      <w:r w:rsidRPr="00610C03">
        <w:rPr>
          <w:sz w:val="22"/>
          <w:szCs w:val="22"/>
        </w:rPr>
        <w:t xml:space="preserve"> (ed.) </w:t>
      </w:r>
      <w:r w:rsidRPr="00610C03">
        <w:rPr>
          <w:sz w:val="22"/>
          <w:szCs w:val="22"/>
          <w:u w:val="single"/>
          <w:lang w:val="de-DE"/>
        </w:rPr>
        <w:t>Gegen-Rassismen</w:t>
      </w:r>
      <w:r w:rsidRPr="00610C03">
        <w:rPr>
          <w:sz w:val="22"/>
          <w:szCs w:val="22"/>
          <w:lang w:val="de-DE"/>
        </w:rPr>
        <w:t>, Argument Verlag, Hamburg, 1999:130-150.</w:t>
      </w:r>
    </w:p>
    <w:p w14:paraId="47305781" w14:textId="77777777" w:rsidR="004612CF" w:rsidRPr="00610C03" w:rsidRDefault="004612CF" w:rsidP="004612CF">
      <w:pPr>
        <w:ind w:right="-342"/>
        <w:rPr>
          <w:sz w:val="22"/>
          <w:szCs w:val="22"/>
          <w:lang w:val="de-DE"/>
        </w:rPr>
      </w:pPr>
    </w:p>
    <w:p w14:paraId="2499CD3A" w14:textId="77777777" w:rsidR="004612CF" w:rsidRPr="00610C03" w:rsidRDefault="004612CF" w:rsidP="004612CF">
      <w:pPr>
        <w:ind w:right="-342"/>
        <w:rPr>
          <w:sz w:val="22"/>
          <w:szCs w:val="22"/>
          <w:lang w:val="de-DE"/>
        </w:rPr>
      </w:pPr>
      <w:r w:rsidRPr="00610C03">
        <w:rPr>
          <w:sz w:val="22"/>
          <w:szCs w:val="22"/>
          <w:lang w:val="de-DE"/>
        </w:rPr>
        <w:t>“Minderheiten im Übergang. 20 Thesen zur Assimilation von Einwanderern” (</w:t>
      </w:r>
      <w:r w:rsidRPr="00610C03">
        <w:rPr>
          <w:i/>
          <w:sz w:val="22"/>
          <w:szCs w:val="22"/>
          <w:lang w:val="de-DE"/>
        </w:rPr>
        <w:t xml:space="preserve">Minorities in Transition. </w:t>
      </w:r>
      <w:r w:rsidRPr="00610C03">
        <w:rPr>
          <w:i/>
          <w:sz w:val="22"/>
          <w:szCs w:val="22"/>
        </w:rPr>
        <w:t>20 Theses on the Assimilation of Immigrants</w:t>
      </w:r>
      <w:r w:rsidRPr="00610C03">
        <w:rPr>
          <w:sz w:val="22"/>
          <w:szCs w:val="22"/>
        </w:rPr>
        <w:t xml:space="preserve">), in: Eva </w:t>
      </w:r>
      <w:proofErr w:type="spellStart"/>
      <w:r w:rsidRPr="00610C03">
        <w:rPr>
          <w:sz w:val="22"/>
          <w:szCs w:val="22"/>
        </w:rPr>
        <w:t>Müllner</w:t>
      </w:r>
      <w:proofErr w:type="spellEnd"/>
      <w:r w:rsidRPr="00610C03">
        <w:rPr>
          <w:sz w:val="22"/>
          <w:szCs w:val="22"/>
        </w:rPr>
        <w:t xml:space="preserve"> (ed.) </w:t>
      </w:r>
      <w:r w:rsidRPr="00610C03">
        <w:rPr>
          <w:sz w:val="22"/>
          <w:szCs w:val="22"/>
          <w:u w:val="single"/>
          <w:lang w:val="de-DE"/>
        </w:rPr>
        <w:t>Entweder-Und-Oder. Vom Umgang mit Mehrfachidentitäen und kultureller Vielfalt</w:t>
      </w:r>
      <w:r w:rsidRPr="00610C03">
        <w:rPr>
          <w:sz w:val="22"/>
          <w:szCs w:val="22"/>
          <w:lang w:val="de-DE"/>
        </w:rPr>
        <w:t>. Kulturkontakt Austria, Drava Verlag, Klagenfurt 1999: 62-72.</w:t>
      </w:r>
    </w:p>
    <w:p w14:paraId="3B62E9FC" w14:textId="77777777" w:rsidR="004612CF" w:rsidRPr="00610C03" w:rsidRDefault="004612CF" w:rsidP="004612CF">
      <w:pPr>
        <w:ind w:right="-342"/>
        <w:rPr>
          <w:sz w:val="22"/>
          <w:szCs w:val="22"/>
          <w:lang w:val="de-DE"/>
        </w:rPr>
      </w:pPr>
    </w:p>
    <w:p w14:paraId="5CB74010" w14:textId="77777777" w:rsidR="004612CF" w:rsidRPr="00610C03" w:rsidRDefault="004612CF" w:rsidP="004612CF">
      <w:pPr>
        <w:ind w:right="-342"/>
        <w:rPr>
          <w:sz w:val="22"/>
          <w:szCs w:val="22"/>
          <w:lang w:val="de-DE"/>
        </w:rPr>
      </w:pPr>
      <w:bookmarkStart w:id="127" w:name="_Hlk33000811"/>
      <w:bookmarkEnd w:id="126"/>
      <w:r w:rsidRPr="00610C03">
        <w:rPr>
          <w:sz w:val="22"/>
          <w:szCs w:val="22"/>
          <w:lang w:val="de-DE"/>
        </w:rPr>
        <w:t>“Staatsbürgerschaftsrecht und Einbürgerung in Österreich” (</w:t>
      </w:r>
      <w:r w:rsidRPr="00610C03">
        <w:rPr>
          <w:i/>
          <w:sz w:val="22"/>
          <w:szCs w:val="22"/>
          <w:lang w:val="de-DE"/>
        </w:rPr>
        <w:t>Nationality Law and Naturalization in Austria</w:t>
      </w:r>
      <w:r w:rsidRPr="00610C03">
        <w:rPr>
          <w:sz w:val="22"/>
          <w:szCs w:val="22"/>
          <w:lang w:val="de-DE"/>
        </w:rPr>
        <w:t>), in: Sepp Brugger and Josef Unterweger</w:t>
      </w:r>
      <w:r w:rsidRPr="00610C03">
        <w:rPr>
          <w:sz w:val="22"/>
          <w:szCs w:val="22"/>
          <w:u w:val="single"/>
          <w:lang w:val="de-DE"/>
        </w:rPr>
        <w:t>: Staatsbürgerschaftsgesetz</w:t>
      </w:r>
      <w:r w:rsidRPr="00610C03">
        <w:rPr>
          <w:sz w:val="22"/>
          <w:szCs w:val="22"/>
          <w:lang w:val="de-DE"/>
        </w:rPr>
        <w:t xml:space="preserve"> (StbG), Verlag Österreich, Wien, 1999: 325-336.</w:t>
      </w:r>
    </w:p>
    <w:p w14:paraId="7D2185A4" w14:textId="77777777" w:rsidR="004612CF" w:rsidRPr="00610C03" w:rsidRDefault="004612CF" w:rsidP="004612CF">
      <w:pPr>
        <w:ind w:right="-342"/>
        <w:rPr>
          <w:sz w:val="22"/>
          <w:szCs w:val="22"/>
          <w:lang w:val="de-DE"/>
        </w:rPr>
      </w:pPr>
    </w:p>
    <w:p w14:paraId="0A10F0FF" w14:textId="77777777" w:rsidR="004612CF" w:rsidRPr="00610C03" w:rsidRDefault="004612CF" w:rsidP="004612CF">
      <w:pPr>
        <w:ind w:right="-342"/>
        <w:rPr>
          <w:sz w:val="22"/>
          <w:szCs w:val="22"/>
        </w:rPr>
      </w:pPr>
      <w:bookmarkStart w:id="128" w:name="_Hlk33000861"/>
      <w:bookmarkEnd w:id="127"/>
      <w:r w:rsidRPr="00610C03">
        <w:rPr>
          <w:sz w:val="22"/>
          <w:szCs w:val="22"/>
        </w:rPr>
        <w:t xml:space="preserve">“The Crossing and Blurring of Boundaries in International Migration. Challenges for Social and Political Theory”, in: Rainer Bauböck and John </w:t>
      </w:r>
      <w:proofErr w:type="spellStart"/>
      <w:r w:rsidRPr="00610C03">
        <w:rPr>
          <w:sz w:val="22"/>
          <w:szCs w:val="22"/>
        </w:rPr>
        <w:t>Rundell</w:t>
      </w:r>
      <w:proofErr w:type="spellEnd"/>
      <w:r w:rsidRPr="00610C03">
        <w:rPr>
          <w:sz w:val="22"/>
          <w:szCs w:val="22"/>
        </w:rPr>
        <w:t xml:space="preserve"> (eds</w:t>
      </w:r>
      <w:r w:rsidRPr="00610C03">
        <w:rPr>
          <w:sz w:val="22"/>
          <w:szCs w:val="22"/>
          <w:u w:val="single"/>
        </w:rPr>
        <w:t>.) Blurred Boundaries. Migration, Ethnicity, Citizenship</w:t>
      </w:r>
      <w:r w:rsidRPr="00610C03">
        <w:rPr>
          <w:sz w:val="22"/>
          <w:szCs w:val="22"/>
        </w:rPr>
        <w:t xml:space="preserve">. Ashgate: </w:t>
      </w:r>
      <w:proofErr w:type="spellStart"/>
      <w:r w:rsidRPr="00610C03">
        <w:rPr>
          <w:sz w:val="22"/>
          <w:szCs w:val="22"/>
        </w:rPr>
        <w:t>Aldershot</w:t>
      </w:r>
      <w:proofErr w:type="spellEnd"/>
      <w:r w:rsidRPr="00610C03">
        <w:rPr>
          <w:sz w:val="22"/>
          <w:szCs w:val="22"/>
        </w:rPr>
        <w:t>, UK, 1998: 17-52.</w:t>
      </w:r>
    </w:p>
    <w:bookmarkEnd w:id="128"/>
    <w:p w14:paraId="46FA2966" w14:textId="77777777" w:rsidR="004612CF" w:rsidRPr="00610C03" w:rsidRDefault="004612CF" w:rsidP="004612CF">
      <w:pPr>
        <w:ind w:right="-342"/>
        <w:rPr>
          <w:sz w:val="22"/>
          <w:szCs w:val="22"/>
        </w:rPr>
      </w:pPr>
    </w:p>
    <w:p w14:paraId="061301D4" w14:textId="77777777" w:rsidR="004612CF" w:rsidRPr="00610C03" w:rsidRDefault="004612CF" w:rsidP="004612CF">
      <w:pPr>
        <w:ind w:right="-342"/>
        <w:rPr>
          <w:sz w:val="22"/>
          <w:szCs w:val="22"/>
          <w:lang w:val="de-DE"/>
        </w:rPr>
      </w:pPr>
      <w:bookmarkStart w:id="129" w:name="_Hlk33000884"/>
      <w:r w:rsidRPr="00610C03">
        <w:rPr>
          <w:sz w:val="22"/>
          <w:szCs w:val="22"/>
        </w:rPr>
        <w:t>“</w:t>
      </w:r>
      <w:proofErr w:type="spellStart"/>
      <w:r w:rsidRPr="00610C03">
        <w:rPr>
          <w:sz w:val="22"/>
          <w:szCs w:val="22"/>
        </w:rPr>
        <w:t>Gesellschaftspolitische</w:t>
      </w:r>
      <w:proofErr w:type="spellEnd"/>
      <w:r w:rsidRPr="00610C03">
        <w:rPr>
          <w:sz w:val="22"/>
          <w:szCs w:val="22"/>
        </w:rPr>
        <w:t xml:space="preserve"> </w:t>
      </w:r>
      <w:proofErr w:type="spellStart"/>
      <w:r w:rsidRPr="00610C03">
        <w:rPr>
          <w:sz w:val="22"/>
          <w:szCs w:val="22"/>
        </w:rPr>
        <w:t>Zielsetzungen</w:t>
      </w:r>
      <w:proofErr w:type="spellEnd"/>
      <w:r w:rsidRPr="00610C03">
        <w:rPr>
          <w:sz w:val="22"/>
          <w:szCs w:val="22"/>
        </w:rPr>
        <w:t xml:space="preserve"> des </w:t>
      </w:r>
      <w:proofErr w:type="spellStart"/>
      <w:r w:rsidRPr="00610C03">
        <w:rPr>
          <w:sz w:val="22"/>
          <w:szCs w:val="22"/>
        </w:rPr>
        <w:t>Muttersprachenunterrichts</w:t>
      </w:r>
      <w:proofErr w:type="spellEnd"/>
      <w:r w:rsidRPr="00610C03">
        <w:rPr>
          <w:sz w:val="22"/>
          <w:szCs w:val="22"/>
        </w:rPr>
        <w:t>” (</w:t>
      </w:r>
      <w:r w:rsidRPr="00610C03">
        <w:rPr>
          <w:i/>
          <w:sz w:val="22"/>
          <w:szCs w:val="22"/>
        </w:rPr>
        <w:t xml:space="preserve">Social and Political </w:t>
      </w:r>
      <w:r w:rsidRPr="00610C03">
        <w:rPr>
          <w:i/>
          <w:sz w:val="22"/>
          <w:szCs w:val="22"/>
        </w:rPr>
        <w:lastRenderedPageBreak/>
        <w:t>Goals of Teaching Native Languages</w:t>
      </w:r>
      <w:r w:rsidRPr="00610C03">
        <w:rPr>
          <w:sz w:val="22"/>
          <w:szCs w:val="22"/>
        </w:rPr>
        <w:t xml:space="preserve">), in Dilek </w:t>
      </w:r>
      <w:proofErr w:type="spellStart"/>
      <w:r w:rsidRPr="00610C03">
        <w:rPr>
          <w:sz w:val="22"/>
          <w:szCs w:val="22"/>
        </w:rPr>
        <w:t>Çinar</w:t>
      </w:r>
      <w:proofErr w:type="spellEnd"/>
      <w:r w:rsidRPr="00610C03">
        <w:rPr>
          <w:sz w:val="22"/>
          <w:szCs w:val="22"/>
        </w:rPr>
        <w:t xml:space="preserve"> (ed.) </w:t>
      </w:r>
      <w:r w:rsidRPr="00610C03">
        <w:rPr>
          <w:sz w:val="22"/>
          <w:szCs w:val="22"/>
          <w:u w:val="single"/>
          <w:lang w:val="de-DE"/>
        </w:rPr>
        <w:t>Gleichwertige Sprachen? Muttersprachlicher Unterricht für die Kinder von Einwanderern</w:t>
      </w:r>
      <w:r w:rsidRPr="00610C03">
        <w:rPr>
          <w:sz w:val="22"/>
          <w:szCs w:val="22"/>
          <w:lang w:val="de-DE"/>
        </w:rPr>
        <w:t>, Studien Verlag, Wien, 1998: 291-320.</w:t>
      </w:r>
    </w:p>
    <w:bookmarkEnd w:id="129"/>
    <w:p w14:paraId="2239D857" w14:textId="77777777" w:rsidR="004612CF" w:rsidRPr="00610C03" w:rsidRDefault="004612CF" w:rsidP="004612CF">
      <w:pPr>
        <w:ind w:right="-342"/>
        <w:rPr>
          <w:sz w:val="22"/>
          <w:szCs w:val="22"/>
          <w:lang w:val="de-DE"/>
        </w:rPr>
      </w:pPr>
    </w:p>
    <w:p w14:paraId="202D4F88" w14:textId="77777777" w:rsidR="004612CF" w:rsidRPr="00610C03" w:rsidRDefault="004612CF" w:rsidP="004612CF">
      <w:pPr>
        <w:ind w:right="-342"/>
        <w:rPr>
          <w:sz w:val="22"/>
          <w:szCs w:val="22"/>
        </w:rPr>
      </w:pPr>
      <w:bookmarkStart w:id="130" w:name="_Hlk33000939"/>
      <w:r w:rsidRPr="00610C03">
        <w:rPr>
          <w:sz w:val="22"/>
          <w:szCs w:val="22"/>
        </w:rPr>
        <w:t xml:space="preserve">“Sharing history and future? Time horizons of democratic membership in an age of migration”, </w:t>
      </w:r>
      <w:r w:rsidRPr="00610C03">
        <w:rPr>
          <w:sz w:val="22"/>
          <w:szCs w:val="22"/>
          <w:u w:val="single"/>
        </w:rPr>
        <w:t>Constellations</w:t>
      </w:r>
      <w:r w:rsidRPr="00610C03">
        <w:rPr>
          <w:sz w:val="22"/>
          <w:szCs w:val="22"/>
        </w:rPr>
        <w:t>, Vol. 4, No.3, 1998: 320-345.</w:t>
      </w:r>
    </w:p>
    <w:p w14:paraId="0550EAA7" w14:textId="77777777" w:rsidR="004612CF" w:rsidRPr="00610C03" w:rsidRDefault="004612CF" w:rsidP="004612CF">
      <w:pPr>
        <w:ind w:right="-342"/>
        <w:rPr>
          <w:sz w:val="22"/>
          <w:szCs w:val="22"/>
        </w:rPr>
      </w:pPr>
    </w:p>
    <w:p w14:paraId="0C46BEC5" w14:textId="77777777" w:rsidR="004612CF" w:rsidRPr="00610C03" w:rsidRDefault="004612CF" w:rsidP="004612CF">
      <w:pPr>
        <w:ind w:right="-342"/>
        <w:rPr>
          <w:sz w:val="22"/>
          <w:szCs w:val="22"/>
          <w:lang w:val="de-DE"/>
        </w:rPr>
      </w:pPr>
      <w:bookmarkStart w:id="131" w:name="_Hlk33001225"/>
      <w:bookmarkEnd w:id="130"/>
      <w:r w:rsidRPr="00610C03">
        <w:rPr>
          <w:sz w:val="22"/>
          <w:szCs w:val="22"/>
        </w:rPr>
        <w:t xml:space="preserve">“Citizenship and National Identities in the European Union”, in: Eugen </w:t>
      </w:r>
      <w:proofErr w:type="spellStart"/>
      <w:r w:rsidRPr="00610C03">
        <w:rPr>
          <w:sz w:val="22"/>
          <w:szCs w:val="22"/>
        </w:rPr>
        <w:t>Antalosvky</w:t>
      </w:r>
      <w:proofErr w:type="spellEnd"/>
      <w:r w:rsidRPr="00610C03">
        <w:rPr>
          <w:sz w:val="22"/>
          <w:szCs w:val="22"/>
        </w:rPr>
        <w:t xml:space="preserve">, Josef </w:t>
      </w:r>
      <w:proofErr w:type="spellStart"/>
      <w:r w:rsidRPr="00610C03">
        <w:rPr>
          <w:sz w:val="22"/>
          <w:szCs w:val="22"/>
        </w:rPr>
        <w:t>Melchoir</w:t>
      </w:r>
      <w:proofErr w:type="spellEnd"/>
      <w:r w:rsidRPr="00610C03">
        <w:rPr>
          <w:sz w:val="22"/>
          <w:szCs w:val="22"/>
        </w:rPr>
        <w:t xml:space="preserve"> and Sonja Puntscher-Riekmann (eds.) </w:t>
      </w:r>
      <w:r w:rsidRPr="00610C03">
        <w:rPr>
          <w:sz w:val="22"/>
          <w:szCs w:val="22"/>
          <w:u w:val="single"/>
          <w:lang w:val="de-DE"/>
        </w:rPr>
        <w:t>Integration durch Demokratie. Neue Impulse für die Europäische Union</w:t>
      </w:r>
      <w:r w:rsidRPr="00610C03">
        <w:rPr>
          <w:sz w:val="22"/>
          <w:szCs w:val="22"/>
          <w:lang w:val="de-DE"/>
        </w:rPr>
        <w:t xml:space="preserve">, Metropolis, Marburg, 1997: 297-331. </w:t>
      </w:r>
    </w:p>
    <w:p w14:paraId="11114497" w14:textId="77777777" w:rsidR="004612CF" w:rsidRPr="00610C03" w:rsidRDefault="004612CF" w:rsidP="004612CF">
      <w:pPr>
        <w:ind w:right="-342"/>
        <w:rPr>
          <w:sz w:val="22"/>
          <w:szCs w:val="22"/>
          <w:lang w:val="de-DE"/>
        </w:rPr>
      </w:pPr>
    </w:p>
    <w:p w14:paraId="5E811119" w14:textId="77777777" w:rsidR="004612CF" w:rsidRPr="00610C03" w:rsidRDefault="004612CF" w:rsidP="004612CF">
      <w:pPr>
        <w:ind w:right="-342"/>
        <w:rPr>
          <w:sz w:val="22"/>
          <w:szCs w:val="22"/>
          <w:lang w:val="de-DE"/>
        </w:rPr>
      </w:pPr>
      <w:bookmarkStart w:id="132" w:name="_Hlk33001254"/>
      <w:bookmarkEnd w:id="131"/>
      <w:r w:rsidRPr="00610C03">
        <w:rPr>
          <w:sz w:val="22"/>
          <w:szCs w:val="22"/>
        </w:rPr>
        <w:t xml:space="preserve">“Can Liberalism Support Collective Rights?” in: Peter Koller und Klaus </w:t>
      </w:r>
      <w:proofErr w:type="spellStart"/>
      <w:r w:rsidRPr="00610C03">
        <w:rPr>
          <w:sz w:val="22"/>
          <w:szCs w:val="22"/>
        </w:rPr>
        <w:t>Puhl</w:t>
      </w:r>
      <w:proofErr w:type="spellEnd"/>
      <w:r w:rsidRPr="00610C03">
        <w:rPr>
          <w:sz w:val="22"/>
          <w:szCs w:val="22"/>
        </w:rPr>
        <w:t xml:space="preserve"> (ed</w:t>
      </w:r>
      <w:r w:rsidRPr="00610C03">
        <w:rPr>
          <w:sz w:val="22"/>
          <w:szCs w:val="22"/>
          <w:u w:val="single"/>
        </w:rPr>
        <w:t xml:space="preserve">.) </w:t>
      </w:r>
      <w:r w:rsidRPr="00610C03">
        <w:rPr>
          <w:sz w:val="22"/>
          <w:szCs w:val="22"/>
          <w:u w:val="single"/>
          <w:lang w:val="de-DE"/>
        </w:rPr>
        <w:t>Aktuelle Probleme der politischen Philosophie</w:t>
      </w:r>
      <w:r w:rsidRPr="00610C03">
        <w:rPr>
          <w:sz w:val="22"/>
          <w:szCs w:val="22"/>
          <w:lang w:val="de-DE"/>
        </w:rPr>
        <w:t>, Akten des 19. Internationalen Wittgenstein Symposiums 1996, Verlag Hölder-Pichler-Tempsky, 1997:227-235.</w:t>
      </w:r>
    </w:p>
    <w:p w14:paraId="1879C76C" w14:textId="77777777" w:rsidR="004612CF" w:rsidRPr="00610C03" w:rsidRDefault="004612CF" w:rsidP="004612CF">
      <w:pPr>
        <w:ind w:right="-342"/>
        <w:rPr>
          <w:sz w:val="22"/>
          <w:szCs w:val="22"/>
          <w:lang w:val="de-DE"/>
        </w:rPr>
      </w:pPr>
    </w:p>
    <w:p w14:paraId="12E43DD3" w14:textId="77777777" w:rsidR="004612CF" w:rsidRPr="00610C03" w:rsidRDefault="004612CF" w:rsidP="004612CF">
      <w:pPr>
        <w:ind w:right="-342"/>
        <w:rPr>
          <w:sz w:val="22"/>
          <w:szCs w:val="22"/>
        </w:rPr>
      </w:pPr>
      <w:bookmarkStart w:id="133" w:name="_Hlk33001320"/>
      <w:bookmarkEnd w:id="132"/>
      <w:r w:rsidRPr="00610C03">
        <w:rPr>
          <w:sz w:val="22"/>
          <w:szCs w:val="22"/>
          <w:lang w:val="de-DE"/>
        </w:rPr>
        <w:t>“Gehen, Bleiben, Kommen. Notwendige Öffnung und legitime Schließung liberaler Demokratien” (</w:t>
      </w:r>
      <w:r w:rsidRPr="00610C03">
        <w:rPr>
          <w:i/>
          <w:sz w:val="22"/>
          <w:szCs w:val="22"/>
          <w:lang w:val="de-DE"/>
        </w:rPr>
        <w:t xml:space="preserve">Leaving, Staying, Arriving. </w:t>
      </w:r>
      <w:r w:rsidRPr="00610C03">
        <w:rPr>
          <w:i/>
          <w:sz w:val="22"/>
          <w:szCs w:val="22"/>
        </w:rPr>
        <w:t>Necessary Opening and Legitimate Closure of Liberal Democracies</w:t>
      </w:r>
      <w:r w:rsidRPr="00610C03">
        <w:rPr>
          <w:sz w:val="22"/>
          <w:szCs w:val="22"/>
        </w:rPr>
        <w:t xml:space="preserve">) in: </w:t>
      </w:r>
      <w:r w:rsidRPr="00610C03">
        <w:rPr>
          <w:sz w:val="22"/>
          <w:szCs w:val="22"/>
          <w:u w:val="single"/>
        </w:rPr>
        <w:t xml:space="preserve">Archives </w:t>
      </w:r>
      <w:proofErr w:type="spellStart"/>
      <w:r w:rsidRPr="00610C03">
        <w:rPr>
          <w:sz w:val="22"/>
          <w:szCs w:val="22"/>
          <w:u w:val="single"/>
        </w:rPr>
        <w:t>Européennes</w:t>
      </w:r>
      <w:proofErr w:type="spellEnd"/>
      <w:r w:rsidRPr="00610C03">
        <w:rPr>
          <w:sz w:val="22"/>
          <w:szCs w:val="22"/>
          <w:u w:val="single"/>
        </w:rPr>
        <w:t xml:space="preserve"> de </w:t>
      </w:r>
      <w:proofErr w:type="spellStart"/>
      <w:r w:rsidRPr="00610C03">
        <w:rPr>
          <w:sz w:val="22"/>
          <w:szCs w:val="22"/>
          <w:u w:val="single"/>
        </w:rPr>
        <w:t>Sociologie</w:t>
      </w:r>
      <w:proofErr w:type="spellEnd"/>
      <w:r w:rsidRPr="00610C03">
        <w:rPr>
          <w:sz w:val="22"/>
          <w:szCs w:val="22"/>
        </w:rPr>
        <w:t>, No.1/1997:71-103.</w:t>
      </w:r>
    </w:p>
    <w:p w14:paraId="592474FC" w14:textId="77777777" w:rsidR="004612CF" w:rsidRPr="00610C03" w:rsidRDefault="004612CF" w:rsidP="004612CF">
      <w:pPr>
        <w:ind w:right="-342"/>
        <w:rPr>
          <w:sz w:val="22"/>
          <w:szCs w:val="22"/>
        </w:rPr>
      </w:pPr>
    </w:p>
    <w:p w14:paraId="66A8BD43" w14:textId="77777777" w:rsidR="004612CF" w:rsidRPr="00610C03" w:rsidRDefault="004612CF" w:rsidP="004612CF">
      <w:pPr>
        <w:ind w:right="-342"/>
        <w:rPr>
          <w:sz w:val="22"/>
          <w:szCs w:val="22"/>
          <w:lang w:val="de-DE"/>
        </w:rPr>
      </w:pPr>
      <w:bookmarkStart w:id="134" w:name="_Hlk33001358"/>
      <w:bookmarkEnd w:id="133"/>
      <w:r w:rsidRPr="00610C03">
        <w:rPr>
          <w:sz w:val="22"/>
          <w:szCs w:val="22"/>
          <w:lang w:val="de-DE"/>
        </w:rPr>
        <w:t>“Rechtliche und soziale Integration von Einwanderern” (</w:t>
      </w:r>
      <w:r w:rsidRPr="00610C03">
        <w:rPr>
          <w:i/>
          <w:sz w:val="22"/>
          <w:szCs w:val="22"/>
          <w:lang w:val="de-DE"/>
        </w:rPr>
        <w:t>Legal and Social Integration of Immigrants</w:t>
      </w:r>
      <w:r w:rsidRPr="00610C03">
        <w:rPr>
          <w:sz w:val="22"/>
          <w:szCs w:val="22"/>
          <w:lang w:val="de-DE"/>
        </w:rPr>
        <w:t>), in: Andrea Wolf (ed</w:t>
      </w:r>
      <w:r w:rsidRPr="00610C03">
        <w:rPr>
          <w:sz w:val="22"/>
          <w:szCs w:val="22"/>
          <w:u w:val="single"/>
          <w:lang w:val="de-DE"/>
        </w:rPr>
        <w:t>.) Neue Grenzen Rassismus am Ende des 20. Jahrhunderts</w:t>
      </w:r>
      <w:r w:rsidRPr="00610C03">
        <w:rPr>
          <w:sz w:val="22"/>
          <w:szCs w:val="22"/>
          <w:lang w:val="de-DE"/>
        </w:rPr>
        <w:t>, Sonderzahl-Verlag, Wien, 1997:177-199.</w:t>
      </w:r>
    </w:p>
    <w:p w14:paraId="7271ABBF" w14:textId="77777777" w:rsidR="004612CF" w:rsidRPr="00610C03" w:rsidRDefault="004612CF" w:rsidP="004612CF">
      <w:pPr>
        <w:ind w:right="-342"/>
        <w:rPr>
          <w:sz w:val="22"/>
          <w:szCs w:val="22"/>
          <w:lang w:val="de-DE"/>
        </w:rPr>
      </w:pPr>
      <w:bookmarkStart w:id="135" w:name="_Hlk33001486"/>
      <w:bookmarkEnd w:id="134"/>
    </w:p>
    <w:p w14:paraId="0DD6BA9F" w14:textId="77777777" w:rsidR="004612CF" w:rsidRPr="00610C03" w:rsidRDefault="004612CF" w:rsidP="004612CF">
      <w:pPr>
        <w:tabs>
          <w:tab w:val="left" w:pos="3168"/>
          <w:tab w:val="left" w:pos="5616"/>
        </w:tabs>
        <w:ind w:right="-342"/>
        <w:rPr>
          <w:sz w:val="22"/>
          <w:szCs w:val="22"/>
          <w:lang w:val="de-DE"/>
        </w:rPr>
      </w:pPr>
      <w:bookmarkStart w:id="136" w:name="_Hlk33001390"/>
      <w:r w:rsidRPr="00610C03">
        <w:rPr>
          <w:sz w:val="22"/>
          <w:szCs w:val="22"/>
          <w:lang w:val="de-DE"/>
        </w:rPr>
        <w:t>“Migrationspolitik” (</w:t>
      </w:r>
      <w:r w:rsidRPr="00610C03">
        <w:rPr>
          <w:i/>
          <w:sz w:val="22"/>
          <w:szCs w:val="22"/>
          <w:lang w:val="de-DE"/>
        </w:rPr>
        <w:t>Migration Policy</w:t>
      </w:r>
      <w:r w:rsidRPr="00610C03">
        <w:rPr>
          <w:sz w:val="22"/>
          <w:szCs w:val="22"/>
          <w:lang w:val="de-DE"/>
        </w:rPr>
        <w:t>), in Herbert Dachs et al. (Hg</w:t>
      </w:r>
      <w:r w:rsidRPr="00610C03">
        <w:rPr>
          <w:sz w:val="22"/>
          <w:szCs w:val="22"/>
          <w:u w:val="single"/>
          <w:lang w:val="de-DE"/>
        </w:rPr>
        <w:t>.) Handbuch des politischen Systems Österreichs</w:t>
      </w:r>
      <w:r w:rsidRPr="00610C03">
        <w:rPr>
          <w:sz w:val="22"/>
          <w:szCs w:val="22"/>
          <w:lang w:val="de-DE"/>
        </w:rPr>
        <w:t xml:space="preserve">, 3. überarbeitete Auflage, Verlag Manz, Wien, 1997. Reprinted in: Hans Barkowski und Maria Hirtenlehner (eds.) </w:t>
      </w:r>
      <w:r w:rsidRPr="00610C03">
        <w:rPr>
          <w:sz w:val="22"/>
          <w:szCs w:val="22"/>
          <w:u w:val="single"/>
          <w:lang w:val="de-DE"/>
        </w:rPr>
        <w:t>Kulturen in Bewegung</w:t>
      </w:r>
      <w:r w:rsidRPr="00610C03">
        <w:rPr>
          <w:sz w:val="22"/>
          <w:szCs w:val="22"/>
          <w:lang w:val="de-DE"/>
        </w:rPr>
        <w:t>, Verband Wiener Volksbildung, Alpha &amp; Beta Verlag Edizioni, Wien, 1997: 678-689.</w:t>
      </w:r>
    </w:p>
    <w:bookmarkEnd w:id="135"/>
    <w:p w14:paraId="01C21F89" w14:textId="77777777" w:rsidR="004612CF" w:rsidRPr="00610C03" w:rsidRDefault="004612CF" w:rsidP="004612CF">
      <w:pPr>
        <w:ind w:right="-342"/>
        <w:rPr>
          <w:sz w:val="22"/>
          <w:szCs w:val="22"/>
          <w:lang w:val="de-DE"/>
        </w:rPr>
      </w:pPr>
    </w:p>
    <w:p w14:paraId="0F407FF9" w14:textId="77777777" w:rsidR="004612CF" w:rsidRPr="00610C03" w:rsidRDefault="004612CF" w:rsidP="004612CF">
      <w:pPr>
        <w:tabs>
          <w:tab w:val="left" w:pos="3168"/>
          <w:tab w:val="left" w:pos="5616"/>
        </w:tabs>
        <w:ind w:right="-342"/>
        <w:rPr>
          <w:sz w:val="22"/>
          <w:szCs w:val="22"/>
        </w:rPr>
      </w:pPr>
      <w:bookmarkStart w:id="137" w:name="_Hlk33001530"/>
      <w:bookmarkEnd w:id="136"/>
      <w:r w:rsidRPr="00610C03">
        <w:rPr>
          <w:sz w:val="22"/>
          <w:szCs w:val="22"/>
        </w:rPr>
        <w:t xml:space="preserve">“Introduction”, in: Rainer Bauböck, Agnes Heller, Aristide </w:t>
      </w:r>
      <w:proofErr w:type="spellStart"/>
      <w:r w:rsidRPr="00610C03">
        <w:rPr>
          <w:sz w:val="22"/>
          <w:szCs w:val="22"/>
        </w:rPr>
        <w:t>Zolberg</w:t>
      </w:r>
      <w:proofErr w:type="spellEnd"/>
      <w:r w:rsidRPr="00610C03">
        <w:rPr>
          <w:sz w:val="22"/>
          <w:szCs w:val="22"/>
        </w:rPr>
        <w:t xml:space="preserve"> (eds</w:t>
      </w:r>
      <w:r w:rsidRPr="00610C03">
        <w:rPr>
          <w:sz w:val="22"/>
          <w:szCs w:val="22"/>
          <w:u w:val="single"/>
        </w:rPr>
        <w:t>.) 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UK, 1996: 7-22.</w:t>
      </w:r>
    </w:p>
    <w:p w14:paraId="387A2596" w14:textId="77777777" w:rsidR="004612CF" w:rsidRPr="00610C03" w:rsidRDefault="004612CF" w:rsidP="004612CF">
      <w:pPr>
        <w:tabs>
          <w:tab w:val="left" w:pos="3168"/>
          <w:tab w:val="left" w:pos="5616"/>
        </w:tabs>
        <w:ind w:right="-342"/>
        <w:rPr>
          <w:sz w:val="22"/>
          <w:szCs w:val="22"/>
        </w:rPr>
      </w:pPr>
    </w:p>
    <w:p w14:paraId="4100C9D4" w14:textId="77777777" w:rsidR="004612CF" w:rsidRPr="00610C03" w:rsidRDefault="004612CF" w:rsidP="004612CF">
      <w:pPr>
        <w:ind w:right="-342"/>
        <w:rPr>
          <w:sz w:val="22"/>
          <w:szCs w:val="22"/>
        </w:rPr>
      </w:pPr>
      <w:r w:rsidRPr="00610C03">
        <w:rPr>
          <w:sz w:val="22"/>
          <w:szCs w:val="22"/>
        </w:rPr>
        <w:t xml:space="preserve">“Social and Cultural Integration in Civil Society”, in: Rainer Bauböck, Agnes Heller, Aristide </w:t>
      </w:r>
      <w:proofErr w:type="spellStart"/>
      <w:r w:rsidRPr="00610C03">
        <w:rPr>
          <w:sz w:val="22"/>
          <w:szCs w:val="22"/>
        </w:rPr>
        <w:t>Zolberg</w:t>
      </w:r>
      <w:proofErr w:type="spellEnd"/>
      <w:r w:rsidRPr="00610C03">
        <w:rPr>
          <w:sz w:val="22"/>
          <w:szCs w:val="22"/>
        </w:rPr>
        <w:t xml:space="preserve"> (eds.) </w:t>
      </w:r>
      <w:r w:rsidRPr="00610C03">
        <w:rPr>
          <w:sz w:val="22"/>
          <w:szCs w:val="22"/>
          <w:u w:val="single"/>
        </w:rPr>
        <w:t>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UK, 1996: 67-132.</w:t>
      </w:r>
    </w:p>
    <w:p w14:paraId="564B97CA" w14:textId="77777777" w:rsidR="004612CF" w:rsidRPr="00610C03" w:rsidRDefault="004612CF" w:rsidP="004612CF">
      <w:pPr>
        <w:ind w:right="-342"/>
        <w:rPr>
          <w:sz w:val="22"/>
          <w:szCs w:val="22"/>
        </w:rPr>
      </w:pPr>
    </w:p>
    <w:p w14:paraId="2D0B0F0E" w14:textId="77777777" w:rsidR="004612CF" w:rsidRPr="00610C03" w:rsidRDefault="004612CF" w:rsidP="004612CF">
      <w:pPr>
        <w:ind w:right="-342"/>
        <w:rPr>
          <w:sz w:val="22"/>
          <w:szCs w:val="22"/>
          <w:lang w:val="de-DE"/>
        </w:rPr>
      </w:pPr>
      <w:r w:rsidRPr="00610C03">
        <w:rPr>
          <w:sz w:val="22"/>
          <w:szCs w:val="22"/>
          <w:lang w:val="de-DE"/>
        </w:rPr>
        <w:t>“Nation, Migration und Staatsbürgerschaft” (</w:t>
      </w:r>
      <w:r w:rsidRPr="00610C03">
        <w:rPr>
          <w:i/>
          <w:sz w:val="22"/>
          <w:szCs w:val="22"/>
          <w:lang w:val="de-DE"/>
        </w:rPr>
        <w:t>Nation, Migration, and Citizenship)</w:t>
      </w:r>
      <w:r w:rsidRPr="00610C03">
        <w:rPr>
          <w:sz w:val="22"/>
          <w:szCs w:val="22"/>
          <w:lang w:val="de-DE"/>
        </w:rPr>
        <w:t xml:space="preserve">, in: Klaus von Beyme und Claus Offe (Hg.) Theorien der Politik in der Ära der Transformation, </w:t>
      </w:r>
      <w:r w:rsidRPr="00610C03">
        <w:rPr>
          <w:sz w:val="22"/>
          <w:szCs w:val="22"/>
          <w:u w:val="single"/>
          <w:lang w:val="de-DE"/>
        </w:rPr>
        <w:t>Politische Vierteljahresschrift</w:t>
      </w:r>
      <w:r w:rsidRPr="00610C03">
        <w:rPr>
          <w:i/>
          <w:sz w:val="22"/>
          <w:szCs w:val="22"/>
          <w:lang w:val="de-DE"/>
        </w:rPr>
        <w:t>,</w:t>
      </w:r>
      <w:r w:rsidRPr="00610C03">
        <w:rPr>
          <w:sz w:val="22"/>
          <w:szCs w:val="22"/>
          <w:lang w:val="de-DE"/>
        </w:rPr>
        <w:t xml:space="preserve"> Sonderheft, 1996: 325-348.</w:t>
      </w:r>
    </w:p>
    <w:p w14:paraId="1C4D4A6E" w14:textId="77777777" w:rsidR="004612CF" w:rsidRPr="00610C03" w:rsidRDefault="004612CF" w:rsidP="004612CF">
      <w:pPr>
        <w:tabs>
          <w:tab w:val="left" w:pos="3168"/>
          <w:tab w:val="left" w:pos="5616"/>
        </w:tabs>
        <w:ind w:right="-342"/>
        <w:rPr>
          <w:sz w:val="22"/>
          <w:szCs w:val="22"/>
          <w:lang w:val="de-DE"/>
        </w:rPr>
      </w:pPr>
    </w:p>
    <w:p w14:paraId="5C2D163B" w14:textId="77777777" w:rsidR="004612CF" w:rsidRPr="00610C03" w:rsidRDefault="004612CF" w:rsidP="004612CF">
      <w:pPr>
        <w:ind w:right="-342"/>
        <w:rPr>
          <w:sz w:val="22"/>
          <w:szCs w:val="22"/>
        </w:rPr>
      </w:pPr>
      <w:r w:rsidRPr="00610C03">
        <w:rPr>
          <w:sz w:val="22"/>
          <w:szCs w:val="22"/>
        </w:rPr>
        <w:t xml:space="preserve">“Cultural Minority Rights for Immigrants”, </w:t>
      </w:r>
      <w:r w:rsidRPr="00610C03">
        <w:rPr>
          <w:sz w:val="22"/>
          <w:szCs w:val="22"/>
          <w:u w:val="single"/>
        </w:rPr>
        <w:t>International Migration Review</w:t>
      </w:r>
      <w:r w:rsidRPr="00610C03">
        <w:rPr>
          <w:sz w:val="22"/>
          <w:szCs w:val="22"/>
        </w:rPr>
        <w:t>, vol. 30, No.1, spring 1996: 203-250.</w:t>
      </w:r>
    </w:p>
    <w:p w14:paraId="48BABF15" w14:textId="77777777" w:rsidR="004612CF" w:rsidRPr="00610C03" w:rsidRDefault="004612CF" w:rsidP="004612CF">
      <w:pPr>
        <w:ind w:right="-342"/>
        <w:rPr>
          <w:sz w:val="22"/>
          <w:szCs w:val="22"/>
        </w:rPr>
      </w:pPr>
    </w:p>
    <w:p w14:paraId="3F4166D0" w14:textId="77777777" w:rsidR="004612CF" w:rsidRPr="00610C03" w:rsidRDefault="004612CF" w:rsidP="004612CF">
      <w:pPr>
        <w:ind w:right="-342"/>
        <w:rPr>
          <w:sz w:val="22"/>
          <w:szCs w:val="22"/>
        </w:rPr>
      </w:pPr>
      <w:bookmarkStart w:id="138" w:name="_Hlk33001591"/>
      <w:bookmarkEnd w:id="137"/>
      <w:r w:rsidRPr="00610C03">
        <w:rPr>
          <w:sz w:val="22"/>
          <w:szCs w:val="22"/>
        </w:rPr>
        <w:t>“Ethical Problems of Immigration Control and Citizenship”, in: Robin Cohen (ed</w:t>
      </w:r>
      <w:r w:rsidRPr="00610C03">
        <w:rPr>
          <w:sz w:val="22"/>
          <w:szCs w:val="22"/>
          <w:u w:val="single"/>
        </w:rPr>
        <w:t>) The Cambridge Survey of World Migration</w:t>
      </w:r>
      <w:r w:rsidRPr="00610C03">
        <w:rPr>
          <w:sz w:val="22"/>
          <w:szCs w:val="22"/>
        </w:rPr>
        <w:t>, Cambridge University Press, Cambridge, UK, 1995: 551-556.</w:t>
      </w:r>
    </w:p>
    <w:bookmarkEnd w:id="138"/>
    <w:p w14:paraId="4B121FC4" w14:textId="77777777" w:rsidR="004612CF" w:rsidRPr="00610C03" w:rsidRDefault="004612CF" w:rsidP="004612CF">
      <w:pPr>
        <w:ind w:right="-342"/>
        <w:rPr>
          <w:sz w:val="22"/>
          <w:szCs w:val="22"/>
        </w:rPr>
      </w:pPr>
    </w:p>
    <w:p w14:paraId="115972C1" w14:textId="77777777" w:rsidR="004612CF" w:rsidRPr="00610C03" w:rsidRDefault="004612CF" w:rsidP="004612CF">
      <w:pPr>
        <w:ind w:right="-342"/>
        <w:rPr>
          <w:sz w:val="22"/>
          <w:szCs w:val="22"/>
        </w:rPr>
      </w:pPr>
      <w:bookmarkStart w:id="139" w:name="_Hlk33001628"/>
      <w:r w:rsidRPr="00610C03">
        <w:rPr>
          <w:sz w:val="22"/>
          <w:szCs w:val="22"/>
        </w:rPr>
        <w:t xml:space="preserve">“Changing the Boundaries of Citizenship”, in: Rainer Bauböck (ed.) </w:t>
      </w:r>
      <w:r w:rsidRPr="00610C03">
        <w:rPr>
          <w:sz w:val="22"/>
          <w:szCs w:val="22"/>
          <w:u w:val="single"/>
        </w:rPr>
        <w:t>From Aliens to Citizens. Redefining the Legal Status of Immigrants in Europe</w:t>
      </w:r>
      <w:r w:rsidRPr="00610C03">
        <w:rPr>
          <w:sz w:val="22"/>
          <w:szCs w:val="22"/>
        </w:rPr>
        <w:t xml:space="preserve">, Avebury, </w:t>
      </w:r>
      <w:proofErr w:type="spellStart"/>
      <w:r w:rsidRPr="00610C03">
        <w:rPr>
          <w:sz w:val="22"/>
          <w:szCs w:val="22"/>
        </w:rPr>
        <w:t>Aldershot</w:t>
      </w:r>
      <w:proofErr w:type="spellEnd"/>
      <w:r w:rsidRPr="00610C03">
        <w:rPr>
          <w:sz w:val="22"/>
          <w:szCs w:val="22"/>
        </w:rPr>
        <w:t>, UK, 1994: 199-232.</w:t>
      </w:r>
    </w:p>
    <w:p w14:paraId="2F9413B5" w14:textId="77777777" w:rsidR="004612CF" w:rsidRPr="00610C03" w:rsidRDefault="004612CF" w:rsidP="004612CF">
      <w:pPr>
        <w:ind w:right="-342"/>
        <w:rPr>
          <w:sz w:val="22"/>
          <w:szCs w:val="22"/>
        </w:rPr>
      </w:pPr>
    </w:p>
    <w:p w14:paraId="5EC4C611" w14:textId="77777777" w:rsidR="004612CF" w:rsidRPr="00610C03" w:rsidRDefault="004612CF" w:rsidP="004612CF">
      <w:pPr>
        <w:ind w:right="-342"/>
        <w:rPr>
          <w:sz w:val="22"/>
          <w:szCs w:val="22"/>
        </w:rPr>
      </w:pPr>
      <w:bookmarkStart w:id="140" w:name="_Hlk33001697"/>
      <w:bookmarkEnd w:id="139"/>
      <w:r w:rsidRPr="00610C03">
        <w:rPr>
          <w:sz w:val="22"/>
          <w:szCs w:val="22"/>
          <w:lang w:val="de-DE"/>
        </w:rPr>
        <w:t>“Drei Multikulturelle Dilemmata” (</w:t>
      </w:r>
      <w:r w:rsidRPr="00610C03">
        <w:rPr>
          <w:i/>
          <w:sz w:val="22"/>
          <w:szCs w:val="22"/>
          <w:lang w:val="de-DE"/>
        </w:rPr>
        <w:t>Three Multicultural Dilemmas)</w:t>
      </w:r>
      <w:r w:rsidRPr="00610C03">
        <w:rPr>
          <w:sz w:val="22"/>
          <w:szCs w:val="22"/>
          <w:lang w:val="de-DE"/>
        </w:rPr>
        <w:t xml:space="preserve">, in: B. Ostendorf (Hg.) </w:t>
      </w:r>
      <w:r w:rsidRPr="00610C03">
        <w:rPr>
          <w:sz w:val="22"/>
          <w:szCs w:val="22"/>
          <w:u w:val="single"/>
          <w:lang w:val="de-DE"/>
        </w:rPr>
        <w:t xml:space="preserve">Die multikulturelle Gesellschaft. </w:t>
      </w:r>
      <w:r w:rsidRPr="00610C03">
        <w:rPr>
          <w:sz w:val="22"/>
          <w:szCs w:val="22"/>
          <w:u w:val="single"/>
        </w:rPr>
        <w:t>Modell USA.</w:t>
      </w:r>
      <w:r w:rsidRPr="00610C03">
        <w:rPr>
          <w:sz w:val="22"/>
          <w:szCs w:val="22"/>
        </w:rPr>
        <w:t xml:space="preserve"> Fink-Verlag, München, 1994:237-255.</w:t>
      </w:r>
    </w:p>
    <w:bookmarkEnd w:id="140"/>
    <w:p w14:paraId="3DEF66AC" w14:textId="77777777" w:rsidR="004612CF" w:rsidRPr="00610C03" w:rsidRDefault="004612CF" w:rsidP="004612CF">
      <w:pPr>
        <w:ind w:right="-342"/>
        <w:rPr>
          <w:sz w:val="22"/>
          <w:szCs w:val="22"/>
        </w:rPr>
      </w:pPr>
    </w:p>
    <w:p w14:paraId="2442AEED" w14:textId="77777777" w:rsidR="004612CF" w:rsidRPr="00610C03" w:rsidRDefault="004612CF" w:rsidP="004612CF">
      <w:pPr>
        <w:ind w:right="-342"/>
        <w:rPr>
          <w:sz w:val="22"/>
          <w:szCs w:val="22"/>
        </w:rPr>
      </w:pPr>
      <w:bookmarkStart w:id="141" w:name="_Hlk33001787"/>
      <w:r w:rsidRPr="00610C03">
        <w:rPr>
          <w:sz w:val="22"/>
          <w:szCs w:val="22"/>
        </w:rPr>
        <w:t xml:space="preserve">“East-West Migration in Europe: Austria”, in: Solon </w:t>
      </w:r>
      <w:proofErr w:type="spellStart"/>
      <w:r w:rsidRPr="00610C03">
        <w:rPr>
          <w:sz w:val="22"/>
          <w:szCs w:val="22"/>
        </w:rPr>
        <w:t>Ardittis</w:t>
      </w:r>
      <w:proofErr w:type="spellEnd"/>
      <w:r w:rsidRPr="00610C03">
        <w:rPr>
          <w:sz w:val="22"/>
          <w:szCs w:val="22"/>
        </w:rPr>
        <w:t xml:space="preserve"> (ed.) </w:t>
      </w:r>
      <w:r w:rsidRPr="00610C03">
        <w:rPr>
          <w:sz w:val="22"/>
          <w:szCs w:val="22"/>
          <w:u w:val="single"/>
        </w:rPr>
        <w:t>East-West Migration in Europe</w:t>
      </w:r>
      <w:r w:rsidRPr="00610C03">
        <w:rPr>
          <w:sz w:val="22"/>
          <w:szCs w:val="22"/>
        </w:rPr>
        <w:t>, St. Martin´s Press, New York, 1994: 155-170.</w:t>
      </w:r>
    </w:p>
    <w:p w14:paraId="2D3D76CB" w14:textId="77777777" w:rsidR="004612CF" w:rsidRPr="00610C03" w:rsidRDefault="004612CF" w:rsidP="004612CF">
      <w:pPr>
        <w:ind w:right="-342"/>
        <w:rPr>
          <w:sz w:val="22"/>
          <w:szCs w:val="22"/>
        </w:rPr>
      </w:pPr>
    </w:p>
    <w:p w14:paraId="2A03022B" w14:textId="77777777" w:rsidR="004612CF" w:rsidRPr="00610C03" w:rsidRDefault="004612CF" w:rsidP="004612CF">
      <w:pPr>
        <w:ind w:right="-342"/>
        <w:rPr>
          <w:sz w:val="22"/>
          <w:szCs w:val="22"/>
        </w:rPr>
      </w:pPr>
      <w:r w:rsidRPr="00610C03">
        <w:rPr>
          <w:sz w:val="22"/>
          <w:szCs w:val="22"/>
        </w:rPr>
        <w:t xml:space="preserve">Rainer Bauböck and Dilek </w:t>
      </w:r>
      <w:proofErr w:type="spellStart"/>
      <w:r w:rsidRPr="00610C03">
        <w:rPr>
          <w:sz w:val="22"/>
          <w:szCs w:val="22"/>
        </w:rPr>
        <w:t>Çinar</w:t>
      </w:r>
      <w:proofErr w:type="spellEnd"/>
      <w:r w:rsidRPr="00610C03">
        <w:rPr>
          <w:sz w:val="22"/>
          <w:szCs w:val="22"/>
        </w:rPr>
        <w:t>: “</w:t>
      </w:r>
      <w:proofErr w:type="spellStart"/>
      <w:r w:rsidRPr="00610C03">
        <w:rPr>
          <w:sz w:val="22"/>
          <w:szCs w:val="22"/>
        </w:rPr>
        <w:t>Naturalisation</w:t>
      </w:r>
      <w:proofErr w:type="spellEnd"/>
      <w:r w:rsidRPr="00610C03">
        <w:rPr>
          <w:sz w:val="22"/>
          <w:szCs w:val="22"/>
        </w:rPr>
        <w:t xml:space="preserve"> Policies in Western Europe”, </w:t>
      </w:r>
      <w:r w:rsidRPr="00610C03">
        <w:rPr>
          <w:i/>
          <w:sz w:val="22"/>
          <w:szCs w:val="22"/>
        </w:rPr>
        <w:t>West European Politics</w:t>
      </w:r>
      <w:r w:rsidRPr="00610C03">
        <w:rPr>
          <w:sz w:val="22"/>
          <w:szCs w:val="22"/>
        </w:rPr>
        <w:t xml:space="preserve">, vol. 17, No.2, 1994, also published in Martin Baldwin-Edwards and Martin </w:t>
      </w:r>
      <w:proofErr w:type="spellStart"/>
      <w:r w:rsidRPr="00610C03">
        <w:rPr>
          <w:sz w:val="22"/>
          <w:szCs w:val="22"/>
        </w:rPr>
        <w:t>A.Schain</w:t>
      </w:r>
      <w:proofErr w:type="spellEnd"/>
      <w:r w:rsidRPr="00610C03">
        <w:rPr>
          <w:sz w:val="22"/>
          <w:szCs w:val="22"/>
        </w:rPr>
        <w:t xml:space="preserve"> (eds.) (1994) </w:t>
      </w:r>
      <w:r w:rsidRPr="00610C03">
        <w:rPr>
          <w:sz w:val="22"/>
          <w:szCs w:val="22"/>
          <w:u w:val="single"/>
        </w:rPr>
        <w:t>The Politics of Immigration in Eastern Europe</w:t>
      </w:r>
      <w:r w:rsidRPr="00610C03">
        <w:rPr>
          <w:sz w:val="22"/>
          <w:szCs w:val="22"/>
        </w:rPr>
        <w:t xml:space="preserve">, Frank Cass, </w:t>
      </w:r>
      <w:proofErr w:type="spellStart"/>
      <w:r w:rsidRPr="00610C03">
        <w:rPr>
          <w:sz w:val="22"/>
          <w:szCs w:val="22"/>
        </w:rPr>
        <w:t>Ilford</w:t>
      </w:r>
      <w:proofErr w:type="spellEnd"/>
      <w:r w:rsidRPr="00610C03">
        <w:rPr>
          <w:sz w:val="22"/>
          <w:szCs w:val="22"/>
        </w:rPr>
        <w:t>, UK: 192-196.</w:t>
      </w:r>
    </w:p>
    <w:bookmarkEnd w:id="141"/>
    <w:p w14:paraId="5076FCD8" w14:textId="77777777" w:rsidR="004612CF" w:rsidRPr="00610C03" w:rsidRDefault="004612CF" w:rsidP="004612CF">
      <w:pPr>
        <w:ind w:right="-342"/>
        <w:rPr>
          <w:sz w:val="22"/>
          <w:szCs w:val="22"/>
        </w:rPr>
      </w:pPr>
    </w:p>
    <w:p w14:paraId="7FCEC068" w14:textId="77777777" w:rsidR="004612CF" w:rsidRPr="00610C03" w:rsidRDefault="004612CF" w:rsidP="004612CF">
      <w:pPr>
        <w:tabs>
          <w:tab w:val="left" w:pos="3168"/>
          <w:tab w:val="left" w:pos="5616"/>
        </w:tabs>
        <w:ind w:right="-342"/>
        <w:rPr>
          <w:sz w:val="22"/>
          <w:szCs w:val="22"/>
          <w:lang w:val="de-DE"/>
        </w:rPr>
      </w:pPr>
      <w:bookmarkStart w:id="142" w:name="_Hlk33001861"/>
      <w:r w:rsidRPr="00610C03">
        <w:rPr>
          <w:sz w:val="22"/>
          <w:szCs w:val="22"/>
          <w:lang w:val="de-DE"/>
        </w:rPr>
        <w:t>“Kulturelle Integration von Einwanderern” (</w:t>
      </w:r>
      <w:r w:rsidRPr="00610C03">
        <w:rPr>
          <w:i/>
          <w:sz w:val="22"/>
          <w:szCs w:val="22"/>
          <w:lang w:val="de-DE"/>
        </w:rPr>
        <w:t>Cultural Integration of Immigrants</w:t>
      </w:r>
      <w:r w:rsidRPr="00610C03">
        <w:rPr>
          <w:sz w:val="22"/>
          <w:szCs w:val="22"/>
          <w:lang w:val="de-DE"/>
        </w:rPr>
        <w:t xml:space="preserve">), </w:t>
      </w:r>
      <w:r w:rsidRPr="00610C03">
        <w:rPr>
          <w:sz w:val="22"/>
          <w:szCs w:val="22"/>
          <w:u w:val="single"/>
          <w:lang w:val="de-DE"/>
        </w:rPr>
        <w:t>Journal für Sozialforschung</w:t>
      </w:r>
      <w:r w:rsidRPr="00610C03">
        <w:rPr>
          <w:i/>
          <w:sz w:val="22"/>
          <w:szCs w:val="22"/>
          <w:lang w:val="de-DE"/>
        </w:rPr>
        <w:t>,</w:t>
      </w:r>
      <w:r w:rsidRPr="00610C03">
        <w:rPr>
          <w:sz w:val="22"/>
          <w:szCs w:val="22"/>
          <w:lang w:val="de-DE"/>
        </w:rPr>
        <w:t xml:space="preserve"> No.1/1994: 71-76.</w:t>
      </w:r>
    </w:p>
    <w:p w14:paraId="39B86319" w14:textId="77777777" w:rsidR="004612CF" w:rsidRPr="00610C03" w:rsidRDefault="004612CF" w:rsidP="004612CF">
      <w:pPr>
        <w:tabs>
          <w:tab w:val="left" w:pos="3168"/>
          <w:tab w:val="left" w:pos="5616"/>
        </w:tabs>
        <w:ind w:right="-342"/>
        <w:rPr>
          <w:sz w:val="22"/>
          <w:szCs w:val="22"/>
          <w:lang w:val="de-DE"/>
        </w:rPr>
      </w:pPr>
    </w:p>
    <w:p w14:paraId="71BE7FBC" w14:textId="77777777" w:rsidR="004612CF" w:rsidRPr="00610C03" w:rsidRDefault="004612CF" w:rsidP="004612CF">
      <w:pPr>
        <w:tabs>
          <w:tab w:val="left" w:pos="3168"/>
          <w:tab w:val="left" w:pos="5616"/>
        </w:tabs>
        <w:ind w:right="-342"/>
        <w:rPr>
          <w:sz w:val="22"/>
          <w:szCs w:val="22"/>
          <w:lang w:val="de-DE"/>
        </w:rPr>
      </w:pPr>
      <w:r w:rsidRPr="00610C03">
        <w:rPr>
          <w:sz w:val="22"/>
          <w:szCs w:val="22"/>
          <w:lang w:val="de-DE"/>
        </w:rPr>
        <w:t>“Multikulturalität und Integration” (</w:t>
      </w:r>
      <w:r w:rsidRPr="00610C03">
        <w:rPr>
          <w:i/>
          <w:sz w:val="22"/>
          <w:szCs w:val="22"/>
          <w:lang w:val="de-DE"/>
        </w:rPr>
        <w:t>Multiculturalism and Integration</w:t>
      </w:r>
      <w:r w:rsidRPr="00610C03">
        <w:rPr>
          <w:sz w:val="22"/>
          <w:szCs w:val="22"/>
          <w:lang w:val="de-DE"/>
        </w:rPr>
        <w:t xml:space="preserve">), in: Heckle, Olechowski, Schön, Stanzel (eds.) </w:t>
      </w:r>
      <w:r w:rsidRPr="00610C03">
        <w:rPr>
          <w:sz w:val="22"/>
          <w:szCs w:val="22"/>
          <w:u w:val="single"/>
          <w:lang w:val="de-DE"/>
        </w:rPr>
        <w:t>Politische Kultur in Schule und Gesellschaft</w:t>
      </w:r>
      <w:r w:rsidRPr="00610C03">
        <w:rPr>
          <w:sz w:val="22"/>
          <w:szCs w:val="22"/>
          <w:lang w:val="de-DE"/>
        </w:rPr>
        <w:t>, Jugend und Volk, Wien, 1994: 139-141.</w:t>
      </w:r>
    </w:p>
    <w:p w14:paraId="34373E57" w14:textId="77777777" w:rsidR="004612CF" w:rsidRPr="00610C03" w:rsidRDefault="004612CF" w:rsidP="004612CF">
      <w:pPr>
        <w:tabs>
          <w:tab w:val="left" w:pos="3168"/>
          <w:tab w:val="left" w:pos="5616"/>
        </w:tabs>
        <w:ind w:right="-342"/>
        <w:rPr>
          <w:sz w:val="22"/>
          <w:szCs w:val="22"/>
          <w:lang w:val="de-DE"/>
        </w:rPr>
      </w:pPr>
    </w:p>
    <w:p w14:paraId="465F70F0" w14:textId="77777777" w:rsidR="004612CF" w:rsidRPr="00610C03" w:rsidRDefault="004612CF" w:rsidP="004612CF">
      <w:pPr>
        <w:tabs>
          <w:tab w:val="left" w:pos="3168"/>
          <w:tab w:val="left" w:pos="5616"/>
        </w:tabs>
        <w:ind w:right="-342"/>
        <w:rPr>
          <w:sz w:val="22"/>
          <w:szCs w:val="22"/>
        </w:rPr>
      </w:pPr>
      <w:r w:rsidRPr="00610C03">
        <w:rPr>
          <w:sz w:val="22"/>
          <w:szCs w:val="22"/>
        </w:rPr>
        <w:t xml:space="preserve">“Integration in a Pluralistic Society” (1993), in: </w:t>
      </w:r>
      <w:r w:rsidRPr="00610C03">
        <w:rPr>
          <w:sz w:val="22"/>
          <w:szCs w:val="22"/>
          <w:u w:val="single"/>
        </w:rPr>
        <w:t>Rescue '43. Xenophobia and Exile</w:t>
      </w:r>
      <w:r w:rsidRPr="00610C03">
        <w:rPr>
          <w:sz w:val="22"/>
          <w:szCs w:val="22"/>
        </w:rPr>
        <w:t xml:space="preserve">. Articles from the Conference at the University of Copenhagen, 3 - 5 October 1993, </w:t>
      </w:r>
      <w:proofErr w:type="spellStart"/>
      <w:r w:rsidRPr="00610C03">
        <w:rPr>
          <w:sz w:val="22"/>
          <w:szCs w:val="22"/>
        </w:rPr>
        <w:t>Munksgaard</w:t>
      </w:r>
      <w:proofErr w:type="spellEnd"/>
      <w:r w:rsidRPr="00610C03">
        <w:rPr>
          <w:sz w:val="22"/>
          <w:szCs w:val="22"/>
        </w:rPr>
        <w:t xml:space="preserve">, Kopenhagen:181-203. </w:t>
      </w:r>
    </w:p>
    <w:p w14:paraId="567C7F27" w14:textId="77777777" w:rsidR="004612CF" w:rsidRPr="00610C03" w:rsidRDefault="004612CF" w:rsidP="004612CF">
      <w:pPr>
        <w:ind w:right="-342"/>
        <w:rPr>
          <w:sz w:val="22"/>
          <w:szCs w:val="22"/>
        </w:rPr>
      </w:pPr>
    </w:p>
    <w:p w14:paraId="0126DE74" w14:textId="77777777" w:rsidR="004612CF" w:rsidRPr="00610C03" w:rsidRDefault="004612CF" w:rsidP="004612CF">
      <w:pPr>
        <w:tabs>
          <w:tab w:val="left" w:pos="3168"/>
          <w:tab w:val="left" w:pos="5616"/>
        </w:tabs>
        <w:ind w:right="-342"/>
        <w:rPr>
          <w:sz w:val="22"/>
          <w:szCs w:val="22"/>
          <w:lang w:val="de-DE"/>
        </w:rPr>
      </w:pPr>
      <w:bookmarkStart w:id="143" w:name="_Hlk33001928"/>
      <w:bookmarkEnd w:id="142"/>
      <w:r w:rsidRPr="00610C03">
        <w:rPr>
          <w:sz w:val="22"/>
          <w:szCs w:val="22"/>
          <w:lang w:val="de-DE"/>
        </w:rPr>
        <w:t>“Staatsbürgerschaft und Immigration” (</w:t>
      </w:r>
      <w:r w:rsidRPr="00610C03">
        <w:rPr>
          <w:i/>
          <w:sz w:val="22"/>
          <w:szCs w:val="22"/>
          <w:lang w:val="de-DE"/>
        </w:rPr>
        <w:t>Citizenship and Immigration</w:t>
      </w:r>
      <w:r w:rsidRPr="00610C03">
        <w:rPr>
          <w:sz w:val="22"/>
          <w:szCs w:val="22"/>
          <w:lang w:val="de-DE"/>
        </w:rPr>
        <w:t>),</w:t>
      </w:r>
      <w:r w:rsidRPr="00610C03">
        <w:rPr>
          <w:sz w:val="22"/>
          <w:szCs w:val="22"/>
          <w:u w:val="single"/>
          <w:lang w:val="de-DE"/>
        </w:rPr>
        <w:t xml:space="preserve"> Journal für Sozialforschung</w:t>
      </w:r>
      <w:r w:rsidRPr="00610C03">
        <w:rPr>
          <w:i/>
          <w:sz w:val="22"/>
          <w:szCs w:val="22"/>
          <w:lang w:val="de-DE"/>
        </w:rPr>
        <w:t>,</w:t>
      </w:r>
      <w:r w:rsidRPr="00610C03">
        <w:rPr>
          <w:sz w:val="22"/>
          <w:szCs w:val="22"/>
          <w:lang w:val="de-DE"/>
        </w:rPr>
        <w:t xml:space="preserve"> No.1/1993: 17-30. </w:t>
      </w:r>
    </w:p>
    <w:p w14:paraId="4B30AF1A" w14:textId="77777777" w:rsidR="004612CF" w:rsidRPr="00610C03" w:rsidRDefault="004612CF" w:rsidP="004612CF">
      <w:pPr>
        <w:ind w:right="-342"/>
        <w:rPr>
          <w:sz w:val="22"/>
          <w:szCs w:val="22"/>
          <w:lang w:val="de-DE"/>
        </w:rPr>
      </w:pPr>
    </w:p>
    <w:p w14:paraId="25BA63AC" w14:textId="77777777" w:rsidR="004612CF" w:rsidRPr="00610C03" w:rsidRDefault="004612CF" w:rsidP="004612CF">
      <w:pPr>
        <w:ind w:right="-342"/>
        <w:rPr>
          <w:sz w:val="22"/>
          <w:szCs w:val="22"/>
          <w:lang w:val="de-DE"/>
        </w:rPr>
      </w:pPr>
      <w:bookmarkStart w:id="144" w:name="_Hlk33002026"/>
      <w:bookmarkEnd w:id="143"/>
      <w:r w:rsidRPr="00610C03">
        <w:rPr>
          <w:sz w:val="22"/>
          <w:szCs w:val="22"/>
          <w:lang w:val="de-DE"/>
        </w:rPr>
        <w:t xml:space="preserve">“Etablierte und Außenseiter, Einheimische und Fremde. </w:t>
      </w:r>
      <w:proofErr w:type="spellStart"/>
      <w:r w:rsidRPr="00610C03">
        <w:rPr>
          <w:sz w:val="22"/>
          <w:szCs w:val="22"/>
        </w:rPr>
        <w:t>Anmerkungen</w:t>
      </w:r>
      <w:proofErr w:type="spellEnd"/>
      <w:r w:rsidRPr="00610C03">
        <w:rPr>
          <w:sz w:val="22"/>
          <w:szCs w:val="22"/>
        </w:rPr>
        <w:t xml:space="preserve"> </w:t>
      </w:r>
      <w:proofErr w:type="spellStart"/>
      <w:r w:rsidRPr="00610C03">
        <w:rPr>
          <w:sz w:val="22"/>
          <w:szCs w:val="22"/>
        </w:rPr>
        <w:t>zu</w:t>
      </w:r>
      <w:proofErr w:type="spellEnd"/>
      <w:r w:rsidRPr="00610C03">
        <w:rPr>
          <w:sz w:val="22"/>
          <w:szCs w:val="22"/>
        </w:rPr>
        <w:t xml:space="preserve"> Norbert Elias </w:t>
      </w:r>
      <w:proofErr w:type="spellStart"/>
      <w:r w:rsidRPr="00610C03">
        <w:rPr>
          <w:sz w:val="22"/>
          <w:szCs w:val="22"/>
        </w:rPr>
        <w:t>Soziologie</w:t>
      </w:r>
      <w:proofErr w:type="spellEnd"/>
      <w:r w:rsidRPr="00610C03">
        <w:rPr>
          <w:sz w:val="22"/>
          <w:szCs w:val="22"/>
        </w:rPr>
        <w:t xml:space="preserve"> der </w:t>
      </w:r>
      <w:proofErr w:type="spellStart"/>
      <w:r w:rsidRPr="00610C03">
        <w:rPr>
          <w:sz w:val="22"/>
          <w:szCs w:val="22"/>
        </w:rPr>
        <w:t>Ausgrenzung</w:t>
      </w:r>
      <w:proofErr w:type="spellEnd"/>
      <w:r w:rsidRPr="00610C03">
        <w:rPr>
          <w:sz w:val="22"/>
          <w:szCs w:val="22"/>
        </w:rPr>
        <w:t>” (</w:t>
      </w:r>
      <w:r w:rsidRPr="00610C03">
        <w:rPr>
          <w:i/>
          <w:sz w:val="22"/>
          <w:szCs w:val="22"/>
        </w:rPr>
        <w:t>The Established and the Outsiders, Natives and Foreigners, Comments on Norbert Elias’s Sociology of Exclusion</w:t>
      </w:r>
      <w:r w:rsidRPr="00610C03">
        <w:rPr>
          <w:sz w:val="22"/>
          <w:szCs w:val="22"/>
        </w:rPr>
        <w:t xml:space="preserve">), in: H. </w:t>
      </w:r>
      <w:proofErr w:type="spellStart"/>
      <w:r w:rsidRPr="00610C03">
        <w:rPr>
          <w:sz w:val="22"/>
          <w:szCs w:val="22"/>
        </w:rPr>
        <w:t>Nowotny</w:t>
      </w:r>
      <w:proofErr w:type="spellEnd"/>
      <w:r w:rsidRPr="00610C03">
        <w:rPr>
          <w:sz w:val="22"/>
          <w:szCs w:val="22"/>
        </w:rPr>
        <w:t xml:space="preserve"> (Hg.) </w:t>
      </w:r>
      <w:r w:rsidRPr="00610C03">
        <w:rPr>
          <w:sz w:val="22"/>
          <w:szCs w:val="22"/>
          <w:lang w:val="de-DE"/>
        </w:rPr>
        <w:t xml:space="preserve">(1993) </w:t>
      </w:r>
      <w:r w:rsidRPr="00610C03">
        <w:rPr>
          <w:sz w:val="22"/>
          <w:szCs w:val="22"/>
          <w:u w:val="single"/>
          <w:lang w:val="de-DE"/>
        </w:rPr>
        <w:t>Macht und Ohnmacht im Neuen Europa</w:t>
      </w:r>
      <w:r w:rsidRPr="00610C03">
        <w:rPr>
          <w:sz w:val="22"/>
          <w:szCs w:val="22"/>
          <w:lang w:val="de-DE"/>
        </w:rPr>
        <w:t>, Wiener Universitätsverlag, Wien: 147-166.</w:t>
      </w:r>
    </w:p>
    <w:p w14:paraId="7A8E79A6" w14:textId="77777777" w:rsidR="004612CF" w:rsidRPr="00610C03" w:rsidRDefault="004612CF" w:rsidP="004612CF">
      <w:pPr>
        <w:ind w:right="-342"/>
        <w:rPr>
          <w:sz w:val="22"/>
          <w:szCs w:val="22"/>
          <w:lang w:val="de-DE"/>
        </w:rPr>
      </w:pPr>
    </w:p>
    <w:p w14:paraId="46DDD00A" w14:textId="77777777" w:rsidR="004612CF" w:rsidRPr="00CC6C37" w:rsidRDefault="004612CF" w:rsidP="004612CF">
      <w:pPr>
        <w:ind w:right="-342"/>
        <w:rPr>
          <w:sz w:val="22"/>
          <w:szCs w:val="22"/>
        </w:rPr>
      </w:pPr>
      <w:bookmarkStart w:id="145" w:name="_Hlk33002046"/>
      <w:bookmarkEnd w:id="144"/>
      <w:r w:rsidRPr="00610C03">
        <w:rPr>
          <w:sz w:val="22"/>
          <w:szCs w:val="22"/>
          <w:lang w:val="de-DE"/>
        </w:rPr>
        <w:t xml:space="preserve">“Entitlement and Regulation. </w:t>
      </w:r>
      <w:r w:rsidRPr="00610C03">
        <w:rPr>
          <w:sz w:val="22"/>
          <w:szCs w:val="22"/>
        </w:rPr>
        <w:t xml:space="preserve">Immigration Control in Welfare States”, in: H. Rudolph and Mirjana </w:t>
      </w:r>
      <w:proofErr w:type="spellStart"/>
      <w:r w:rsidRPr="00610C03">
        <w:rPr>
          <w:sz w:val="22"/>
          <w:szCs w:val="22"/>
        </w:rPr>
        <w:t>Morokvasic</w:t>
      </w:r>
      <w:proofErr w:type="spellEnd"/>
      <w:r w:rsidRPr="00610C03">
        <w:rPr>
          <w:sz w:val="22"/>
          <w:szCs w:val="22"/>
        </w:rPr>
        <w:t xml:space="preserve"> (eds.): </w:t>
      </w:r>
      <w:r w:rsidRPr="00610C03">
        <w:rPr>
          <w:sz w:val="22"/>
          <w:szCs w:val="22"/>
          <w:u w:val="single"/>
        </w:rPr>
        <w:t xml:space="preserve">Bridging States and Markets. </w:t>
      </w:r>
      <w:r w:rsidRPr="00CC6C37">
        <w:rPr>
          <w:sz w:val="22"/>
          <w:szCs w:val="22"/>
          <w:u w:val="single"/>
        </w:rPr>
        <w:t>International Migration in the Early 1990s</w:t>
      </w:r>
      <w:r w:rsidRPr="00CC6C37">
        <w:rPr>
          <w:sz w:val="22"/>
          <w:szCs w:val="22"/>
        </w:rPr>
        <w:t xml:space="preserve">, edition sigma, </w:t>
      </w:r>
      <w:proofErr w:type="spellStart"/>
      <w:r w:rsidRPr="00CC6C37">
        <w:rPr>
          <w:sz w:val="22"/>
          <w:szCs w:val="22"/>
        </w:rPr>
        <w:t>Wissenschaftszentrum</w:t>
      </w:r>
      <w:proofErr w:type="spellEnd"/>
      <w:r w:rsidRPr="00CC6C37">
        <w:rPr>
          <w:sz w:val="22"/>
          <w:szCs w:val="22"/>
        </w:rPr>
        <w:t xml:space="preserve"> Berlin, 1993: 19-48.</w:t>
      </w:r>
    </w:p>
    <w:p w14:paraId="4682D77D" w14:textId="77777777" w:rsidR="004612CF" w:rsidRPr="00CC6C37" w:rsidRDefault="004612CF" w:rsidP="004612CF">
      <w:pPr>
        <w:ind w:right="-342"/>
        <w:rPr>
          <w:sz w:val="22"/>
          <w:szCs w:val="22"/>
        </w:rPr>
      </w:pPr>
    </w:p>
    <w:p w14:paraId="2491B7AB" w14:textId="77777777" w:rsidR="004612CF" w:rsidRPr="00CC6C37" w:rsidRDefault="004612CF" w:rsidP="004612CF">
      <w:pPr>
        <w:ind w:right="-342"/>
        <w:rPr>
          <w:sz w:val="22"/>
          <w:szCs w:val="22"/>
        </w:rPr>
      </w:pPr>
      <w:bookmarkStart w:id="146" w:name="_Hlk33002090"/>
      <w:bookmarkEnd w:id="145"/>
      <w:r w:rsidRPr="00CC6C37">
        <w:rPr>
          <w:sz w:val="22"/>
          <w:szCs w:val="22"/>
        </w:rPr>
        <w:t>“</w:t>
      </w:r>
      <w:proofErr w:type="spellStart"/>
      <w:r w:rsidRPr="00CC6C37">
        <w:rPr>
          <w:sz w:val="22"/>
          <w:szCs w:val="22"/>
        </w:rPr>
        <w:t>Einbürgerungen</w:t>
      </w:r>
      <w:proofErr w:type="spellEnd"/>
      <w:r w:rsidRPr="00CC6C37">
        <w:rPr>
          <w:sz w:val="22"/>
          <w:szCs w:val="22"/>
        </w:rPr>
        <w:t xml:space="preserve">: 29 </w:t>
      </w:r>
      <w:proofErr w:type="spellStart"/>
      <w:r w:rsidRPr="00CC6C37">
        <w:rPr>
          <w:sz w:val="22"/>
          <w:szCs w:val="22"/>
        </w:rPr>
        <w:t>Thesen</w:t>
      </w:r>
      <w:proofErr w:type="spellEnd"/>
      <w:r w:rsidRPr="00CC6C37">
        <w:rPr>
          <w:sz w:val="22"/>
          <w:szCs w:val="22"/>
        </w:rPr>
        <w:t xml:space="preserve"> </w:t>
      </w:r>
      <w:proofErr w:type="spellStart"/>
      <w:r w:rsidRPr="00CC6C37">
        <w:rPr>
          <w:sz w:val="22"/>
          <w:szCs w:val="22"/>
        </w:rPr>
        <w:t>über</w:t>
      </w:r>
      <w:proofErr w:type="spellEnd"/>
      <w:r w:rsidRPr="00CC6C37">
        <w:rPr>
          <w:sz w:val="22"/>
          <w:szCs w:val="22"/>
        </w:rPr>
        <w:t xml:space="preserve"> Immigration, </w:t>
      </w:r>
      <w:proofErr w:type="spellStart"/>
      <w:r w:rsidRPr="00CC6C37">
        <w:rPr>
          <w:sz w:val="22"/>
          <w:szCs w:val="22"/>
        </w:rPr>
        <w:t>Staats</w:t>
      </w:r>
      <w:proofErr w:type="spellEnd"/>
      <w:r w:rsidRPr="00CC6C37">
        <w:rPr>
          <w:sz w:val="22"/>
          <w:szCs w:val="22"/>
        </w:rPr>
        <w:t xml:space="preserve">- und </w:t>
      </w:r>
      <w:proofErr w:type="spellStart"/>
      <w:r w:rsidRPr="00CC6C37">
        <w:rPr>
          <w:sz w:val="22"/>
          <w:szCs w:val="22"/>
        </w:rPr>
        <w:t>Stadtbürgerschaft</w:t>
      </w:r>
      <w:proofErr w:type="spellEnd"/>
      <w:r w:rsidRPr="00CC6C37">
        <w:rPr>
          <w:sz w:val="22"/>
          <w:szCs w:val="22"/>
        </w:rPr>
        <w:t>, (</w:t>
      </w:r>
      <w:r w:rsidRPr="00CC6C37">
        <w:rPr>
          <w:i/>
          <w:sz w:val="22"/>
          <w:szCs w:val="22"/>
        </w:rPr>
        <w:t>Naturalizations: 29 Theses on immigration, nationality and urban citizenship</w:t>
      </w:r>
      <w:r w:rsidRPr="00CC6C37">
        <w:rPr>
          <w:sz w:val="22"/>
          <w:szCs w:val="22"/>
        </w:rPr>
        <w:t xml:space="preserve">),  </w:t>
      </w:r>
      <w:r w:rsidRPr="00CC6C37">
        <w:rPr>
          <w:sz w:val="22"/>
          <w:szCs w:val="22"/>
          <w:u w:val="single"/>
        </w:rPr>
        <w:t>Migration</w:t>
      </w:r>
      <w:r w:rsidRPr="00CC6C37">
        <w:rPr>
          <w:sz w:val="22"/>
          <w:szCs w:val="22"/>
        </w:rPr>
        <w:t xml:space="preserve"> 1/93, Berlin: 129-146.</w:t>
      </w:r>
    </w:p>
    <w:p w14:paraId="053FEC1F" w14:textId="77777777" w:rsidR="004612CF" w:rsidRPr="00CC6C37" w:rsidRDefault="004612CF" w:rsidP="004612CF">
      <w:pPr>
        <w:ind w:right="-342"/>
        <w:rPr>
          <w:sz w:val="22"/>
          <w:szCs w:val="22"/>
        </w:rPr>
      </w:pPr>
    </w:p>
    <w:bookmarkEnd w:id="146"/>
    <w:p w14:paraId="0052224E" w14:textId="77777777" w:rsidR="004612CF" w:rsidRPr="00610C03" w:rsidRDefault="004612CF" w:rsidP="004612CF">
      <w:pPr>
        <w:ind w:right="-342"/>
        <w:rPr>
          <w:sz w:val="22"/>
          <w:szCs w:val="22"/>
          <w:lang w:val="de-DE"/>
        </w:rPr>
      </w:pPr>
      <w:r w:rsidRPr="00610C03">
        <w:rPr>
          <w:sz w:val="22"/>
          <w:szCs w:val="22"/>
          <w:lang w:val="de-DE"/>
        </w:rPr>
        <w:t>“Nationalismus und Selbstbestimmungsrecht” (</w:t>
      </w:r>
      <w:r w:rsidRPr="00610C03">
        <w:rPr>
          <w:i/>
          <w:sz w:val="22"/>
          <w:szCs w:val="22"/>
          <w:lang w:val="de-DE"/>
        </w:rPr>
        <w:t>Nationalism and the Right of Self-determination</w:t>
      </w:r>
      <w:r w:rsidRPr="00610C03">
        <w:rPr>
          <w:sz w:val="22"/>
          <w:szCs w:val="22"/>
          <w:lang w:val="de-DE"/>
        </w:rPr>
        <w:t xml:space="preserve">), </w:t>
      </w:r>
      <w:r w:rsidRPr="00610C03">
        <w:rPr>
          <w:sz w:val="22"/>
          <w:szCs w:val="22"/>
          <w:u w:val="single"/>
          <w:lang w:val="de-DE"/>
        </w:rPr>
        <w:t>Die Zukunft</w:t>
      </w:r>
      <w:r w:rsidRPr="00610C03">
        <w:rPr>
          <w:sz w:val="22"/>
          <w:szCs w:val="22"/>
          <w:lang w:val="de-DE"/>
        </w:rPr>
        <w:t xml:space="preserve"> Nr.1, 1993: 73-90.</w:t>
      </w:r>
    </w:p>
    <w:p w14:paraId="69FAB0EC" w14:textId="77777777" w:rsidR="004612CF" w:rsidRPr="00610C03" w:rsidRDefault="004612CF" w:rsidP="004612CF">
      <w:pPr>
        <w:ind w:right="-342"/>
        <w:rPr>
          <w:sz w:val="22"/>
          <w:szCs w:val="22"/>
          <w:lang w:val="de-DE"/>
        </w:rPr>
      </w:pPr>
    </w:p>
    <w:p w14:paraId="51623C7B" w14:textId="77777777" w:rsidR="004612CF" w:rsidRPr="00610C03" w:rsidRDefault="004612CF" w:rsidP="004612CF">
      <w:pPr>
        <w:ind w:right="-342"/>
        <w:rPr>
          <w:sz w:val="22"/>
          <w:szCs w:val="22"/>
          <w:lang w:val="de-DE"/>
        </w:rPr>
      </w:pPr>
      <w:bookmarkStart w:id="147" w:name="_Hlk33002157"/>
      <w:r w:rsidRPr="00610C03">
        <w:rPr>
          <w:sz w:val="22"/>
          <w:szCs w:val="22"/>
          <w:lang w:val="de-DE"/>
        </w:rPr>
        <w:t>“Zur Legitimation von Einwanderungskontrolle” (</w:t>
      </w:r>
      <w:r w:rsidRPr="00610C03">
        <w:rPr>
          <w:i/>
          <w:sz w:val="22"/>
          <w:szCs w:val="22"/>
          <w:lang w:val="de-DE"/>
        </w:rPr>
        <w:t>On the Legitimation of Immigration Control</w:t>
      </w:r>
      <w:r w:rsidRPr="00610C03">
        <w:rPr>
          <w:sz w:val="22"/>
          <w:szCs w:val="22"/>
          <w:lang w:val="de-DE"/>
        </w:rPr>
        <w:t xml:space="preserve">), in: K. Althaler u.a. (Hg.) </w:t>
      </w:r>
      <w:r w:rsidRPr="00610C03">
        <w:rPr>
          <w:sz w:val="22"/>
          <w:szCs w:val="22"/>
          <w:u w:val="single"/>
          <w:lang w:val="de-DE"/>
        </w:rPr>
        <w:t>Torschluß</w:t>
      </w:r>
      <w:r w:rsidRPr="00610C03">
        <w:rPr>
          <w:sz w:val="22"/>
          <w:szCs w:val="22"/>
          <w:lang w:val="de-DE"/>
        </w:rPr>
        <w:t>, Wien: Verlag für Gesellschaftskritik, 1992: 202-227.</w:t>
      </w:r>
    </w:p>
    <w:p w14:paraId="40B70E61" w14:textId="77777777" w:rsidR="004612CF" w:rsidRPr="00610C03" w:rsidRDefault="004612CF" w:rsidP="004612CF">
      <w:pPr>
        <w:ind w:right="-342"/>
        <w:rPr>
          <w:sz w:val="22"/>
          <w:szCs w:val="22"/>
          <w:lang w:val="de-DE"/>
        </w:rPr>
      </w:pPr>
    </w:p>
    <w:p w14:paraId="49AF74F5" w14:textId="77777777" w:rsidR="004612CF" w:rsidRPr="00610C03" w:rsidRDefault="004612CF" w:rsidP="004612CF">
      <w:pPr>
        <w:ind w:right="-342"/>
        <w:rPr>
          <w:sz w:val="22"/>
          <w:szCs w:val="22"/>
        </w:rPr>
      </w:pPr>
      <w:bookmarkStart w:id="148" w:name="_Hlk33002132"/>
      <w:bookmarkEnd w:id="147"/>
      <w:r w:rsidRPr="00610C03">
        <w:rPr>
          <w:sz w:val="22"/>
          <w:szCs w:val="22"/>
        </w:rPr>
        <w:t xml:space="preserve">“Optional Citizenship. Articulation of Interests and Identities in </w:t>
      </w:r>
      <w:proofErr w:type="spellStart"/>
      <w:r w:rsidRPr="00610C03">
        <w:rPr>
          <w:sz w:val="22"/>
          <w:szCs w:val="22"/>
        </w:rPr>
        <w:t>Naturalisations</w:t>
      </w:r>
      <w:proofErr w:type="spellEnd"/>
      <w:r w:rsidRPr="00610C03">
        <w:rPr>
          <w:sz w:val="22"/>
          <w:szCs w:val="22"/>
        </w:rPr>
        <w:t xml:space="preserve">”, </w:t>
      </w:r>
      <w:r w:rsidRPr="00610C03">
        <w:rPr>
          <w:sz w:val="22"/>
          <w:szCs w:val="22"/>
          <w:u w:val="single"/>
        </w:rPr>
        <w:t>Innovation</w:t>
      </w:r>
      <w:r w:rsidRPr="00610C03">
        <w:rPr>
          <w:sz w:val="22"/>
          <w:szCs w:val="22"/>
        </w:rPr>
        <w:t xml:space="preserve"> vol.5, No. 2, 1992: 51-68.</w:t>
      </w:r>
    </w:p>
    <w:p w14:paraId="6B26AD0C" w14:textId="77777777" w:rsidR="004612CF" w:rsidRPr="00610C03" w:rsidRDefault="004612CF" w:rsidP="004612CF">
      <w:pPr>
        <w:ind w:right="-342"/>
        <w:rPr>
          <w:sz w:val="22"/>
          <w:szCs w:val="22"/>
        </w:rPr>
      </w:pPr>
    </w:p>
    <w:p w14:paraId="45C9A197" w14:textId="77777777" w:rsidR="004612CF" w:rsidRPr="00610C03" w:rsidRDefault="004612CF" w:rsidP="004612CF">
      <w:pPr>
        <w:ind w:right="-342"/>
        <w:rPr>
          <w:sz w:val="22"/>
          <w:szCs w:val="22"/>
          <w:lang w:val="de-DE"/>
        </w:rPr>
      </w:pPr>
      <w:bookmarkStart w:id="149" w:name="_Hlk33002191"/>
      <w:bookmarkEnd w:id="148"/>
      <w:r w:rsidRPr="00610C03">
        <w:rPr>
          <w:sz w:val="22"/>
          <w:szCs w:val="22"/>
          <w:lang w:val="de-DE"/>
        </w:rPr>
        <w:t>“Zur Zukunft des Nationalismus in Europa” (</w:t>
      </w:r>
      <w:r w:rsidRPr="00610C03">
        <w:rPr>
          <w:i/>
          <w:sz w:val="22"/>
          <w:szCs w:val="22"/>
          <w:lang w:val="de-DE"/>
        </w:rPr>
        <w:t>On the Future of Nationalism in Europe)</w:t>
      </w:r>
      <w:r w:rsidRPr="00610C03">
        <w:rPr>
          <w:sz w:val="22"/>
          <w:szCs w:val="22"/>
          <w:lang w:val="de-DE"/>
        </w:rPr>
        <w:t xml:space="preserve">, in: </w:t>
      </w:r>
      <w:r w:rsidRPr="00610C03">
        <w:rPr>
          <w:sz w:val="22"/>
          <w:szCs w:val="22"/>
          <w:u w:val="single"/>
          <w:lang w:val="de-DE"/>
        </w:rPr>
        <w:t>Friedensbericht 1991</w:t>
      </w:r>
      <w:r w:rsidRPr="00610C03">
        <w:rPr>
          <w:sz w:val="22"/>
          <w:szCs w:val="22"/>
          <w:lang w:val="de-DE"/>
        </w:rPr>
        <w:t xml:space="preserve">, Wien, Zürich 1992: 159-181. </w:t>
      </w:r>
      <w:r w:rsidRPr="00610C03">
        <w:rPr>
          <w:sz w:val="22"/>
          <w:szCs w:val="22"/>
        </w:rPr>
        <w:t xml:space="preserve">Republished in: Bert Preiss and Ronald </w:t>
      </w:r>
      <w:proofErr w:type="spellStart"/>
      <w:r w:rsidRPr="00610C03">
        <w:rPr>
          <w:sz w:val="22"/>
          <w:szCs w:val="22"/>
        </w:rPr>
        <w:t>Tuschl</w:t>
      </w:r>
      <w:proofErr w:type="spellEnd"/>
      <w:r w:rsidRPr="00610C03">
        <w:rPr>
          <w:sz w:val="22"/>
          <w:szCs w:val="22"/>
        </w:rPr>
        <w:t xml:space="preserve"> (eds.) </w:t>
      </w:r>
      <w:r w:rsidRPr="00610C03">
        <w:rPr>
          <w:sz w:val="22"/>
          <w:szCs w:val="22"/>
          <w:u w:val="single"/>
        </w:rPr>
        <w:t>Die State-of-Peace-</w:t>
      </w:r>
      <w:proofErr w:type="spellStart"/>
      <w:r w:rsidRPr="00610C03">
        <w:rPr>
          <w:sz w:val="22"/>
          <w:szCs w:val="22"/>
          <w:u w:val="single"/>
        </w:rPr>
        <w:t>Konferenz</w:t>
      </w:r>
      <w:proofErr w:type="spellEnd"/>
      <w:r w:rsidRPr="00610C03">
        <w:rPr>
          <w:sz w:val="22"/>
          <w:szCs w:val="22"/>
          <w:u w:val="single"/>
        </w:rPr>
        <w:t xml:space="preserve">. </w:t>
      </w:r>
      <w:r w:rsidRPr="00610C03">
        <w:rPr>
          <w:sz w:val="22"/>
          <w:szCs w:val="22"/>
          <w:u w:val="single"/>
          <w:lang w:val="de-DE"/>
        </w:rPr>
        <w:t>Ein Rückblick auf 25 Jahre österreichische Friedens- und Konfliktforschung</w:t>
      </w:r>
      <w:r w:rsidRPr="00610C03">
        <w:rPr>
          <w:sz w:val="22"/>
          <w:szCs w:val="22"/>
          <w:lang w:val="de-DE"/>
        </w:rPr>
        <w:t>. Friedensbericht 2011. LIT Verlag, Wien und Berlin, 2012: 51-68.</w:t>
      </w:r>
    </w:p>
    <w:p w14:paraId="6348FDFD" w14:textId="77777777" w:rsidR="004612CF" w:rsidRPr="00610C03" w:rsidRDefault="004612CF" w:rsidP="004612CF">
      <w:pPr>
        <w:ind w:right="-342"/>
        <w:rPr>
          <w:sz w:val="22"/>
          <w:szCs w:val="22"/>
          <w:lang w:val="de-DE"/>
        </w:rPr>
      </w:pPr>
    </w:p>
    <w:p w14:paraId="0244AE7A" w14:textId="77777777" w:rsidR="004612CF" w:rsidRPr="00610C03" w:rsidRDefault="004612CF" w:rsidP="004612CF">
      <w:pPr>
        <w:ind w:right="-342"/>
        <w:rPr>
          <w:sz w:val="22"/>
          <w:szCs w:val="22"/>
          <w:lang w:val="de-DE"/>
        </w:rPr>
      </w:pPr>
      <w:r w:rsidRPr="00610C03">
        <w:rPr>
          <w:sz w:val="22"/>
          <w:szCs w:val="22"/>
          <w:lang w:val="de-DE"/>
        </w:rPr>
        <w:t>“Einwanderungs- und Minderheitenpolitik” (</w:t>
      </w:r>
      <w:r w:rsidRPr="00610C03">
        <w:rPr>
          <w:i/>
          <w:sz w:val="22"/>
          <w:szCs w:val="22"/>
          <w:lang w:val="de-DE"/>
        </w:rPr>
        <w:t>Immigration Policy and Minority Policy)</w:t>
      </w:r>
      <w:r w:rsidRPr="00610C03">
        <w:rPr>
          <w:sz w:val="22"/>
          <w:szCs w:val="22"/>
          <w:lang w:val="de-DE"/>
        </w:rPr>
        <w:t xml:space="preserve">. </w:t>
      </w:r>
      <w:r w:rsidRPr="00610C03">
        <w:rPr>
          <w:sz w:val="22"/>
          <w:szCs w:val="22"/>
          <w:u w:val="single"/>
          <w:lang w:val="de-DE"/>
        </w:rPr>
        <w:t>Österreichische Zeitschrift für Soziologie</w:t>
      </w:r>
      <w:r w:rsidRPr="00610C03">
        <w:rPr>
          <w:sz w:val="22"/>
          <w:szCs w:val="22"/>
          <w:lang w:val="de-DE"/>
        </w:rPr>
        <w:t>, Heft 3/1991: 42-56.</w:t>
      </w:r>
    </w:p>
    <w:p w14:paraId="1FE63073" w14:textId="77777777" w:rsidR="004612CF" w:rsidRPr="00610C03" w:rsidRDefault="004612CF" w:rsidP="004612CF">
      <w:pPr>
        <w:ind w:right="-342"/>
        <w:rPr>
          <w:sz w:val="22"/>
          <w:szCs w:val="22"/>
          <w:lang w:val="de-DE"/>
        </w:rPr>
      </w:pPr>
    </w:p>
    <w:p w14:paraId="5CDD731C" w14:textId="77777777" w:rsidR="004612CF" w:rsidRPr="00610C03" w:rsidRDefault="004612CF" w:rsidP="004612CF">
      <w:pPr>
        <w:ind w:right="-342"/>
        <w:rPr>
          <w:sz w:val="22"/>
          <w:szCs w:val="22"/>
        </w:rPr>
      </w:pPr>
      <w:bookmarkStart w:id="150" w:name="_Hlk33002267"/>
      <w:bookmarkEnd w:id="149"/>
      <w:r w:rsidRPr="00610C03">
        <w:rPr>
          <w:sz w:val="22"/>
          <w:szCs w:val="22"/>
          <w:lang w:val="de-DE"/>
        </w:rPr>
        <w:t xml:space="preserve">“Migration and Citizenship”, </w:t>
      </w:r>
      <w:r w:rsidRPr="00610C03">
        <w:rPr>
          <w:sz w:val="22"/>
          <w:szCs w:val="22"/>
          <w:u w:val="single"/>
          <w:lang w:val="de-DE"/>
        </w:rPr>
        <w:t>New Community</w:t>
      </w:r>
      <w:r w:rsidRPr="00610C03">
        <w:rPr>
          <w:sz w:val="22"/>
          <w:szCs w:val="22"/>
          <w:lang w:val="de-DE"/>
        </w:rPr>
        <w:t xml:space="preserve">, October 1991: 27-48. </w:t>
      </w:r>
      <w:r w:rsidRPr="00610C03">
        <w:rPr>
          <w:sz w:val="22"/>
          <w:szCs w:val="22"/>
        </w:rPr>
        <w:t xml:space="preserve">Reprinted in: Robin Cohen and Zig Layton-Henry (eds.) </w:t>
      </w:r>
      <w:r w:rsidRPr="00610C03">
        <w:rPr>
          <w:sz w:val="22"/>
          <w:szCs w:val="22"/>
          <w:u w:val="single"/>
        </w:rPr>
        <w:t>The Politics of Migration</w:t>
      </w:r>
      <w:r w:rsidRPr="00610C03">
        <w:rPr>
          <w:sz w:val="22"/>
          <w:szCs w:val="22"/>
        </w:rPr>
        <w:t xml:space="preserve">, Edward Elgar, </w:t>
      </w:r>
      <w:proofErr w:type="spellStart"/>
      <w:r w:rsidRPr="00610C03">
        <w:rPr>
          <w:sz w:val="22"/>
          <w:szCs w:val="22"/>
        </w:rPr>
        <w:t>Aldershot</w:t>
      </w:r>
      <w:proofErr w:type="spellEnd"/>
      <w:r w:rsidRPr="00610C03">
        <w:rPr>
          <w:sz w:val="22"/>
          <w:szCs w:val="22"/>
        </w:rPr>
        <w:t>, UK, 1997.</w:t>
      </w:r>
    </w:p>
    <w:p w14:paraId="3695E705" w14:textId="77777777" w:rsidR="004612CF" w:rsidRPr="00610C03" w:rsidRDefault="004612CF" w:rsidP="004612CF">
      <w:pPr>
        <w:ind w:right="-342"/>
        <w:rPr>
          <w:sz w:val="22"/>
          <w:szCs w:val="22"/>
        </w:rPr>
      </w:pPr>
    </w:p>
    <w:p w14:paraId="2FCC693C" w14:textId="77777777" w:rsidR="004612CF" w:rsidRPr="00610C03" w:rsidRDefault="004612CF" w:rsidP="004612CF">
      <w:pPr>
        <w:ind w:right="-342"/>
        <w:rPr>
          <w:sz w:val="22"/>
          <w:szCs w:val="22"/>
          <w:lang w:val="de-DE"/>
        </w:rPr>
      </w:pPr>
      <w:bookmarkStart w:id="151" w:name="_Hlk33002297"/>
      <w:bookmarkEnd w:id="150"/>
      <w:r w:rsidRPr="00610C03">
        <w:rPr>
          <w:sz w:val="22"/>
          <w:szCs w:val="22"/>
          <w:lang w:val="de-DE"/>
        </w:rPr>
        <w:t>“Randgruppen in der sozialen Sicherheit (</w:t>
      </w:r>
      <w:r w:rsidRPr="00610C03">
        <w:rPr>
          <w:i/>
          <w:sz w:val="22"/>
          <w:szCs w:val="22"/>
          <w:lang w:val="de-DE"/>
        </w:rPr>
        <w:t>Marginalized Groups in Social Security Policies</w:t>
      </w:r>
      <w:r w:rsidRPr="00610C03">
        <w:rPr>
          <w:sz w:val="22"/>
          <w:szCs w:val="22"/>
          <w:lang w:val="de-DE"/>
        </w:rPr>
        <w:t>), in: Kammer für Arbeiter und Angestellte Salzburg (Hg.): Soziale Sicherheit 2000, Salzburg 1991: 45 - 50.</w:t>
      </w:r>
    </w:p>
    <w:p w14:paraId="4FEDE209" w14:textId="77777777" w:rsidR="004612CF" w:rsidRPr="00610C03" w:rsidRDefault="004612CF" w:rsidP="004612CF">
      <w:pPr>
        <w:ind w:right="-342"/>
        <w:rPr>
          <w:sz w:val="22"/>
          <w:szCs w:val="22"/>
          <w:lang w:val="de-DE"/>
        </w:rPr>
      </w:pPr>
    </w:p>
    <w:p w14:paraId="740558CB" w14:textId="77777777" w:rsidR="004612CF" w:rsidRPr="00610C03" w:rsidRDefault="004612CF" w:rsidP="004612CF">
      <w:pPr>
        <w:ind w:right="-342"/>
        <w:rPr>
          <w:sz w:val="22"/>
          <w:szCs w:val="22"/>
          <w:lang w:val="de-DE"/>
        </w:rPr>
      </w:pPr>
      <w:bookmarkStart w:id="152" w:name="_Hlk33002385"/>
      <w:bookmarkEnd w:id="151"/>
      <w:r w:rsidRPr="00610C03">
        <w:rPr>
          <w:sz w:val="22"/>
          <w:szCs w:val="22"/>
          <w:lang w:val="de-DE"/>
        </w:rPr>
        <w:lastRenderedPageBreak/>
        <w:t>“Multikulturelle Metropolen?” (</w:t>
      </w:r>
      <w:r w:rsidRPr="00610C03">
        <w:rPr>
          <w:i/>
          <w:sz w:val="22"/>
          <w:szCs w:val="22"/>
          <w:lang w:val="de-DE"/>
        </w:rPr>
        <w:t>Multicultural Metropolis</w:t>
      </w:r>
      <w:r w:rsidRPr="00610C03">
        <w:rPr>
          <w:sz w:val="22"/>
          <w:szCs w:val="22"/>
          <w:lang w:val="de-DE"/>
        </w:rPr>
        <w:t>?) in: Berhard Perchinig/Wilfried Steiner: Kaos Stadt, Picus-Verlag, Wien 1991: 55-63.</w:t>
      </w:r>
    </w:p>
    <w:p w14:paraId="0C2C68AC" w14:textId="77777777" w:rsidR="004612CF" w:rsidRPr="00610C03" w:rsidRDefault="004612CF" w:rsidP="004612CF">
      <w:pPr>
        <w:ind w:right="-342"/>
        <w:rPr>
          <w:sz w:val="22"/>
          <w:szCs w:val="22"/>
          <w:lang w:val="de-DE"/>
        </w:rPr>
      </w:pPr>
    </w:p>
    <w:p w14:paraId="1EB84AF4" w14:textId="77777777" w:rsidR="004612CF" w:rsidRPr="00610C03" w:rsidRDefault="004612CF" w:rsidP="004612CF">
      <w:pPr>
        <w:ind w:right="-342"/>
        <w:rPr>
          <w:sz w:val="22"/>
          <w:szCs w:val="22"/>
          <w:lang w:val="de-DE"/>
        </w:rPr>
      </w:pPr>
      <w:r w:rsidRPr="00610C03">
        <w:rPr>
          <w:sz w:val="22"/>
          <w:szCs w:val="22"/>
          <w:lang w:val="de-DE"/>
        </w:rPr>
        <w:t>“Immigration, Integration und interkulturelle Schule” (</w:t>
      </w:r>
      <w:r w:rsidRPr="00610C03">
        <w:rPr>
          <w:i/>
          <w:sz w:val="22"/>
          <w:szCs w:val="22"/>
          <w:lang w:val="de-DE"/>
        </w:rPr>
        <w:t>Immigration, Integration and Multicultural Schools</w:t>
      </w:r>
      <w:r w:rsidRPr="00610C03">
        <w:rPr>
          <w:sz w:val="22"/>
          <w:szCs w:val="22"/>
          <w:lang w:val="de-DE"/>
        </w:rPr>
        <w:t xml:space="preserve">), </w:t>
      </w:r>
      <w:r w:rsidRPr="00610C03">
        <w:rPr>
          <w:sz w:val="22"/>
          <w:szCs w:val="22"/>
          <w:u w:val="single"/>
          <w:lang w:val="de-DE"/>
        </w:rPr>
        <w:t>Erziehung und Unterricht</w:t>
      </w:r>
      <w:r w:rsidRPr="00610C03">
        <w:rPr>
          <w:sz w:val="22"/>
          <w:szCs w:val="22"/>
          <w:lang w:val="de-DE"/>
        </w:rPr>
        <w:t>, März 1991: 231-242.</w:t>
      </w:r>
    </w:p>
    <w:p w14:paraId="1F203C86" w14:textId="77777777" w:rsidR="004612CF" w:rsidRPr="00610C03" w:rsidRDefault="004612CF" w:rsidP="004612CF">
      <w:pPr>
        <w:ind w:right="-342"/>
        <w:rPr>
          <w:sz w:val="22"/>
          <w:szCs w:val="22"/>
          <w:lang w:val="de-DE"/>
        </w:rPr>
      </w:pPr>
    </w:p>
    <w:p w14:paraId="32BE97E7" w14:textId="77777777" w:rsidR="004612CF" w:rsidRPr="00610C03" w:rsidRDefault="004612CF" w:rsidP="004612CF">
      <w:pPr>
        <w:ind w:right="-342"/>
        <w:rPr>
          <w:sz w:val="22"/>
          <w:szCs w:val="22"/>
          <w:lang w:val="de-DE"/>
        </w:rPr>
      </w:pPr>
      <w:r w:rsidRPr="00610C03">
        <w:rPr>
          <w:sz w:val="22"/>
          <w:szCs w:val="22"/>
          <w:lang w:val="de-DE"/>
        </w:rPr>
        <w:t>“Nationalismus versus Demokratie” (</w:t>
      </w:r>
      <w:r w:rsidRPr="00610C03">
        <w:rPr>
          <w:i/>
          <w:sz w:val="22"/>
          <w:szCs w:val="22"/>
          <w:lang w:val="de-DE"/>
        </w:rPr>
        <w:t>Nationalism versus Democracy)</w:t>
      </w:r>
      <w:r w:rsidRPr="00610C03">
        <w:rPr>
          <w:sz w:val="22"/>
          <w:szCs w:val="22"/>
          <w:lang w:val="de-DE"/>
        </w:rPr>
        <w:t xml:space="preserve">. </w:t>
      </w:r>
      <w:r w:rsidRPr="00610C03">
        <w:rPr>
          <w:sz w:val="22"/>
          <w:szCs w:val="22"/>
          <w:u w:val="single"/>
          <w:lang w:val="de-DE"/>
        </w:rPr>
        <w:t>Österreichische Zeitschrift für Politikwissenschaft</w:t>
      </w:r>
      <w:r w:rsidRPr="00610C03">
        <w:rPr>
          <w:sz w:val="22"/>
          <w:szCs w:val="22"/>
          <w:lang w:val="de-DE"/>
        </w:rPr>
        <w:t xml:space="preserve"> Nr.1/1991. S. 73-90.</w:t>
      </w:r>
    </w:p>
    <w:p w14:paraId="54D64DBC" w14:textId="77777777" w:rsidR="004612CF" w:rsidRPr="00610C03" w:rsidRDefault="004612CF" w:rsidP="004612CF">
      <w:pPr>
        <w:ind w:right="-342"/>
        <w:rPr>
          <w:sz w:val="22"/>
          <w:szCs w:val="22"/>
          <w:lang w:val="de-DE"/>
        </w:rPr>
      </w:pPr>
    </w:p>
    <w:p w14:paraId="3C7116D0" w14:textId="77777777" w:rsidR="004612CF" w:rsidRPr="00610C03" w:rsidRDefault="004612CF" w:rsidP="004612CF">
      <w:pPr>
        <w:ind w:right="-342"/>
        <w:rPr>
          <w:sz w:val="22"/>
          <w:szCs w:val="22"/>
          <w:lang w:val="de-DE"/>
        </w:rPr>
      </w:pPr>
      <w:bookmarkStart w:id="153" w:name="_Hlk33002474"/>
      <w:bookmarkEnd w:id="152"/>
      <w:r w:rsidRPr="00610C03">
        <w:rPr>
          <w:sz w:val="22"/>
          <w:szCs w:val="22"/>
          <w:lang w:val="de-DE"/>
        </w:rPr>
        <w:t>“Arbeitsteilung der Geschlechter und politische Ökonomie der Hausarbeit” (</w:t>
      </w:r>
      <w:r w:rsidRPr="00610C03">
        <w:rPr>
          <w:i/>
          <w:sz w:val="22"/>
          <w:szCs w:val="22"/>
          <w:lang w:val="de-DE"/>
        </w:rPr>
        <w:t>Gender Division of Labour and the Political Economy of Domestic Work</w:t>
      </w:r>
      <w:r w:rsidRPr="00610C03">
        <w:rPr>
          <w:sz w:val="22"/>
          <w:szCs w:val="22"/>
          <w:lang w:val="de-DE"/>
        </w:rPr>
        <w:t xml:space="preserve">), in: </w:t>
      </w:r>
      <w:r w:rsidRPr="00610C03">
        <w:rPr>
          <w:sz w:val="22"/>
          <w:szCs w:val="22"/>
          <w:u w:val="single"/>
          <w:lang w:val="de-DE"/>
        </w:rPr>
        <w:t xml:space="preserve">Österreichische Zeitschrift für Politikwissenschaft </w:t>
      </w:r>
      <w:r w:rsidRPr="00610C03">
        <w:rPr>
          <w:sz w:val="22"/>
          <w:szCs w:val="22"/>
          <w:lang w:val="de-DE"/>
        </w:rPr>
        <w:t>Nr.3/1990: 161-178.</w:t>
      </w:r>
    </w:p>
    <w:p w14:paraId="59850A85" w14:textId="77777777" w:rsidR="004612CF" w:rsidRPr="00610C03" w:rsidRDefault="004612CF" w:rsidP="004612CF">
      <w:pPr>
        <w:ind w:right="-342"/>
        <w:rPr>
          <w:sz w:val="22"/>
          <w:szCs w:val="22"/>
          <w:lang w:val="de-DE"/>
        </w:rPr>
      </w:pPr>
    </w:p>
    <w:p w14:paraId="5FF16BCD" w14:textId="77777777" w:rsidR="004612CF" w:rsidRPr="00610C03" w:rsidRDefault="004612CF" w:rsidP="004612CF">
      <w:pPr>
        <w:ind w:right="-342"/>
        <w:rPr>
          <w:sz w:val="22"/>
          <w:szCs w:val="22"/>
          <w:lang w:val="de-DE"/>
        </w:rPr>
      </w:pPr>
      <w:bookmarkStart w:id="154" w:name="_Hlk33002519"/>
      <w:bookmarkEnd w:id="153"/>
      <w:r w:rsidRPr="00610C03">
        <w:rPr>
          <w:sz w:val="22"/>
          <w:szCs w:val="22"/>
          <w:lang w:val="de-DE"/>
        </w:rPr>
        <w:t>Rainer Bauböck, Michael Neider und Henn-Jüri Uibopuu: “Die Ablehnung des Fremden” (</w:t>
      </w:r>
      <w:r w:rsidRPr="00610C03">
        <w:rPr>
          <w:i/>
          <w:sz w:val="22"/>
          <w:szCs w:val="22"/>
          <w:lang w:val="de-DE"/>
        </w:rPr>
        <w:t>The Rejection of Foreigners</w:t>
      </w:r>
      <w:r w:rsidRPr="00610C03">
        <w:rPr>
          <w:sz w:val="22"/>
          <w:szCs w:val="22"/>
          <w:lang w:val="de-DE"/>
        </w:rPr>
        <w:t xml:space="preserve">), in: Otto Molden (Hg.): </w:t>
      </w:r>
      <w:r w:rsidRPr="00610C03">
        <w:rPr>
          <w:sz w:val="22"/>
          <w:szCs w:val="22"/>
          <w:u w:val="single"/>
          <w:lang w:val="de-DE"/>
        </w:rPr>
        <w:t>Freiheit - Ordnung - Verantwortung</w:t>
      </w:r>
      <w:r w:rsidRPr="00610C03">
        <w:rPr>
          <w:sz w:val="22"/>
          <w:szCs w:val="22"/>
          <w:lang w:val="de-DE"/>
        </w:rPr>
        <w:t xml:space="preserve">. Europäisches Forum Alpbach 1990, Wien 1991: 582-594. </w:t>
      </w:r>
    </w:p>
    <w:p w14:paraId="4BC18F5C" w14:textId="77777777" w:rsidR="004612CF" w:rsidRPr="00610C03" w:rsidRDefault="004612CF" w:rsidP="004612CF">
      <w:pPr>
        <w:ind w:right="-342"/>
        <w:rPr>
          <w:sz w:val="22"/>
          <w:szCs w:val="22"/>
          <w:lang w:val="de-DE"/>
        </w:rPr>
      </w:pPr>
    </w:p>
    <w:p w14:paraId="5BA587E0" w14:textId="77777777" w:rsidR="004612CF" w:rsidRPr="00610C03" w:rsidRDefault="004612CF" w:rsidP="004612CF">
      <w:pPr>
        <w:ind w:right="-342"/>
        <w:rPr>
          <w:sz w:val="22"/>
          <w:szCs w:val="22"/>
          <w:lang w:val="de-DE"/>
        </w:rPr>
      </w:pPr>
      <w:r w:rsidRPr="00610C03">
        <w:rPr>
          <w:sz w:val="22"/>
          <w:szCs w:val="22"/>
          <w:lang w:val="de-DE"/>
        </w:rPr>
        <w:t>“Ethnizität als politisches Phänomen” (</w:t>
      </w:r>
      <w:r w:rsidRPr="00610C03">
        <w:rPr>
          <w:i/>
          <w:sz w:val="22"/>
          <w:szCs w:val="22"/>
          <w:lang w:val="de-DE"/>
        </w:rPr>
        <w:t>Ethnicity as a Political Phenomenon)</w:t>
      </w:r>
      <w:r w:rsidRPr="00610C03">
        <w:rPr>
          <w:sz w:val="22"/>
          <w:szCs w:val="22"/>
          <w:lang w:val="de-DE"/>
        </w:rPr>
        <w:t xml:space="preserve">, </w:t>
      </w:r>
      <w:r w:rsidRPr="00610C03">
        <w:rPr>
          <w:sz w:val="22"/>
          <w:szCs w:val="22"/>
          <w:u w:val="single"/>
          <w:lang w:val="de-DE"/>
        </w:rPr>
        <w:t>Störfaktor. Zeitschrift kritischer Psychologinnen und Psychologen</w:t>
      </w:r>
      <w:r w:rsidRPr="00610C03">
        <w:rPr>
          <w:sz w:val="22"/>
          <w:szCs w:val="22"/>
          <w:lang w:val="de-DE"/>
        </w:rPr>
        <w:t>, Heft. 1/1990: 27-40.</w:t>
      </w:r>
    </w:p>
    <w:p w14:paraId="785A72D7" w14:textId="77777777" w:rsidR="004612CF" w:rsidRPr="00610C03" w:rsidRDefault="004612CF" w:rsidP="004612CF">
      <w:pPr>
        <w:ind w:right="-342"/>
        <w:rPr>
          <w:sz w:val="22"/>
          <w:szCs w:val="22"/>
          <w:lang w:val="de-DE"/>
        </w:rPr>
      </w:pPr>
    </w:p>
    <w:p w14:paraId="40F49379" w14:textId="77777777" w:rsidR="004612CF" w:rsidRPr="00610C03" w:rsidRDefault="004612CF" w:rsidP="004612CF">
      <w:pPr>
        <w:ind w:right="-342"/>
        <w:rPr>
          <w:sz w:val="22"/>
          <w:szCs w:val="22"/>
          <w:lang w:val="de-DE"/>
        </w:rPr>
      </w:pPr>
      <w:bookmarkStart w:id="155" w:name="_Hlk33002550"/>
      <w:bookmarkEnd w:id="154"/>
      <w:r w:rsidRPr="00610C03">
        <w:rPr>
          <w:sz w:val="22"/>
          <w:szCs w:val="22"/>
          <w:lang w:val="de-DE"/>
        </w:rPr>
        <w:t>“Das Dilemma der sozialen Dienste” (</w:t>
      </w:r>
      <w:r w:rsidRPr="00610C03">
        <w:rPr>
          <w:i/>
          <w:sz w:val="22"/>
          <w:szCs w:val="22"/>
          <w:lang w:val="de-DE"/>
        </w:rPr>
        <w:t>The Dilemma of Social Services</w:t>
      </w:r>
      <w:r w:rsidRPr="00610C03">
        <w:rPr>
          <w:sz w:val="22"/>
          <w:szCs w:val="22"/>
          <w:lang w:val="de-DE"/>
        </w:rPr>
        <w:t xml:space="preserve">), in: S.Stadler, K.Althaler: </w:t>
      </w:r>
      <w:r w:rsidRPr="00610C03">
        <w:rPr>
          <w:sz w:val="22"/>
          <w:szCs w:val="22"/>
          <w:u w:val="single"/>
          <w:lang w:val="de-DE"/>
        </w:rPr>
        <w:t>Geld oder Leben</w:t>
      </w:r>
      <w:r w:rsidRPr="00610C03">
        <w:rPr>
          <w:sz w:val="22"/>
          <w:szCs w:val="22"/>
          <w:lang w:val="de-DE"/>
        </w:rPr>
        <w:t>. Verlag für Gesellschaftskritik, Wien 1990: 146-166.</w:t>
      </w:r>
    </w:p>
    <w:p w14:paraId="01CA5C0E" w14:textId="77777777" w:rsidR="004612CF" w:rsidRPr="00610C03" w:rsidRDefault="004612CF" w:rsidP="004612CF">
      <w:pPr>
        <w:ind w:right="-342"/>
        <w:rPr>
          <w:sz w:val="22"/>
          <w:szCs w:val="22"/>
          <w:lang w:val="de-DE"/>
        </w:rPr>
      </w:pPr>
    </w:p>
    <w:p w14:paraId="4B3A496C" w14:textId="77777777" w:rsidR="004612CF" w:rsidRPr="00610C03" w:rsidRDefault="004612CF" w:rsidP="004612CF">
      <w:pPr>
        <w:ind w:right="-342"/>
        <w:rPr>
          <w:sz w:val="22"/>
          <w:szCs w:val="22"/>
          <w:lang w:val="de-DE"/>
        </w:rPr>
      </w:pPr>
      <w:r w:rsidRPr="00610C03">
        <w:rPr>
          <w:sz w:val="22"/>
          <w:szCs w:val="22"/>
          <w:lang w:val="de-DE"/>
        </w:rPr>
        <w:t>Eugen Antalovsky und Rainer Bauböck: “Staat und privat in den sozialen Diensten”, (</w:t>
      </w:r>
      <w:r w:rsidRPr="00610C03">
        <w:rPr>
          <w:i/>
          <w:sz w:val="22"/>
          <w:szCs w:val="22"/>
          <w:lang w:val="de-DE"/>
        </w:rPr>
        <w:t>Public and Private Provisions in Social Services</w:t>
      </w:r>
      <w:r w:rsidRPr="00610C03">
        <w:rPr>
          <w:sz w:val="22"/>
          <w:szCs w:val="22"/>
          <w:lang w:val="de-DE"/>
        </w:rPr>
        <w:t xml:space="preserve">) </w:t>
      </w:r>
      <w:r w:rsidRPr="00610C03">
        <w:rPr>
          <w:sz w:val="22"/>
          <w:szCs w:val="22"/>
          <w:u w:val="single"/>
          <w:lang w:val="de-DE"/>
        </w:rPr>
        <w:t>SWS-Rundscha</w:t>
      </w:r>
      <w:r w:rsidRPr="00610C03">
        <w:rPr>
          <w:i/>
          <w:sz w:val="22"/>
          <w:szCs w:val="22"/>
          <w:lang w:val="de-DE"/>
        </w:rPr>
        <w:t>u</w:t>
      </w:r>
      <w:r w:rsidRPr="00610C03">
        <w:rPr>
          <w:sz w:val="22"/>
          <w:szCs w:val="22"/>
          <w:lang w:val="de-DE"/>
        </w:rPr>
        <w:t xml:space="preserve"> Heft 1/1989: 85-101.</w:t>
      </w:r>
    </w:p>
    <w:p w14:paraId="161F80E4" w14:textId="77777777" w:rsidR="004612CF" w:rsidRPr="00610C03" w:rsidRDefault="004612CF" w:rsidP="004612CF">
      <w:pPr>
        <w:ind w:right="-342"/>
        <w:rPr>
          <w:sz w:val="22"/>
          <w:szCs w:val="22"/>
          <w:lang w:val="de-DE"/>
        </w:rPr>
      </w:pPr>
    </w:p>
    <w:p w14:paraId="51A06E56" w14:textId="77777777" w:rsidR="004612CF" w:rsidRPr="00610C03" w:rsidRDefault="004612CF" w:rsidP="004612CF">
      <w:pPr>
        <w:ind w:right="-342"/>
        <w:rPr>
          <w:sz w:val="22"/>
          <w:szCs w:val="22"/>
          <w:lang w:val="de-DE"/>
        </w:rPr>
      </w:pPr>
      <w:bookmarkStart w:id="156" w:name="_Hlk33002613"/>
      <w:bookmarkEnd w:id="155"/>
      <w:r w:rsidRPr="00610C03">
        <w:rPr>
          <w:sz w:val="22"/>
          <w:szCs w:val="22"/>
          <w:lang w:val="de-DE"/>
        </w:rPr>
        <w:t>“Ethnizität, Minderheiten und Staat” (</w:t>
      </w:r>
      <w:r w:rsidRPr="00610C03">
        <w:rPr>
          <w:i/>
          <w:sz w:val="22"/>
          <w:szCs w:val="22"/>
          <w:lang w:val="de-DE"/>
        </w:rPr>
        <w:t>Ethnicity, Minorities and the States)</w:t>
      </w:r>
      <w:r w:rsidRPr="00610C03">
        <w:rPr>
          <w:sz w:val="22"/>
          <w:szCs w:val="22"/>
          <w:lang w:val="de-DE"/>
        </w:rPr>
        <w:t xml:space="preserve">, in: Rainer Bauböck, Gerhard Baumgartner, Bernhard Perchinig, Karin Pintér (Hg.): </w:t>
      </w:r>
      <w:r w:rsidRPr="00610C03">
        <w:rPr>
          <w:sz w:val="22"/>
          <w:szCs w:val="22"/>
          <w:u w:val="single"/>
          <w:lang w:val="de-DE"/>
        </w:rPr>
        <w:t>...und raus bist du! Ethnische Minderheiten in der Politik</w:t>
      </w:r>
      <w:r w:rsidRPr="00610C03">
        <w:rPr>
          <w:sz w:val="22"/>
          <w:szCs w:val="22"/>
          <w:lang w:val="de-DE"/>
        </w:rPr>
        <w:t>. Verlag für Gesellschaftskritik, Wien 1989: 3-22.</w:t>
      </w:r>
    </w:p>
    <w:p w14:paraId="12B5CC56" w14:textId="77777777" w:rsidR="004612CF" w:rsidRPr="00610C03" w:rsidRDefault="004612CF" w:rsidP="004612CF">
      <w:pPr>
        <w:ind w:right="-342"/>
        <w:rPr>
          <w:sz w:val="22"/>
          <w:szCs w:val="22"/>
          <w:lang w:val="de-DE"/>
        </w:rPr>
      </w:pPr>
    </w:p>
    <w:p w14:paraId="636CB2B7" w14:textId="77777777" w:rsidR="004612CF" w:rsidRPr="00610C03" w:rsidRDefault="004612CF" w:rsidP="004612CF">
      <w:pPr>
        <w:ind w:right="-342"/>
        <w:rPr>
          <w:sz w:val="22"/>
          <w:szCs w:val="22"/>
          <w:lang w:val="de-DE"/>
        </w:rPr>
      </w:pPr>
      <w:bookmarkStart w:id="157" w:name="_Hlk33002723"/>
      <w:bookmarkStart w:id="158" w:name="_Hlk33002642"/>
      <w:bookmarkEnd w:id="156"/>
      <w:r w:rsidRPr="00610C03">
        <w:rPr>
          <w:sz w:val="22"/>
          <w:szCs w:val="22"/>
          <w:lang w:val="de-DE"/>
        </w:rPr>
        <w:t>“Kein zweites soziales Netz für ausländische Arbeiterfamilien” (</w:t>
      </w:r>
      <w:r w:rsidRPr="00610C03">
        <w:rPr>
          <w:i/>
          <w:sz w:val="22"/>
          <w:szCs w:val="22"/>
          <w:lang w:val="de-DE"/>
        </w:rPr>
        <w:t>No Second Social Net for Immigrant Families</w:t>
      </w:r>
      <w:r w:rsidRPr="00610C03">
        <w:rPr>
          <w:sz w:val="22"/>
          <w:szCs w:val="22"/>
          <w:lang w:val="de-DE"/>
        </w:rPr>
        <w:t xml:space="preserve">). in: K.Althaler/Sabine Stadler: </w:t>
      </w:r>
      <w:r w:rsidRPr="00610C03">
        <w:rPr>
          <w:sz w:val="22"/>
          <w:szCs w:val="22"/>
          <w:u w:val="single"/>
          <w:lang w:val="de-DE"/>
        </w:rPr>
        <w:t>Risse im Netz</w:t>
      </w:r>
      <w:r w:rsidRPr="00610C03">
        <w:rPr>
          <w:sz w:val="22"/>
          <w:szCs w:val="22"/>
          <w:lang w:val="de-DE"/>
        </w:rPr>
        <w:t>, Verlag für Gesellschaftskritik, Wien 1988: 135-151.</w:t>
      </w:r>
    </w:p>
    <w:bookmarkEnd w:id="157"/>
    <w:p w14:paraId="5C110E84" w14:textId="77777777" w:rsidR="004612CF" w:rsidRPr="00610C03" w:rsidRDefault="004612CF" w:rsidP="004612CF">
      <w:pPr>
        <w:ind w:right="-342"/>
        <w:rPr>
          <w:sz w:val="22"/>
          <w:szCs w:val="22"/>
          <w:lang w:val="de-DE"/>
        </w:rPr>
      </w:pPr>
    </w:p>
    <w:p w14:paraId="1566B758" w14:textId="77777777" w:rsidR="004612CF" w:rsidRPr="00610C03" w:rsidRDefault="004612CF" w:rsidP="004612CF">
      <w:pPr>
        <w:ind w:right="-342"/>
        <w:rPr>
          <w:sz w:val="22"/>
          <w:szCs w:val="22"/>
          <w:lang w:val="de-DE"/>
        </w:rPr>
      </w:pPr>
      <w:bookmarkStart w:id="159" w:name="_Hlk33002686"/>
      <w:bookmarkEnd w:id="158"/>
      <w:r w:rsidRPr="00610C03">
        <w:rPr>
          <w:sz w:val="22"/>
          <w:szCs w:val="22"/>
        </w:rPr>
        <w:t xml:space="preserve">Rainer Bauböck und Hannes Wimmer: “Social Partnership and 'Foreigners Policy'”. </w:t>
      </w:r>
      <w:r w:rsidRPr="00610C03">
        <w:rPr>
          <w:sz w:val="22"/>
          <w:szCs w:val="22"/>
          <w:u w:val="single"/>
          <w:lang w:val="de-DE"/>
        </w:rPr>
        <w:t>European Journal of Political Research</w:t>
      </w:r>
      <w:r w:rsidRPr="00610C03">
        <w:rPr>
          <w:sz w:val="22"/>
          <w:szCs w:val="22"/>
          <w:lang w:val="de-DE"/>
        </w:rPr>
        <w:t xml:space="preserve"> Vol. 16, 1988: 659-681.</w:t>
      </w:r>
    </w:p>
    <w:p w14:paraId="20947932" w14:textId="77777777" w:rsidR="004612CF" w:rsidRPr="00610C03" w:rsidRDefault="004612CF" w:rsidP="004612CF">
      <w:pPr>
        <w:ind w:right="-342"/>
        <w:rPr>
          <w:sz w:val="22"/>
          <w:szCs w:val="22"/>
          <w:lang w:val="de-DE"/>
        </w:rPr>
      </w:pPr>
    </w:p>
    <w:p w14:paraId="7AFA3EEA" w14:textId="77777777" w:rsidR="004612CF" w:rsidRPr="00610C03" w:rsidRDefault="004612CF" w:rsidP="004612CF">
      <w:pPr>
        <w:ind w:right="-342"/>
        <w:rPr>
          <w:sz w:val="22"/>
          <w:szCs w:val="22"/>
          <w:lang w:val="de-DE"/>
        </w:rPr>
      </w:pPr>
      <w:bookmarkStart w:id="160" w:name="_Hlk33002706"/>
      <w:bookmarkEnd w:id="159"/>
      <w:r w:rsidRPr="00610C03">
        <w:rPr>
          <w:sz w:val="22"/>
          <w:szCs w:val="22"/>
          <w:lang w:val="de-DE"/>
        </w:rPr>
        <w:t>“Ausländerpolitik und Ausländerarmut” (</w:t>
      </w:r>
      <w:r w:rsidRPr="00610C03">
        <w:rPr>
          <w:i/>
          <w:sz w:val="22"/>
          <w:szCs w:val="22"/>
          <w:lang w:val="de-DE"/>
        </w:rPr>
        <w:t>Immigration Policy and Poverty among Immigrants</w:t>
      </w:r>
      <w:r w:rsidRPr="00610C03">
        <w:rPr>
          <w:sz w:val="22"/>
          <w:szCs w:val="22"/>
          <w:lang w:val="de-DE"/>
        </w:rPr>
        <w:t xml:space="preserve">), </w:t>
      </w:r>
      <w:r w:rsidRPr="00610C03">
        <w:rPr>
          <w:sz w:val="22"/>
          <w:szCs w:val="22"/>
          <w:u w:val="single"/>
          <w:lang w:val="de-DE"/>
        </w:rPr>
        <w:t>Österreichische Zeitschrift für Politikwissenschaft</w:t>
      </w:r>
      <w:r w:rsidRPr="00610C03">
        <w:rPr>
          <w:sz w:val="22"/>
          <w:szCs w:val="22"/>
          <w:lang w:val="de-DE"/>
        </w:rPr>
        <w:t xml:space="preserve"> Nr.4, 1986: 403-424.</w:t>
      </w:r>
    </w:p>
    <w:p w14:paraId="6D4C8959" w14:textId="77777777" w:rsidR="004612CF" w:rsidRPr="00610C03" w:rsidRDefault="004612CF" w:rsidP="004612CF">
      <w:pPr>
        <w:ind w:right="-342"/>
        <w:rPr>
          <w:sz w:val="22"/>
          <w:szCs w:val="22"/>
          <w:lang w:val="de-DE"/>
        </w:rPr>
      </w:pPr>
    </w:p>
    <w:p w14:paraId="2C3DFC5E" w14:textId="77777777" w:rsidR="004612CF" w:rsidRPr="00610C03" w:rsidRDefault="004612CF" w:rsidP="004612CF">
      <w:pPr>
        <w:ind w:right="-342"/>
        <w:rPr>
          <w:sz w:val="22"/>
          <w:szCs w:val="22"/>
          <w:lang w:val="de-DE"/>
        </w:rPr>
      </w:pPr>
      <w:bookmarkStart w:id="161" w:name="_Hlk33002743"/>
      <w:bookmarkEnd w:id="160"/>
      <w:r w:rsidRPr="00610C03">
        <w:rPr>
          <w:sz w:val="22"/>
          <w:szCs w:val="22"/>
          <w:lang w:val="de-DE"/>
        </w:rPr>
        <w:t>“Die zweite Generation am Arbeitsmarkt” (</w:t>
      </w:r>
      <w:r w:rsidRPr="00610C03">
        <w:rPr>
          <w:i/>
          <w:sz w:val="22"/>
          <w:szCs w:val="22"/>
          <w:lang w:val="de-DE"/>
        </w:rPr>
        <w:t>The Second Generation of Immigrants in the Austrian Labour Market</w:t>
      </w:r>
      <w:r w:rsidRPr="00610C03">
        <w:rPr>
          <w:sz w:val="22"/>
          <w:szCs w:val="22"/>
          <w:lang w:val="de-DE"/>
        </w:rPr>
        <w:t xml:space="preserve">), in H.Wimmer: </w:t>
      </w:r>
      <w:r w:rsidRPr="00610C03">
        <w:rPr>
          <w:sz w:val="22"/>
          <w:szCs w:val="22"/>
          <w:u w:val="single"/>
          <w:lang w:val="de-DE"/>
        </w:rPr>
        <w:t>Ausländische Arbeitskräfte in Österreich</w:t>
      </w:r>
      <w:r w:rsidRPr="00610C03">
        <w:rPr>
          <w:sz w:val="22"/>
          <w:szCs w:val="22"/>
          <w:lang w:val="de-DE"/>
        </w:rPr>
        <w:t>, Campus, 1986: 331-348.</w:t>
      </w:r>
    </w:p>
    <w:p w14:paraId="61075E50" w14:textId="77777777" w:rsidR="004612CF" w:rsidRPr="00610C03" w:rsidRDefault="004612CF" w:rsidP="004612CF">
      <w:pPr>
        <w:ind w:right="-342"/>
        <w:rPr>
          <w:sz w:val="22"/>
          <w:szCs w:val="22"/>
          <w:lang w:val="de-DE"/>
        </w:rPr>
      </w:pPr>
    </w:p>
    <w:p w14:paraId="72BA1DCB" w14:textId="77777777" w:rsidR="004612CF" w:rsidRPr="00610C03" w:rsidRDefault="004612CF" w:rsidP="004612CF">
      <w:pPr>
        <w:pStyle w:val="BodyText3"/>
        <w:rPr>
          <w:sz w:val="22"/>
          <w:szCs w:val="22"/>
          <w:lang w:val="de-DE"/>
        </w:rPr>
      </w:pPr>
      <w:r w:rsidRPr="00610C03">
        <w:rPr>
          <w:sz w:val="22"/>
          <w:szCs w:val="22"/>
          <w:lang w:val="de-DE"/>
        </w:rPr>
        <w:t>“Demographische und soziale Struktur der ausländischen Wohnbevölkerung in Österreich” (</w:t>
      </w:r>
      <w:r w:rsidRPr="00610C03">
        <w:rPr>
          <w:i/>
          <w:sz w:val="22"/>
          <w:szCs w:val="22"/>
          <w:lang w:val="de-DE"/>
        </w:rPr>
        <w:t>Demographic and Social Structure of Austria’s Foreign Population</w:t>
      </w:r>
      <w:r w:rsidRPr="00610C03">
        <w:rPr>
          <w:sz w:val="22"/>
          <w:szCs w:val="22"/>
          <w:lang w:val="de-DE"/>
        </w:rPr>
        <w:t xml:space="preserve">), in H.Wimmer: </w:t>
      </w:r>
      <w:r w:rsidRPr="00610C03">
        <w:rPr>
          <w:sz w:val="22"/>
          <w:szCs w:val="22"/>
          <w:u w:val="single"/>
          <w:lang w:val="de-DE"/>
        </w:rPr>
        <w:t>Ausländische Arbeitskräfte in Österreich</w:t>
      </w:r>
      <w:r w:rsidRPr="00610C03">
        <w:rPr>
          <w:sz w:val="22"/>
          <w:szCs w:val="22"/>
          <w:lang w:val="de-DE"/>
        </w:rPr>
        <w:t>, Campus, 1986: 181-239.</w:t>
      </w:r>
    </w:p>
    <w:p w14:paraId="6915E2D0" w14:textId="77777777" w:rsidR="004612CF" w:rsidRPr="00610C03" w:rsidRDefault="004612CF" w:rsidP="004612CF">
      <w:pPr>
        <w:ind w:right="-342"/>
        <w:rPr>
          <w:sz w:val="22"/>
          <w:szCs w:val="22"/>
          <w:lang w:val="de-DE"/>
        </w:rPr>
      </w:pPr>
    </w:p>
    <w:p w14:paraId="07AB3F53" w14:textId="77777777" w:rsidR="004612CF" w:rsidRPr="00610C03" w:rsidRDefault="004612CF" w:rsidP="004612CF">
      <w:pPr>
        <w:ind w:right="-342"/>
        <w:rPr>
          <w:sz w:val="22"/>
          <w:szCs w:val="22"/>
          <w:lang w:val="de-DE"/>
        </w:rPr>
      </w:pPr>
      <w:r w:rsidRPr="00610C03">
        <w:rPr>
          <w:sz w:val="22"/>
          <w:szCs w:val="22"/>
          <w:lang w:val="de-DE"/>
        </w:rPr>
        <w:t>“Ausländische Arbeiter in Österreich” (</w:t>
      </w:r>
      <w:r w:rsidRPr="00610C03">
        <w:rPr>
          <w:i/>
          <w:sz w:val="22"/>
          <w:szCs w:val="22"/>
          <w:lang w:val="de-DE"/>
        </w:rPr>
        <w:t>Foreign Labour in Austria</w:t>
      </w:r>
      <w:r w:rsidRPr="00610C03">
        <w:rPr>
          <w:sz w:val="22"/>
          <w:szCs w:val="22"/>
          <w:lang w:val="de-DE"/>
        </w:rPr>
        <w:t xml:space="preserve">), </w:t>
      </w:r>
      <w:r w:rsidRPr="00610C03">
        <w:rPr>
          <w:sz w:val="22"/>
          <w:szCs w:val="22"/>
          <w:u w:val="single"/>
          <w:lang w:val="de-DE"/>
        </w:rPr>
        <w:t>Journal für Sozialforschung</w:t>
      </w:r>
      <w:r w:rsidRPr="00610C03">
        <w:rPr>
          <w:sz w:val="22"/>
          <w:szCs w:val="22"/>
          <w:lang w:val="de-DE"/>
        </w:rPr>
        <w:t xml:space="preserve"> Nr.3/1985: 349-356.</w:t>
      </w:r>
    </w:p>
    <w:p w14:paraId="4FA90CFF" w14:textId="77777777" w:rsidR="004612CF" w:rsidRPr="00610C03" w:rsidRDefault="004612CF" w:rsidP="004612CF">
      <w:pPr>
        <w:ind w:right="-342"/>
        <w:rPr>
          <w:sz w:val="22"/>
          <w:szCs w:val="22"/>
          <w:lang w:val="de-DE"/>
        </w:rPr>
      </w:pPr>
    </w:p>
    <w:p w14:paraId="2364752B" w14:textId="77777777" w:rsidR="004612CF" w:rsidRPr="00610C03" w:rsidRDefault="004612CF" w:rsidP="004612CF">
      <w:pPr>
        <w:ind w:right="-342"/>
        <w:rPr>
          <w:sz w:val="22"/>
          <w:szCs w:val="22"/>
          <w:lang w:val="de-DE"/>
        </w:rPr>
      </w:pPr>
      <w:r w:rsidRPr="00610C03">
        <w:rPr>
          <w:sz w:val="22"/>
          <w:szCs w:val="22"/>
          <w:lang w:val="de-DE"/>
        </w:rPr>
        <w:t>Rainer Bauböck/Hannes Wimmer: “Gastarbeiter am österreichischen Arbeitsmarkt” (</w:t>
      </w:r>
      <w:r w:rsidRPr="00610C03">
        <w:rPr>
          <w:i/>
          <w:sz w:val="22"/>
          <w:szCs w:val="22"/>
          <w:lang w:val="de-DE"/>
        </w:rPr>
        <w:t>Guestworkers in the Austrian Labour Market)</w:t>
      </w:r>
      <w:r w:rsidRPr="00610C03">
        <w:rPr>
          <w:sz w:val="22"/>
          <w:szCs w:val="22"/>
          <w:lang w:val="de-DE"/>
        </w:rPr>
        <w:t xml:space="preserve">. </w:t>
      </w:r>
      <w:r w:rsidRPr="00610C03">
        <w:rPr>
          <w:sz w:val="22"/>
          <w:szCs w:val="22"/>
          <w:u w:val="single"/>
          <w:lang w:val="de-DE"/>
        </w:rPr>
        <w:t xml:space="preserve">Österreichische Zeitschrift für Politikwissenschaft, </w:t>
      </w:r>
      <w:r w:rsidRPr="00610C03">
        <w:rPr>
          <w:sz w:val="22"/>
          <w:szCs w:val="22"/>
          <w:lang w:val="de-DE"/>
        </w:rPr>
        <w:t>Nr.3/1984: 315-328.</w:t>
      </w:r>
    </w:p>
    <w:p w14:paraId="5FEFC6FD" w14:textId="77777777" w:rsidR="004612CF" w:rsidRPr="00610C03" w:rsidRDefault="004612CF" w:rsidP="004612CF">
      <w:pPr>
        <w:ind w:right="-342"/>
        <w:rPr>
          <w:sz w:val="22"/>
          <w:szCs w:val="22"/>
          <w:lang w:val="de-DE"/>
        </w:rPr>
      </w:pPr>
    </w:p>
    <w:p w14:paraId="0CB1C5FC" w14:textId="77777777" w:rsidR="004612CF" w:rsidRPr="00610C03" w:rsidRDefault="004612CF" w:rsidP="004612CF">
      <w:pPr>
        <w:ind w:right="-342"/>
        <w:rPr>
          <w:sz w:val="22"/>
          <w:szCs w:val="22"/>
          <w:lang w:val="de-DE"/>
        </w:rPr>
      </w:pPr>
      <w:bookmarkStart w:id="162" w:name="_Hlk33002781"/>
      <w:bookmarkEnd w:id="161"/>
      <w:r w:rsidRPr="00610C03">
        <w:rPr>
          <w:sz w:val="22"/>
          <w:szCs w:val="22"/>
          <w:lang w:val="de-DE"/>
        </w:rPr>
        <w:lastRenderedPageBreak/>
        <w:t xml:space="preserve">„Wohnbaupolitik im Roten Wien“, in </w:t>
      </w:r>
      <w:r w:rsidRPr="00610C03">
        <w:rPr>
          <w:sz w:val="22"/>
          <w:szCs w:val="22"/>
          <w:u w:val="single"/>
          <w:lang w:val="de-DE"/>
        </w:rPr>
        <w:t>Arbeiterkultur in Österreich 1918-1934</w:t>
      </w:r>
      <w:r w:rsidRPr="00610C03">
        <w:rPr>
          <w:sz w:val="22"/>
          <w:szCs w:val="22"/>
          <w:lang w:val="de-DE"/>
        </w:rPr>
        <w:t>, Internationale Tagung der Historiker der Arbeiterbewegung, Tagungsbericht 15, Europaverlag, Wien: 170-179.</w:t>
      </w:r>
    </w:p>
    <w:bookmarkEnd w:id="162"/>
    <w:p w14:paraId="1B050182" w14:textId="77777777" w:rsidR="004612CF" w:rsidRPr="00610C03" w:rsidRDefault="004612CF" w:rsidP="004612CF">
      <w:pPr>
        <w:ind w:right="-342"/>
        <w:rPr>
          <w:sz w:val="22"/>
          <w:szCs w:val="22"/>
          <w:lang w:val="de-DE"/>
        </w:rPr>
      </w:pPr>
    </w:p>
    <w:p w14:paraId="2A178B1B" w14:textId="77777777" w:rsidR="004612CF" w:rsidRPr="00610C03" w:rsidRDefault="004612CF" w:rsidP="004612CF">
      <w:pPr>
        <w:ind w:right="-342"/>
        <w:rPr>
          <w:b/>
          <w:sz w:val="22"/>
          <w:szCs w:val="22"/>
        </w:rPr>
      </w:pPr>
      <w:r w:rsidRPr="00610C03">
        <w:rPr>
          <w:b/>
          <w:sz w:val="22"/>
          <w:szCs w:val="22"/>
        </w:rPr>
        <w:t xml:space="preserve">Book reviews, prefaces, </w:t>
      </w:r>
      <w:proofErr w:type="spellStart"/>
      <w:r w:rsidRPr="00610C03">
        <w:rPr>
          <w:b/>
          <w:sz w:val="22"/>
          <w:szCs w:val="22"/>
        </w:rPr>
        <w:t>etc</w:t>
      </w:r>
      <w:proofErr w:type="spellEnd"/>
      <w:r w:rsidRPr="00610C03">
        <w:rPr>
          <w:b/>
          <w:sz w:val="22"/>
          <w:szCs w:val="22"/>
        </w:rPr>
        <w:t xml:space="preserve">: </w:t>
      </w:r>
    </w:p>
    <w:p w14:paraId="64404B18" w14:textId="77777777" w:rsidR="004612CF" w:rsidRPr="00610C03" w:rsidRDefault="004612CF" w:rsidP="004612CF">
      <w:pPr>
        <w:ind w:right="-342"/>
        <w:rPr>
          <w:sz w:val="22"/>
          <w:szCs w:val="22"/>
        </w:rPr>
      </w:pPr>
    </w:p>
    <w:p w14:paraId="6DA80A75" w14:textId="4BE28C7A" w:rsidR="00E56EFD" w:rsidRPr="00610C03" w:rsidRDefault="00E56EFD" w:rsidP="004612CF">
      <w:pPr>
        <w:rPr>
          <w:sz w:val="22"/>
          <w:szCs w:val="22"/>
        </w:rPr>
      </w:pPr>
      <w:r w:rsidRPr="00610C03">
        <w:rPr>
          <w:sz w:val="22"/>
          <w:szCs w:val="22"/>
        </w:rPr>
        <w:t>“</w:t>
      </w:r>
      <w:hyperlink r:id="rId70" w:history="1">
        <w:r w:rsidRPr="00610C03">
          <w:rPr>
            <w:rStyle w:val="Hyperlink"/>
            <w:sz w:val="22"/>
            <w:szCs w:val="22"/>
          </w:rPr>
          <w:t>Multiple citizenship is both inevitable and legitimate</w:t>
        </w:r>
      </w:hyperlink>
      <w:r w:rsidRPr="00610C03">
        <w:rPr>
          <w:sz w:val="22"/>
          <w:szCs w:val="22"/>
        </w:rPr>
        <w:t xml:space="preserve">”, book review of Ana </w:t>
      </w:r>
      <w:proofErr w:type="spellStart"/>
      <w:r w:rsidRPr="00610C03">
        <w:rPr>
          <w:sz w:val="22"/>
          <w:szCs w:val="22"/>
        </w:rPr>
        <w:t>Tanasoca</w:t>
      </w:r>
      <w:proofErr w:type="spellEnd"/>
      <w:r w:rsidRPr="00610C03">
        <w:rPr>
          <w:sz w:val="22"/>
          <w:szCs w:val="22"/>
        </w:rPr>
        <w:t>: The Ethics of Multiple Citizenship, Cambridge University Press, 2018</w:t>
      </w:r>
      <w:r w:rsidR="00684431" w:rsidRPr="00610C03">
        <w:rPr>
          <w:sz w:val="22"/>
          <w:szCs w:val="22"/>
        </w:rPr>
        <w:t>. Published online 2019.</w:t>
      </w:r>
    </w:p>
    <w:p w14:paraId="19C18A86" w14:textId="77777777" w:rsidR="00E56EFD" w:rsidRPr="00610C03" w:rsidRDefault="00E56EFD" w:rsidP="004612CF">
      <w:pPr>
        <w:rPr>
          <w:sz w:val="22"/>
          <w:szCs w:val="22"/>
        </w:rPr>
      </w:pPr>
    </w:p>
    <w:p w14:paraId="118DD214" w14:textId="7DD12464" w:rsidR="004612CF" w:rsidRPr="00610C03" w:rsidRDefault="004612CF" w:rsidP="004612CF">
      <w:pPr>
        <w:rPr>
          <w:sz w:val="22"/>
          <w:szCs w:val="22"/>
        </w:rPr>
      </w:pPr>
      <w:r w:rsidRPr="00610C03">
        <w:rPr>
          <w:sz w:val="22"/>
          <w:szCs w:val="22"/>
        </w:rPr>
        <w:t>„Foreword“, Emigrant Nations. Policies and ideologies of Emigrant Engagement, Michael Collyer (ed.), Palgrave Macmillan, London, 2013: xiii-xvii.</w:t>
      </w:r>
    </w:p>
    <w:p w14:paraId="08C1147F" w14:textId="77777777" w:rsidR="004612CF" w:rsidRPr="00610C03" w:rsidRDefault="004612CF" w:rsidP="004612CF">
      <w:pPr>
        <w:rPr>
          <w:sz w:val="22"/>
          <w:szCs w:val="22"/>
        </w:rPr>
      </w:pPr>
    </w:p>
    <w:p w14:paraId="723C0DB2" w14:textId="77777777" w:rsidR="004612CF" w:rsidRPr="00610C03" w:rsidRDefault="004612CF" w:rsidP="004612CF">
      <w:pPr>
        <w:rPr>
          <w:sz w:val="22"/>
          <w:szCs w:val="22"/>
          <w:lang w:val="de-DE"/>
        </w:rPr>
      </w:pPr>
      <w:r w:rsidRPr="00610C03">
        <w:rPr>
          <w:sz w:val="22"/>
          <w:szCs w:val="22"/>
          <w:lang w:val="de-DE"/>
        </w:rPr>
        <w:t>“Vorwort”, Migration in Roberta Medda Windischer, Gerhard Hetfleisch, Maren Mayer (eds.) Südtirol und Tirol. Analysen und multidisziplinäre Perspektiven, EURAC Research, Bozen, 2011.</w:t>
      </w:r>
    </w:p>
    <w:p w14:paraId="04E66366" w14:textId="77777777" w:rsidR="004612CF" w:rsidRPr="00610C03" w:rsidRDefault="004612CF" w:rsidP="004612CF">
      <w:pPr>
        <w:rPr>
          <w:sz w:val="22"/>
          <w:szCs w:val="22"/>
          <w:lang w:val="de-DE"/>
        </w:rPr>
      </w:pPr>
    </w:p>
    <w:p w14:paraId="157FEBBE" w14:textId="77777777" w:rsidR="004612CF" w:rsidRPr="00610C03" w:rsidRDefault="004612CF" w:rsidP="004612CF">
      <w:pPr>
        <w:rPr>
          <w:sz w:val="22"/>
          <w:szCs w:val="22"/>
        </w:rPr>
      </w:pPr>
      <w:r w:rsidRPr="00610C03">
        <w:rPr>
          <w:sz w:val="22"/>
          <w:szCs w:val="22"/>
        </w:rPr>
        <w:t xml:space="preserve">“Citizenship in European Immigration States: Light and Twilight”. Review Essay on Christian </w:t>
      </w:r>
      <w:proofErr w:type="spellStart"/>
      <w:r w:rsidRPr="00610C03">
        <w:rPr>
          <w:sz w:val="22"/>
          <w:szCs w:val="22"/>
        </w:rPr>
        <w:t>Joppke</w:t>
      </w:r>
      <w:proofErr w:type="spellEnd"/>
      <w:r w:rsidRPr="00610C03">
        <w:rPr>
          <w:sz w:val="22"/>
          <w:szCs w:val="22"/>
        </w:rPr>
        <w:t>: Citizenship and Immigration, European Political Science, Vol 9, No. 4, (December 2010).</w:t>
      </w:r>
    </w:p>
    <w:p w14:paraId="67838787" w14:textId="77777777" w:rsidR="004612CF" w:rsidRPr="00610C03" w:rsidRDefault="004612CF" w:rsidP="004612CF">
      <w:pPr>
        <w:rPr>
          <w:sz w:val="22"/>
          <w:szCs w:val="22"/>
        </w:rPr>
      </w:pPr>
    </w:p>
    <w:p w14:paraId="3BF32607" w14:textId="77777777" w:rsidR="004612CF" w:rsidRPr="00610C03" w:rsidRDefault="004612CF" w:rsidP="004612CF">
      <w:pPr>
        <w:rPr>
          <w:sz w:val="22"/>
          <w:szCs w:val="22"/>
          <w:lang w:val="en-GB"/>
        </w:rPr>
      </w:pPr>
      <w:r w:rsidRPr="00610C03">
        <w:rPr>
          <w:sz w:val="22"/>
          <w:szCs w:val="22"/>
          <w:lang w:val="en-GB"/>
        </w:rPr>
        <w:t>“Preface”, in Gianluca Parolin Citizenship in the Arab World, Amsterdam University Press, Amsterdam, 2009: 9-12.</w:t>
      </w:r>
    </w:p>
    <w:p w14:paraId="7A06A82A" w14:textId="77777777" w:rsidR="004612CF" w:rsidRPr="00610C03" w:rsidRDefault="004612CF" w:rsidP="004612CF">
      <w:pPr>
        <w:pStyle w:val="UnknownStyle"/>
        <w:widowControl/>
        <w:overflowPunct/>
        <w:spacing w:before="0" w:after="0"/>
        <w:textAlignment w:val="auto"/>
        <w:rPr>
          <w:sz w:val="22"/>
          <w:szCs w:val="22"/>
          <w:lang w:val="en-GB"/>
        </w:rPr>
      </w:pPr>
    </w:p>
    <w:p w14:paraId="6C6E5A5A" w14:textId="77777777" w:rsidR="004612CF" w:rsidRPr="00610C03" w:rsidRDefault="004612CF" w:rsidP="004612CF">
      <w:pPr>
        <w:widowControl/>
        <w:overflowPunct/>
        <w:textAlignment w:val="auto"/>
        <w:rPr>
          <w:sz w:val="22"/>
          <w:szCs w:val="22"/>
        </w:rPr>
      </w:pPr>
      <w:r w:rsidRPr="00610C03">
        <w:rPr>
          <w:sz w:val="22"/>
          <w:szCs w:val="22"/>
        </w:rPr>
        <w:t xml:space="preserve">Review of Migration: Bill Jordan and Franck </w:t>
      </w:r>
      <w:proofErr w:type="spellStart"/>
      <w:r w:rsidRPr="00610C03">
        <w:rPr>
          <w:sz w:val="22"/>
          <w:szCs w:val="22"/>
        </w:rPr>
        <w:t>Düvell</w:t>
      </w:r>
      <w:proofErr w:type="spellEnd"/>
      <w:r w:rsidRPr="00610C03">
        <w:rPr>
          <w:sz w:val="22"/>
          <w:szCs w:val="22"/>
        </w:rPr>
        <w:t xml:space="preserve">: The Boundaries of Equality and Justice, in </w:t>
      </w:r>
      <w:r w:rsidRPr="00610C03">
        <w:rPr>
          <w:sz w:val="22"/>
          <w:szCs w:val="22"/>
          <w:u w:val="single"/>
        </w:rPr>
        <w:t>International Migration Review</w:t>
      </w:r>
      <w:r w:rsidRPr="00610C03">
        <w:rPr>
          <w:sz w:val="22"/>
          <w:szCs w:val="22"/>
        </w:rPr>
        <w:t>, Volume 39, 1, 2005: 272-273.</w:t>
      </w:r>
    </w:p>
    <w:p w14:paraId="608D1BB7" w14:textId="77777777" w:rsidR="004612CF" w:rsidRPr="00610C03" w:rsidRDefault="004612CF" w:rsidP="004612CF">
      <w:pPr>
        <w:ind w:right="-342"/>
        <w:rPr>
          <w:sz w:val="22"/>
          <w:szCs w:val="22"/>
        </w:rPr>
      </w:pPr>
    </w:p>
    <w:p w14:paraId="206D2069" w14:textId="77777777" w:rsidR="004612CF" w:rsidRPr="00610C03" w:rsidRDefault="004612CF" w:rsidP="004612CF">
      <w:pPr>
        <w:ind w:right="-342"/>
        <w:rPr>
          <w:sz w:val="22"/>
          <w:szCs w:val="22"/>
        </w:rPr>
      </w:pPr>
      <w:r w:rsidRPr="00610C03">
        <w:rPr>
          <w:sz w:val="22"/>
          <w:szCs w:val="22"/>
        </w:rPr>
        <w:t xml:space="preserve">Review of Riva Kastoryano Negotiating Identities. States and Immigrants in France and Germany, Princeton University Press, Princeton, 2002, in: </w:t>
      </w:r>
      <w:r w:rsidRPr="00610C03">
        <w:rPr>
          <w:sz w:val="22"/>
          <w:szCs w:val="22"/>
          <w:u w:val="single"/>
        </w:rPr>
        <w:t>International Migration Review</w:t>
      </w:r>
      <w:r w:rsidRPr="00610C03">
        <w:rPr>
          <w:sz w:val="22"/>
          <w:szCs w:val="22"/>
        </w:rPr>
        <w:t>, no. 143, vol. 37, fall 2003: 894-6.</w:t>
      </w:r>
    </w:p>
    <w:p w14:paraId="15812953" w14:textId="77777777" w:rsidR="004612CF" w:rsidRPr="00610C03" w:rsidRDefault="004612CF" w:rsidP="004612CF">
      <w:pPr>
        <w:ind w:right="-342"/>
        <w:rPr>
          <w:b/>
          <w:sz w:val="22"/>
          <w:szCs w:val="22"/>
        </w:rPr>
      </w:pPr>
    </w:p>
    <w:p w14:paraId="171B0C14" w14:textId="77777777" w:rsidR="004612CF" w:rsidRPr="00610C03" w:rsidRDefault="004612CF" w:rsidP="004612CF">
      <w:pPr>
        <w:ind w:right="-342"/>
        <w:rPr>
          <w:sz w:val="22"/>
          <w:szCs w:val="22"/>
          <w:lang w:val="de-DE"/>
        </w:rPr>
      </w:pPr>
      <w:r w:rsidRPr="00610C03">
        <w:rPr>
          <w:sz w:val="22"/>
          <w:szCs w:val="22"/>
          <w:lang w:val="de-DE"/>
        </w:rPr>
        <w:t xml:space="preserve">Review of Walter Kälin </w:t>
      </w:r>
      <w:r w:rsidRPr="00610C03">
        <w:rPr>
          <w:i/>
          <w:sz w:val="22"/>
          <w:szCs w:val="22"/>
          <w:lang w:val="de-DE"/>
        </w:rPr>
        <w:t>Grundrechte im Kulturkonflikt. Freiheit und Gleichheit in der Einwanderungsgesellschaft</w:t>
      </w:r>
      <w:r w:rsidRPr="00610C03">
        <w:rPr>
          <w:sz w:val="22"/>
          <w:szCs w:val="22"/>
          <w:lang w:val="de-DE"/>
        </w:rPr>
        <w:t xml:space="preserve">, in: </w:t>
      </w:r>
      <w:r w:rsidRPr="00610C03">
        <w:rPr>
          <w:sz w:val="22"/>
          <w:szCs w:val="22"/>
          <w:u w:val="single"/>
          <w:lang w:val="de-DE"/>
        </w:rPr>
        <w:t>International Migration Review</w:t>
      </w:r>
      <w:r w:rsidRPr="00610C03">
        <w:rPr>
          <w:sz w:val="22"/>
          <w:szCs w:val="22"/>
          <w:lang w:val="de-DE"/>
        </w:rPr>
        <w:t>, vol. 35, No. 3, fall 2001: 930-2.</w:t>
      </w:r>
    </w:p>
    <w:p w14:paraId="03AB1437" w14:textId="77777777" w:rsidR="004612CF" w:rsidRPr="00610C03" w:rsidRDefault="004612CF" w:rsidP="004612CF">
      <w:pPr>
        <w:ind w:right="-342"/>
        <w:rPr>
          <w:sz w:val="22"/>
          <w:szCs w:val="22"/>
          <w:lang w:val="de-DE"/>
        </w:rPr>
      </w:pPr>
    </w:p>
    <w:p w14:paraId="55333741" w14:textId="77777777" w:rsidR="004612CF" w:rsidRPr="00610C03" w:rsidRDefault="004612CF" w:rsidP="004612CF">
      <w:pPr>
        <w:ind w:right="-342"/>
        <w:rPr>
          <w:sz w:val="22"/>
          <w:szCs w:val="22"/>
        </w:rPr>
      </w:pPr>
      <w:r w:rsidRPr="00610C03">
        <w:rPr>
          <w:sz w:val="22"/>
          <w:szCs w:val="22"/>
        </w:rPr>
        <w:t xml:space="preserve">Review of Ruth Rubio-Marín </w:t>
      </w:r>
      <w:r w:rsidRPr="00610C03">
        <w:rPr>
          <w:i/>
          <w:sz w:val="22"/>
          <w:szCs w:val="22"/>
        </w:rPr>
        <w:t>Immigration as a Democratic Challenge. Citizenship and Inclusion in Germany and the United States</w:t>
      </w:r>
      <w:r w:rsidRPr="00610C03">
        <w:rPr>
          <w:sz w:val="22"/>
          <w:szCs w:val="22"/>
        </w:rPr>
        <w:t>, in</w:t>
      </w:r>
      <w:r w:rsidRPr="00610C03">
        <w:rPr>
          <w:sz w:val="22"/>
          <w:szCs w:val="22"/>
          <w:u w:val="single"/>
        </w:rPr>
        <w:t>: Ethnic and Racial Studies</w:t>
      </w:r>
      <w:r w:rsidRPr="00610C03">
        <w:rPr>
          <w:sz w:val="22"/>
          <w:szCs w:val="22"/>
        </w:rPr>
        <w:t>, vol. 24, No. 4, July 2001:661-2.</w:t>
      </w:r>
    </w:p>
    <w:p w14:paraId="28DB9813" w14:textId="77777777" w:rsidR="004612CF" w:rsidRPr="00610C03" w:rsidRDefault="004612CF" w:rsidP="004612CF">
      <w:pPr>
        <w:ind w:right="-342"/>
        <w:rPr>
          <w:sz w:val="22"/>
          <w:szCs w:val="22"/>
        </w:rPr>
      </w:pPr>
    </w:p>
    <w:p w14:paraId="0B65D41E" w14:textId="77777777" w:rsidR="004612CF" w:rsidRPr="00610C03" w:rsidRDefault="004612CF" w:rsidP="004612CF">
      <w:pPr>
        <w:ind w:right="-342"/>
        <w:rPr>
          <w:sz w:val="22"/>
          <w:szCs w:val="22"/>
        </w:rPr>
      </w:pPr>
      <w:r w:rsidRPr="00610C03">
        <w:rPr>
          <w:sz w:val="22"/>
          <w:szCs w:val="22"/>
        </w:rPr>
        <w:t xml:space="preserve">Review of Bhikhu Parekh </w:t>
      </w:r>
      <w:r w:rsidRPr="00610C03">
        <w:rPr>
          <w:i/>
          <w:sz w:val="22"/>
          <w:szCs w:val="22"/>
        </w:rPr>
        <w:t>Rethinking Multiculturalism</w:t>
      </w:r>
      <w:r w:rsidRPr="00610C03">
        <w:rPr>
          <w:sz w:val="22"/>
          <w:szCs w:val="22"/>
        </w:rPr>
        <w:t xml:space="preserve">, in: </w:t>
      </w:r>
      <w:r w:rsidRPr="00610C03">
        <w:rPr>
          <w:sz w:val="22"/>
          <w:szCs w:val="22"/>
          <w:u w:val="single"/>
        </w:rPr>
        <w:t>Ethnicity</w:t>
      </w:r>
      <w:r w:rsidRPr="00610C03">
        <w:rPr>
          <w:sz w:val="22"/>
          <w:szCs w:val="22"/>
        </w:rPr>
        <w:t>, vol.1, no.1, spring 2001: 109-115.</w:t>
      </w:r>
    </w:p>
    <w:p w14:paraId="5C8733C0" w14:textId="77777777" w:rsidR="004612CF" w:rsidRPr="00610C03" w:rsidRDefault="004612CF" w:rsidP="004612CF">
      <w:pPr>
        <w:ind w:right="-342"/>
        <w:rPr>
          <w:sz w:val="22"/>
          <w:szCs w:val="22"/>
        </w:rPr>
      </w:pPr>
    </w:p>
    <w:p w14:paraId="49D93713" w14:textId="77777777" w:rsidR="004612CF" w:rsidRPr="00610C03" w:rsidRDefault="004612CF" w:rsidP="004612CF">
      <w:pPr>
        <w:ind w:right="-342"/>
        <w:rPr>
          <w:sz w:val="22"/>
          <w:szCs w:val="22"/>
        </w:rPr>
      </w:pPr>
      <w:r w:rsidRPr="00610C03">
        <w:rPr>
          <w:sz w:val="22"/>
          <w:szCs w:val="22"/>
        </w:rPr>
        <w:t xml:space="preserve">Review of Tomas </w:t>
      </w:r>
      <w:proofErr w:type="spellStart"/>
      <w:r w:rsidRPr="00610C03">
        <w:rPr>
          <w:sz w:val="22"/>
          <w:szCs w:val="22"/>
        </w:rPr>
        <w:t>Hammar</w:t>
      </w:r>
      <w:proofErr w:type="spellEnd"/>
      <w:r w:rsidRPr="00610C03">
        <w:rPr>
          <w:sz w:val="22"/>
          <w:szCs w:val="22"/>
        </w:rPr>
        <w:t xml:space="preserve">, Grete </w:t>
      </w:r>
      <w:proofErr w:type="spellStart"/>
      <w:r w:rsidRPr="00610C03">
        <w:rPr>
          <w:sz w:val="22"/>
          <w:szCs w:val="22"/>
        </w:rPr>
        <w:t>Brochmann</w:t>
      </w:r>
      <w:proofErr w:type="spellEnd"/>
      <w:r w:rsidRPr="00610C03">
        <w:rPr>
          <w:sz w:val="22"/>
          <w:szCs w:val="22"/>
        </w:rPr>
        <w:t xml:space="preserve">, Kristof Tamas and Thomas Faist (eds.) </w:t>
      </w:r>
      <w:r w:rsidRPr="00610C03">
        <w:rPr>
          <w:i/>
          <w:sz w:val="22"/>
          <w:szCs w:val="22"/>
        </w:rPr>
        <w:t>International Migration, Immobility and Development. Multidisciplinary Perspectives</w:t>
      </w:r>
      <w:r w:rsidRPr="00610C03">
        <w:rPr>
          <w:sz w:val="22"/>
          <w:szCs w:val="22"/>
        </w:rPr>
        <w:t xml:space="preserve">,  in: </w:t>
      </w:r>
      <w:r w:rsidRPr="00610C03">
        <w:rPr>
          <w:sz w:val="22"/>
          <w:szCs w:val="22"/>
          <w:u w:val="single"/>
        </w:rPr>
        <w:t>International Migration Review</w:t>
      </w:r>
      <w:r w:rsidRPr="00610C03">
        <w:rPr>
          <w:sz w:val="22"/>
          <w:szCs w:val="22"/>
        </w:rPr>
        <w:t>, vol. xxxiii, no.1, spring 1999.</w:t>
      </w:r>
    </w:p>
    <w:p w14:paraId="2D22A414" w14:textId="77777777" w:rsidR="004612CF" w:rsidRPr="00610C03" w:rsidRDefault="004612CF" w:rsidP="004612CF">
      <w:pPr>
        <w:ind w:right="-342"/>
        <w:rPr>
          <w:sz w:val="22"/>
          <w:szCs w:val="22"/>
        </w:rPr>
      </w:pPr>
    </w:p>
    <w:p w14:paraId="24FD5461" w14:textId="77777777" w:rsidR="004612CF" w:rsidRPr="00610C03" w:rsidRDefault="004612CF" w:rsidP="004612CF">
      <w:pPr>
        <w:ind w:right="-342"/>
        <w:rPr>
          <w:sz w:val="22"/>
          <w:szCs w:val="22"/>
        </w:rPr>
      </w:pPr>
      <w:r w:rsidRPr="00610C03">
        <w:rPr>
          <w:sz w:val="22"/>
          <w:szCs w:val="22"/>
        </w:rPr>
        <w:t>Review of Stephen Castles and Mark J. Miller</w:t>
      </w:r>
      <w:r w:rsidRPr="00610C03">
        <w:rPr>
          <w:i/>
          <w:sz w:val="22"/>
          <w:szCs w:val="22"/>
        </w:rPr>
        <w:t>: The Age of Migration. International Population Movements in the Modern World</w:t>
      </w:r>
      <w:r w:rsidRPr="00610C03">
        <w:rPr>
          <w:sz w:val="22"/>
          <w:szCs w:val="22"/>
        </w:rPr>
        <w:t xml:space="preserve">, in: </w:t>
      </w:r>
      <w:r w:rsidRPr="00610C03">
        <w:rPr>
          <w:sz w:val="22"/>
          <w:szCs w:val="22"/>
          <w:u w:val="single"/>
        </w:rPr>
        <w:t>Ethnic and Racial Studies</w:t>
      </w:r>
      <w:r w:rsidRPr="00610C03">
        <w:rPr>
          <w:sz w:val="22"/>
          <w:szCs w:val="22"/>
        </w:rPr>
        <w:t>, vol. 22, 1999.</w:t>
      </w:r>
    </w:p>
    <w:p w14:paraId="259AE129" w14:textId="77777777" w:rsidR="004612CF" w:rsidRPr="00610C03" w:rsidRDefault="004612CF" w:rsidP="004612CF">
      <w:pPr>
        <w:ind w:right="-342"/>
        <w:rPr>
          <w:sz w:val="22"/>
          <w:szCs w:val="22"/>
        </w:rPr>
      </w:pPr>
    </w:p>
    <w:p w14:paraId="41BCA628" w14:textId="77777777" w:rsidR="004612CF" w:rsidRPr="00610C03" w:rsidRDefault="004612CF" w:rsidP="004612CF">
      <w:pPr>
        <w:ind w:right="-342"/>
        <w:rPr>
          <w:sz w:val="22"/>
          <w:szCs w:val="22"/>
        </w:rPr>
      </w:pPr>
      <w:r w:rsidRPr="00610C03">
        <w:rPr>
          <w:sz w:val="22"/>
          <w:szCs w:val="22"/>
        </w:rPr>
        <w:t>Review of David Jacobson:</w:t>
      </w:r>
      <w:r w:rsidRPr="00610C03">
        <w:rPr>
          <w:i/>
          <w:sz w:val="22"/>
          <w:szCs w:val="22"/>
        </w:rPr>
        <w:t xml:space="preserve"> Rights Across Borders. Immigration and the Decline of Citizenship</w:t>
      </w:r>
      <w:r w:rsidRPr="00610C03">
        <w:rPr>
          <w:sz w:val="22"/>
          <w:szCs w:val="22"/>
        </w:rPr>
        <w:t xml:space="preserve">, in </w:t>
      </w:r>
      <w:r w:rsidRPr="00610C03">
        <w:rPr>
          <w:sz w:val="22"/>
          <w:szCs w:val="22"/>
          <w:u w:val="single"/>
        </w:rPr>
        <w:t>Ethnic and Racial Studies</w:t>
      </w:r>
      <w:r w:rsidRPr="00610C03">
        <w:rPr>
          <w:sz w:val="22"/>
          <w:szCs w:val="22"/>
        </w:rPr>
        <w:t>, vol.20 no.4, Oct. 1997.</w:t>
      </w:r>
    </w:p>
    <w:p w14:paraId="7D3F1236" w14:textId="77777777" w:rsidR="004612CF" w:rsidRPr="00610C03" w:rsidRDefault="004612CF" w:rsidP="004612CF">
      <w:pPr>
        <w:ind w:right="-342"/>
        <w:rPr>
          <w:sz w:val="22"/>
          <w:szCs w:val="22"/>
        </w:rPr>
      </w:pPr>
    </w:p>
    <w:p w14:paraId="77AA9EF8" w14:textId="77777777" w:rsidR="004612CF" w:rsidRPr="00610C03" w:rsidRDefault="004612CF" w:rsidP="004612CF">
      <w:pPr>
        <w:ind w:right="-342"/>
        <w:rPr>
          <w:sz w:val="22"/>
          <w:szCs w:val="22"/>
          <w:lang w:val="de-DE"/>
        </w:rPr>
      </w:pPr>
      <w:r w:rsidRPr="00610C03">
        <w:rPr>
          <w:sz w:val="22"/>
          <w:szCs w:val="22"/>
        </w:rPr>
        <w:t xml:space="preserve">Review of Joseph Marko: </w:t>
      </w:r>
      <w:proofErr w:type="spellStart"/>
      <w:r w:rsidRPr="00610C03">
        <w:rPr>
          <w:i/>
          <w:sz w:val="22"/>
          <w:szCs w:val="22"/>
        </w:rPr>
        <w:t>Autonomie</w:t>
      </w:r>
      <w:proofErr w:type="spellEnd"/>
      <w:r w:rsidRPr="00610C03">
        <w:rPr>
          <w:i/>
          <w:sz w:val="22"/>
          <w:szCs w:val="22"/>
        </w:rPr>
        <w:t xml:space="preserve"> und Integration. </w:t>
      </w:r>
      <w:r w:rsidRPr="00610C03">
        <w:rPr>
          <w:i/>
          <w:sz w:val="22"/>
          <w:szCs w:val="22"/>
          <w:lang w:val="de-DE"/>
        </w:rPr>
        <w:t xml:space="preserve">Rechtsinstitute des Nationalitätenrechte im funktionalen Vergleich </w:t>
      </w:r>
      <w:r w:rsidRPr="00610C03">
        <w:rPr>
          <w:sz w:val="22"/>
          <w:szCs w:val="22"/>
          <w:lang w:val="de-DE"/>
        </w:rPr>
        <w:t xml:space="preserve"> in </w:t>
      </w:r>
      <w:r w:rsidRPr="00610C03">
        <w:rPr>
          <w:sz w:val="22"/>
          <w:szCs w:val="22"/>
          <w:u w:val="single"/>
          <w:lang w:val="de-DE"/>
        </w:rPr>
        <w:t>Österreichische Zeitschrift für Politikwissenschaf</w:t>
      </w:r>
      <w:r w:rsidRPr="00610C03">
        <w:rPr>
          <w:i/>
          <w:sz w:val="22"/>
          <w:szCs w:val="22"/>
          <w:lang w:val="de-DE"/>
        </w:rPr>
        <w:t>t</w:t>
      </w:r>
      <w:r w:rsidRPr="00610C03">
        <w:rPr>
          <w:sz w:val="22"/>
          <w:szCs w:val="22"/>
          <w:lang w:val="de-DE"/>
        </w:rPr>
        <w:t xml:space="preserve"> 1/1997</w:t>
      </w:r>
    </w:p>
    <w:p w14:paraId="67A18BF3" w14:textId="77777777" w:rsidR="004612CF" w:rsidRPr="00610C03" w:rsidRDefault="004612CF" w:rsidP="004612CF">
      <w:pPr>
        <w:rPr>
          <w:sz w:val="22"/>
          <w:szCs w:val="22"/>
          <w:lang w:val="de-DE"/>
        </w:rPr>
      </w:pPr>
    </w:p>
    <w:p w14:paraId="3B82CCDC" w14:textId="77777777" w:rsidR="004612CF" w:rsidRPr="00610C03" w:rsidRDefault="004612CF" w:rsidP="004612CF">
      <w:pPr>
        <w:rPr>
          <w:sz w:val="22"/>
          <w:szCs w:val="22"/>
          <w:lang w:val="de-DE"/>
        </w:rPr>
      </w:pPr>
      <w:r w:rsidRPr="00610C03">
        <w:rPr>
          <w:sz w:val="22"/>
          <w:szCs w:val="22"/>
          <w:lang w:val="de-DE"/>
        </w:rPr>
        <w:t>Review of Bernhard Kittel</w:t>
      </w:r>
      <w:r w:rsidRPr="00610C03">
        <w:rPr>
          <w:i/>
          <w:sz w:val="22"/>
          <w:szCs w:val="22"/>
          <w:lang w:val="de-DE"/>
        </w:rPr>
        <w:t xml:space="preserve"> Moderner Nationalismus. Zur Theorie politischer Integration</w:t>
      </w:r>
      <w:r w:rsidRPr="00610C03">
        <w:rPr>
          <w:sz w:val="22"/>
          <w:szCs w:val="22"/>
          <w:lang w:val="de-DE"/>
        </w:rPr>
        <w:t xml:space="preserve">,  in </w:t>
      </w:r>
      <w:r w:rsidRPr="00610C03">
        <w:rPr>
          <w:sz w:val="22"/>
          <w:szCs w:val="22"/>
          <w:u w:val="single"/>
          <w:lang w:val="de-DE"/>
        </w:rPr>
        <w:t>Mittelweg</w:t>
      </w:r>
      <w:r w:rsidRPr="00610C03">
        <w:rPr>
          <w:i/>
          <w:sz w:val="22"/>
          <w:szCs w:val="22"/>
          <w:lang w:val="de-DE"/>
        </w:rPr>
        <w:t xml:space="preserve"> 36</w:t>
      </w:r>
      <w:r w:rsidRPr="00610C03">
        <w:rPr>
          <w:sz w:val="22"/>
          <w:szCs w:val="22"/>
          <w:lang w:val="de-DE"/>
        </w:rPr>
        <w:t>, vol.5, Dec.1996/Jan 1997.</w:t>
      </w:r>
    </w:p>
    <w:p w14:paraId="23F9D6C3" w14:textId="77777777" w:rsidR="004612CF" w:rsidRPr="00610C03" w:rsidRDefault="004612CF" w:rsidP="004612CF">
      <w:pPr>
        <w:ind w:right="-342"/>
        <w:rPr>
          <w:sz w:val="22"/>
          <w:szCs w:val="22"/>
          <w:lang w:val="de-DE"/>
        </w:rPr>
      </w:pPr>
    </w:p>
    <w:p w14:paraId="42B0AB37" w14:textId="77777777" w:rsidR="004612CF" w:rsidRPr="00610C03" w:rsidRDefault="004612CF" w:rsidP="004612CF">
      <w:pPr>
        <w:ind w:right="-342"/>
        <w:rPr>
          <w:sz w:val="22"/>
          <w:szCs w:val="22"/>
          <w:lang w:val="de-DE"/>
        </w:rPr>
      </w:pPr>
      <w:r w:rsidRPr="00610C03">
        <w:rPr>
          <w:sz w:val="22"/>
          <w:szCs w:val="22"/>
          <w:lang w:val="de-DE"/>
        </w:rPr>
        <w:t xml:space="preserve">Review of Christof Parnreiter: </w:t>
      </w:r>
      <w:r w:rsidRPr="00610C03">
        <w:rPr>
          <w:i/>
          <w:sz w:val="22"/>
          <w:szCs w:val="22"/>
          <w:lang w:val="de-DE"/>
        </w:rPr>
        <w:t>Migration und Arbeitsteilung</w:t>
      </w:r>
      <w:r w:rsidRPr="00610C03">
        <w:rPr>
          <w:sz w:val="22"/>
          <w:szCs w:val="22"/>
          <w:lang w:val="de-DE"/>
        </w:rPr>
        <w:t xml:space="preserve">,  in </w:t>
      </w:r>
      <w:r w:rsidRPr="00610C03">
        <w:rPr>
          <w:sz w:val="22"/>
          <w:szCs w:val="22"/>
          <w:u w:val="single"/>
          <w:lang w:val="de-DE"/>
        </w:rPr>
        <w:t xml:space="preserve">Österreichische Zeitschrift für </w:t>
      </w:r>
      <w:r w:rsidRPr="00610C03">
        <w:rPr>
          <w:sz w:val="22"/>
          <w:szCs w:val="22"/>
          <w:u w:val="single"/>
          <w:lang w:val="de-DE"/>
        </w:rPr>
        <w:lastRenderedPageBreak/>
        <w:t>Politik-wissenschaft</w:t>
      </w:r>
      <w:r w:rsidRPr="00610C03">
        <w:rPr>
          <w:sz w:val="22"/>
          <w:szCs w:val="22"/>
          <w:lang w:val="de-DE"/>
        </w:rPr>
        <w:t xml:space="preserve"> 4/1994.</w:t>
      </w:r>
    </w:p>
    <w:p w14:paraId="0EA5358D" w14:textId="77777777" w:rsidR="004612CF" w:rsidRPr="00610C03" w:rsidRDefault="004612CF" w:rsidP="004612CF">
      <w:pPr>
        <w:ind w:right="-342"/>
        <w:rPr>
          <w:sz w:val="22"/>
          <w:szCs w:val="22"/>
          <w:lang w:val="de-DE"/>
        </w:rPr>
      </w:pPr>
    </w:p>
    <w:p w14:paraId="73040A28" w14:textId="77777777" w:rsidR="004612CF" w:rsidRPr="00610C03" w:rsidRDefault="004612CF" w:rsidP="004612CF">
      <w:pPr>
        <w:ind w:right="-342"/>
        <w:rPr>
          <w:sz w:val="22"/>
          <w:szCs w:val="22"/>
          <w:lang w:val="de-DE"/>
        </w:rPr>
      </w:pPr>
      <w:r w:rsidRPr="00610C03">
        <w:rPr>
          <w:sz w:val="22"/>
          <w:szCs w:val="22"/>
          <w:lang w:val="de-DE"/>
        </w:rPr>
        <w:t xml:space="preserve">Review of Zig Layton-Henry: </w:t>
      </w:r>
      <w:r w:rsidRPr="00610C03">
        <w:rPr>
          <w:i/>
          <w:sz w:val="22"/>
          <w:szCs w:val="22"/>
          <w:lang w:val="de-DE"/>
        </w:rPr>
        <w:t>The Political Rights of Immigrant Workers in Western Europe; Tomas Hammar: Democracy and the Nation State</w:t>
      </w:r>
      <w:r w:rsidRPr="00610C03">
        <w:rPr>
          <w:sz w:val="22"/>
          <w:szCs w:val="22"/>
          <w:lang w:val="de-DE"/>
        </w:rPr>
        <w:t xml:space="preserve">,  in </w:t>
      </w:r>
      <w:r w:rsidRPr="00610C03">
        <w:rPr>
          <w:sz w:val="22"/>
          <w:szCs w:val="22"/>
          <w:u w:val="single"/>
          <w:lang w:val="de-DE"/>
        </w:rPr>
        <w:t>Österreichische Zeitschrift für Politikwissenschaft</w:t>
      </w:r>
      <w:r w:rsidRPr="00610C03">
        <w:rPr>
          <w:sz w:val="22"/>
          <w:szCs w:val="22"/>
          <w:lang w:val="de-DE"/>
        </w:rPr>
        <w:t xml:space="preserve"> Nr.2, 1991, S. 217-220.</w:t>
      </w:r>
    </w:p>
    <w:p w14:paraId="7D06999D" w14:textId="77777777" w:rsidR="004612CF" w:rsidRPr="00610C03" w:rsidRDefault="004612CF" w:rsidP="004612CF">
      <w:pPr>
        <w:ind w:right="-342"/>
        <w:rPr>
          <w:sz w:val="22"/>
          <w:szCs w:val="22"/>
          <w:lang w:val="de-DE"/>
        </w:rPr>
      </w:pPr>
    </w:p>
    <w:p w14:paraId="01400A42" w14:textId="77777777" w:rsidR="004612CF" w:rsidRPr="00610C03" w:rsidRDefault="004612CF" w:rsidP="004612CF">
      <w:pPr>
        <w:ind w:right="-342"/>
        <w:rPr>
          <w:sz w:val="22"/>
          <w:szCs w:val="22"/>
          <w:lang w:val="de-DE"/>
        </w:rPr>
      </w:pPr>
      <w:r w:rsidRPr="00610C03">
        <w:rPr>
          <w:sz w:val="22"/>
          <w:szCs w:val="22"/>
          <w:lang w:val="de-DE"/>
        </w:rPr>
        <w:t xml:space="preserve">Review of Eckehard Dittrich und Frank-Olaf Radtke (Hg.): </w:t>
      </w:r>
      <w:r w:rsidRPr="00610C03">
        <w:rPr>
          <w:i/>
          <w:sz w:val="22"/>
          <w:szCs w:val="22"/>
          <w:lang w:val="de-DE"/>
        </w:rPr>
        <w:t xml:space="preserve">Ethnizität. Wissenschaft und Minderheiten, Opladen (1990) </w:t>
      </w:r>
      <w:r w:rsidRPr="00610C03">
        <w:rPr>
          <w:sz w:val="22"/>
          <w:szCs w:val="22"/>
          <w:lang w:val="de-DE"/>
        </w:rPr>
        <w:t xml:space="preserve">in </w:t>
      </w:r>
      <w:r w:rsidRPr="00610C03">
        <w:rPr>
          <w:sz w:val="22"/>
          <w:szCs w:val="22"/>
          <w:u w:val="single"/>
          <w:lang w:val="de-DE"/>
        </w:rPr>
        <w:t>Österreichische Zeitschrift für Politikwissenschaft</w:t>
      </w:r>
      <w:r w:rsidRPr="00610C03">
        <w:rPr>
          <w:i/>
          <w:sz w:val="22"/>
          <w:szCs w:val="22"/>
          <w:lang w:val="de-DE"/>
        </w:rPr>
        <w:t>,</w:t>
      </w:r>
      <w:r w:rsidRPr="00610C03">
        <w:rPr>
          <w:sz w:val="22"/>
          <w:szCs w:val="22"/>
          <w:lang w:val="de-DE"/>
        </w:rPr>
        <w:t xml:space="preserve"> No.4, 1991.</w:t>
      </w:r>
    </w:p>
    <w:p w14:paraId="10D640F3" w14:textId="77777777" w:rsidR="004612CF" w:rsidRPr="00610C03" w:rsidRDefault="004612CF" w:rsidP="004612CF">
      <w:pPr>
        <w:ind w:right="-342"/>
        <w:rPr>
          <w:b/>
          <w:sz w:val="22"/>
          <w:szCs w:val="22"/>
          <w:lang w:val="de-DE"/>
        </w:rPr>
      </w:pPr>
    </w:p>
    <w:p w14:paraId="06865BE3" w14:textId="77777777" w:rsidR="004612CF" w:rsidRPr="00610C03" w:rsidRDefault="004612CF" w:rsidP="004612CF">
      <w:pPr>
        <w:ind w:right="-342"/>
        <w:rPr>
          <w:b/>
          <w:sz w:val="22"/>
          <w:szCs w:val="22"/>
          <w:lang w:val="de-DE"/>
        </w:rPr>
      </w:pPr>
    </w:p>
    <w:p w14:paraId="6B7FB584" w14:textId="1FEE0C16" w:rsidR="004612CF" w:rsidRPr="00610C03" w:rsidRDefault="004612CF" w:rsidP="004612CF">
      <w:pPr>
        <w:ind w:right="-342"/>
        <w:rPr>
          <w:b/>
          <w:sz w:val="22"/>
          <w:szCs w:val="22"/>
        </w:rPr>
      </w:pPr>
      <w:r w:rsidRPr="00610C03">
        <w:rPr>
          <w:b/>
          <w:sz w:val="22"/>
          <w:szCs w:val="22"/>
        </w:rPr>
        <w:t>Working papers, research report, policy briefs, commentaries, interviews:</w:t>
      </w:r>
    </w:p>
    <w:p w14:paraId="0A5266DC" w14:textId="5A7663C3" w:rsidR="00456F58" w:rsidRPr="00610C03" w:rsidRDefault="00456F58" w:rsidP="004612CF">
      <w:pPr>
        <w:ind w:right="-342"/>
        <w:rPr>
          <w:b/>
          <w:sz w:val="22"/>
          <w:szCs w:val="22"/>
        </w:rPr>
      </w:pPr>
    </w:p>
    <w:p w14:paraId="0080BE31" w14:textId="4BE74B19" w:rsidR="00456F58" w:rsidRPr="00610C03" w:rsidRDefault="00456F58" w:rsidP="00456F58">
      <w:pPr>
        <w:widowControl/>
        <w:overflowPunct/>
        <w:autoSpaceDE/>
        <w:autoSpaceDN/>
        <w:adjustRightInd/>
        <w:textAlignment w:val="auto"/>
        <w:rPr>
          <w:rFonts w:eastAsia="Calibri"/>
          <w:color w:val="000000"/>
          <w:sz w:val="22"/>
          <w:szCs w:val="22"/>
          <w:lang w:eastAsia="en-DE"/>
        </w:rPr>
      </w:pPr>
      <w:r w:rsidRPr="00610C03">
        <w:rPr>
          <w:rFonts w:eastAsia="Calibri"/>
          <w:color w:val="000000"/>
          <w:sz w:val="22"/>
          <w:szCs w:val="22"/>
          <w:lang w:eastAsia="en-DE"/>
        </w:rPr>
        <w:t>Interview Max Planck Institute for Ethnic and Religious Diversity, Sept 2019:</w:t>
      </w:r>
    </w:p>
    <w:p w14:paraId="660D0E47" w14:textId="77777777" w:rsidR="00456F58" w:rsidRPr="00610C03" w:rsidRDefault="00D77794" w:rsidP="00456F58">
      <w:pPr>
        <w:widowControl/>
        <w:overflowPunct/>
        <w:autoSpaceDE/>
        <w:autoSpaceDN/>
        <w:adjustRightInd/>
        <w:textAlignment w:val="auto"/>
        <w:rPr>
          <w:rFonts w:eastAsia="Calibri"/>
          <w:color w:val="000000"/>
          <w:sz w:val="22"/>
          <w:szCs w:val="22"/>
          <w:lang w:val="en-DE" w:eastAsia="en-DE"/>
        </w:rPr>
      </w:pPr>
      <w:hyperlink r:id="rId71" w:history="1">
        <w:r w:rsidR="00456F58" w:rsidRPr="00610C03">
          <w:rPr>
            <w:rFonts w:eastAsia="Calibri"/>
            <w:color w:val="0000FF"/>
            <w:sz w:val="22"/>
            <w:szCs w:val="22"/>
            <w:u w:val="single"/>
            <w:lang w:val="en-DE" w:eastAsia="en-DE"/>
          </w:rPr>
          <w:t>https://www.mmg.mpg.de/460210/interview-with-rainer-bauboeck</w:t>
        </w:r>
      </w:hyperlink>
    </w:p>
    <w:p w14:paraId="0ADE23C2" w14:textId="4A459DF8" w:rsidR="00456F58" w:rsidRPr="00610C03" w:rsidRDefault="00456F58" w:rsidP="004612CF">
      <w:pPr>
        <w:ind w:right="-342"/>
        <w:rPr>
          <w:b/>
          <w:sz w:val="22"/>
          <w:szCs w:val="22"/>
          <w:lang w:val="en-DE"/>
        </w:rPr>
      </w:pPr>
    </w:p>
    <w:p w14:paraId="19D6146C" w14:textId="77777777" w:rsidR="00456F58" w:rsidRPr="00610C03" w:rsidRDefault="00456F58" w:rsidP="004612CF">
      <w:pPr>
        <w:ind w:right="-342"/>
        <w:rPr>
          <w:sz w:val="22"/>
          <w:szCs w:val="22"/>
        </w:rPr>
      </w:pPr>
    </w:p>
    <w:p w14:paraId="02D4C5B8" w14:textId="58FCC749" w:rsidR="00456F58" w:rsidRPr="00610C03" w:rsidRDefault="00F33352" w:rsidP="004612CF">
      <w:pPr>
        <w:ind w:right="-342"/>
        <w:rPr>
          <w:sz w:val="22"/>
          <w:szCs w:val="22"/>
          <w:lang w:val="de-DE"/>
        </w:rPr>
      </w:pPr>
      <w:hyperlink r:id="rId72" w:history="1">
        <w:r w:rsidR="00456F58" w:rsidRPr="00610C03">
          <w:rPr>
            <w:rStyle w:val="Hyperlink"/>
            <w:sz w:val="22"/>
            <w:szCs w:val="22"/>
            <w:lang w:val="de-DE"/>
          </w:rPr>
          <w:t>Demokratie der Zukunft: Twitter und Facebook statt der Nation?</w:t>
        </w:r>
      </w:hyperlink>
      <w:r w:rsidR="00456F58" w:rsidRPr="00610C03">
        <w:rPr>
          <w:sz w:val="22"/>
          <w:szCs w:val="22"/>
          <w:lang w:val="de-DE"/>
        </w:rPr>
        <w:t xml:space="preserve"> Der Standard 23.8.2019</w:t>
      </w:r>
    </w:p>
    <w:p w14:paraId="6BCA1240" w14:textId="7A2F56B2" w:rsidR="00456F58" w:rsidRPr="00610C03" w:rsidRDefault="00F33352" w:rsidP="004612CF">
      <w:pPr>
        <w:ind w:right="-342"/>
        <w:rPr>
          <w:sz w:val="22"/>
          <w:szCs w:val="22"/>
          <w:lang w:val="de-DE"/>
        </w:rPr>
      </w:pPr>
      <w:hyperlink r:id="rId73" w:history="1">
        <w:r w:rsidR="00456F58" w:rsidRPr="00610C03">
          <w:rPr>
            <w:rStyle w:val="Hyperlink"/>
            <w:sz w:val="22"/>
            <w:szCs w:val="22"/>
            <w:lang w:val="de-DE"/>
          </w:rPr>
          <w:t>Doppelpass-Deal vor No-Deal Brexit</w:t>
        </w:r>
      </w:hyperlink>
      <w:r w:rsidR="00456F58" w:rsidRPr="00610C03">
        <w:rPr>
          <w:sz w:val="22"/>
          <w:szCs w:val="22"/>
          <w:lang w:val="de-DE"/>
        </w:rPr>
        <w:t>, Der Standard, 2. 8. 2019</w:t>
      </w:r>
    </w:p>
    <w:p w14:paraId="1D638B4B" w14:textId="77777777" w:rsidR="004612CF" w:rsidRPr="00610C03" w:rsidRDefault="004612CF" w:rsidP="004612CF">
      <w:pPr>
        <w:rPr>
          <w:color w:val="21759B"/>
          <w:sz w:val="22"/>
          <w:szCs w:val="22"/>
          <w:u w:val="single"/>
          <w:bdr w:val="none" w:sz="0" w:space="0" w:color="auto" w:frame="1"/>
          <w:lang w:val="en-DE"/>
        </w:rPr>
      </w:pPr>
    </w:p>
    <w:p w14:paraId="47CB37AA" w14:textId="40E71A42" w:rsidR="00BB7E16" w:rsidRPr="00610C03" w:rsidRDefault="00BB7E16" w:rsidP="004612CF">
      <w:pPr>
        <w:rPr>
          <w:sz w:val="22"/>
          <w:szCs w:val="22"/>
          <w:bdr w:val="none" w:sz="0" w:space="0" w:color="auto" w:frame="1"/>
          <w:lang w:val="de-DE"/>
        </w:rPr>
      </w:pPr>
      <w:r w:rsidRPr="00610C03">
        <w:rPr>
          <w:rStyle w:val="Hyperlink"/>
          <w:sz w:val="22"/>
          <w:szCs w:val="22"/>
          <w:bdr w:val="none" w:sz="0" w:space="0" w:color="auto" w:frame="1"/>
          <w:lang w:val="de-DE"/>
        </w:rPr>
        <w:t xml:space="preserve">Bevölkerungsaustausch oder Umvolkung? Erklären Sie den Unterschied, Herr Strache! </w:t>
      </w:r>
      <w:r w:rsidRPr="00610C03">
        <w:rPr>
          <w:sz w:val="22"/>
          <w:szCs w:val="22"/>
          <w:bdr w:val="none" w:sz="0" w:space="0" w:color="auto" w:frame="1"/>
          <w:lang w:val="de-DE"/>
        </w:rPr>
        <w:t>Der Standard 7.5. 2019</w:t>
      </w:r>
    </w:p>
    <w:p w14:paraId="7CE72EEA" w14:textId="77777777" w:rsidR="00BB7E16" w:rsidRPr="00610C03" w:rsidRDefault="00BB7E16" w:rsidP="004612CF">
      <w:pPr>
        <w:rPr>
          <w:rStyle w:val="Hyperlink"/>
          <w:sz w:val="22"/>
          <w:szCs w:val="22"/>
          <w:bdr w:val="none" w:sz="0" w:space="0" w:color="auto" w:frame="1"/>
          <w:lang w:val="de-DE"/>
        </w:rPr>
      </w:pPr>
    </w:p>
    <w:p w14:paraId="0EE3818F" w14:textId="051DD91D" w:rsidR="004612CF" w:rsidRPr="00610C03" w:rsidRDefault="00F33352" w:rsidP="004612CF">
      <w:pPr>
        <w:rPr>
          <w:sz w:val="22"/>
          <w:szCs w:val="22"/>
          <w:bdr w:val="none" w:sz="0" w:space="0" w:color="auto" w:frame="1"/>
        </w:rPr>
      </w:pPr>
      <w:hyperlink r:id="rId74" w:history="1">
        <w:r w:rsidR="004612CF" w:rsidRPr="00610C03">
          <w:rPr>
            <w:rStyle w:val="Hyperlink"/>
            <w:sz w:val="22"/>
            <w:szCs w:val="22"/>
            <w:bdr w:val="none" w:sz="0" w:space="0" w:color="auto" w:frame="1"/>
            <w:lang w:val="de-DE"/>
          </w:rPr>
          <w:t>Warum die Ausbürgerung von IS Kämpfern problematisch ist</w:t>
        </w:r>
      </w:hyperlink>
      <w:r w:rsidR="004612CF" w:rsidRPr="00610C03">
        <w:rPr>
          <w:color w:val="21759B"/>
          <w:sz w:val="22"/>
          <w:szCs w:val="22"/>
          <w:u w:val="single"/>
          <w:bdr w:val="none" w:sz="0" w:space="0" w:color="auto" w:frame="1"/>
          <w:lang w:val="de-DE"/>
        </w:rPr>
        <w:t xml:space="preserve">, </w:t>
      </w:r>
      <w:r w:rsidR="004612CF" w:rsidRPr="00610C03">
        <w:rPr>
          <w:sz w:val="22"/>
          <w:szCs w:val="22"/>
          <w:bdr w:val="none" w:sz="0" w:space="0" w:color="auto" w:frame="1"/>
          <w:lang w:val="de-DE"/>
        </w:rPr>
        <w:t xml:space="preserve">Der Standard 19. </w:t>
      </w:r>
      <w:r w:rsidR="004612CF" w:rsidRPr="00610C03">
        <w:rPr>
          <w:sz w:val="22"/>
          <w:szCs w:val="22"/>
          <w:bdr w:val="none" w:sz="0" w:space="0" w:color="auto" w:frame="1"/>
        </w:rPr>
        <w:t xml:space="preserve">3. 2019, co-author: Gerd </w:t>
      </w:r>
      <w:proofErr w:type="spellStart"/>
      <w:r w:rsidR="004612CF" w:rsidRPr="00610C03">
        <w:rPr>
          <w:sz w:val="22"/>
          <w:szCs w:val="22"/>
          <w:bdr w:val="none" w:sz="0" w:space="0" w:color="auto" w:frame="1"/>
        </w:rPr>
        <w:t>Valchars</w:t>
      </w:r>
      <w:proofErr w:type="spellEnd"/>
    </w:p>
    <w:p w14:paraId="651ED71E" w14:textId="77777777" w:rsidR="00456F58" w:rsidRPr="00610C03" w:rsidRDefault="00456F58" w:rsidP="004612CF">
      <w:pPr>
        <w:rPr>
          <w:color w:val="21759B"/>
          <w:sz w:val="22"/>
          <w:szCs w:val="22"/>
          <w:u w:val="single"/>
          <w:bdr w:val="none" w:sz="0" w:space="0" w:color="auto" w:frame="1"/>
        </w:rPr>
      </w:pPr>
    </w:p>
    <w:p w14:paraId="7AD55D41" w14:textId="77777777" w:rsidR="003A273E" w:rsidRPr="00610C03" w:rsidRDefault="003A273E" w:rsidP="003A273E">
      <w:pPr>
        <w:rPr>
          <w:sz w:val="22"/>
          <w:szCs w:val="22"/>
          <w:bdr w:val="none" w:sz="0" w:space="0" w:color="auto" w:frame="1"/>
        </w:rPr>
      </w:pPr>
      <w:r w:rsidRPr="00610C03">
        <w:rPr>
          <w:color w:val="21759B"/>
          <w:sz w:val="22"/>
          <w:szCs w:val="22"/>
          <w:u w:val="single"/>
          <w:bdr w:val="none" w:sz="0" w:space="0" w:color="auto" w:frame="1"/>
        </w:rPr>
        <w:t xml:space="preserve">“Let me vote in your country, and I’ll let you vote in mine : a proposal for transnational democracy”, </w:t>
      </w:r>
      <w:r w:rsidRPr="00610C03">
        <w:rPr>
          <w:sz w:val="22"/>
          <w:szCs w:val="22"/>
          <w:bdr w:val="none" w:sz="0" w:space="0" w:color="auto" w:frame="1"/>
        </w:rPr>
        <w:t>Joachim Blatter and Rainer Bauböck (eds.), EUI RSCAS Working Paper 2019/25, Global Governance Programme-340, GLOBALCIT</w:t>
      </w:r>
    </w:p>
    <w:p w14:paraId="759DA105" w14:textId="77777777" w:rsidR="003A273E" w:rsidRPr="00610C03" w:rsidRDefault="003A273E" w:rsidP="004612CF">
      <w:pPr>
        <w:rPr>
          <w:color w:val="21759B"/>
          <w:sz w:val="22"/>
          <w:szCs w:val="22"/>
          <w:u w:val="single"/>
          <w:bdr w:val="none" w:sz="0" w:space="0" w:color="auto" w:frame="1"/>
        </w:rPr>
      </w:pPr>
    </w:p>
    <w:p w14:paraId="6D604C1A" w14:textId="3EF26F1E" w:rsidR="004612CF" w:rsidRPr="00610C03" w:rsidRDefault="00D77794" w:rsidP="004612CF">
      <w:pPr>
        <w:rPr>
          <w:rStyle w:val="Hyperlink"/>
          <w:sz w:val="22"/>
          <w:szCs w:val="22"/>
        </w:rPr>
      </w:pPr>
      <w:hyperlink r:id="rId75" w:history="1">
        <w:r w:rsidR="004612CF" w:rsidRPr="00610C03">
          <w:rPr>
            <w:color w:val="21759B"/>
            <w:sz w:val="22"/>
            <w:szCs w:val="22"/>
            <w:u w:val="single"/>
            <w:bdr w:val="none" w:sz="0" w:space="0" w:color="auto" w:frame="1"/>
          </w:rPr>
          <w:t xml:space="preserve">In </w:t>
        </w:r>
        <w:proofErr w:type="spellStart"/>
        <w:r w:rsidR="004612CF" w:rsidRPr="00610C03">
          <w:rPr>
            <w:color w:val="21759B"/>
            <w:sz w:val="22"/>
            <w:szCs w:val="22"/>
            <w:u w:val="single"/>
            <w:bdr w:val="none" w:sz="0" w:space="0" w:color="auto" w:frame="1"/>
          </w:rPr>
          <w:t>Defence</w:t>
        </w:r>
        <w:proofErr w:type="spellEnd"/>
        <w:r w:rsidR="004612CF" w:rsidRPr="00610C03">
          <w:rPr>
            <w:color w:val="21759B"/>
            <w:sz w:val="22"/>
            <w:szCs w:val="22"/>
            <w:u w:val="single"/>
            <w:bdr w:val="none" w:sz="0" w:space="0" w:color="auto" w:frame="1"/>
          </w:rPr>
          <w:t xml:space="preserve"> of </w:t>
        </w:r>
        <w:proofErr w:type="spellStart"/>
        <w:r w:rsidR="004612CF" w:rsidRPr="00610C03">
          <w:rPr>
            <w:color w:val="21759B"/>
            <w:sz w:val="22"/>
            <w:szCs w:val="22"/>
            <w:u w:val="single"/>
            <w:bdr w:val="none" w:sz="0" w:space="0" w:color="auto" w:frame="1"/>
          </w:rPr>
          <w:t>Adhocery</w:t>
        </w:r>
        <w:proofErr w:type="spellEnd"/>
        <w:r w:rsidR="004612CF" w:rsidRPr="00610C03">
          <w:rPr>
            <w:color w:val="21759B"/>
            <w:sz w:val="22"/>
            <w:szCs w:val="22"/>
            <w:u w:val="single"/>
            <w:bdr w:val="none" w:sz="0" w:space="0" w:color="auto" w:frame="1"/>
          </w:rPr>
          <w:t>. Transnational democracy should be (mostly) issue-specific</w:t>
        </w:r>
      </w:hyperlink>
      <w:r w:rsidR="004612CF" w:rsidRPr="00610C03">
        <w:rPr>
          <w:color w:val="404040"/>
          <w:sz w:val="22"/>
          <w:szCs w:val="22"/>
          <w:shd w:val="clear" w:color="auto" w:fill="99CCFF"/>
        </w:rPr>
        <w:br/>
      </w:r>
      <w:r w:rsidR="004612CF" w:rsidRPr="00610C03">
        <w:rPr>
          <w:sz w:val="22"/>
          <w:szCs w:val="22"/>
        </w:rPr>
        <w:t>GLOBALCIT Forum Debate and EUI Working Paper RSCAS 2019/25: 34-37.</w:t>
      </w:r>
    </w:p>
    <w:p w14:paraId="22548279" w14:textId="77777777" w:rsidR="004612CF" w:rsidRPr="00610C03" w:rsidRDefault="004612CF" w:rsidP="004612CF">
      <w:pPr>
        <w:rPr>
          <w:rStyle w:val="Hyperlink"/>
          <w:sz w:val="22"/>
          <w:szCs w:val="22"/>
        </w:rPr>
      </w:pPr>
    </w:p>
    <w:p w14:paraId="1F1E2DB5" w14:textId="77777777" w:rsidR="004612CF" w:rsidRPr="00610C03" w:rsidRDefault="00D77794" w:rsidP="004612CF">
      <w:pPr>
        <w:rPr>
          <w:color w:val="0070C0"/>
          <w:sz w:val="22"/>
          <w:szCs w:val="22"/>
        </w:rPr>
      </w:pPr>
      <w:hyperlink r:id="rId76" w:history="1">
        <w:r w:rsidR="004612CF" w:rsidRPr="00610C03">
          <w:rPr>
            <w:rStyle w:val="Hyperlink"/>
            <w:sz w:val="22"/>
            <w:szCs w:val="22"/>
          </w:rPr>
          <w:t>If You Want to Make EU Citizenship More Inclusive You Have to Reform Nationality Laws</w:t>
        </w:r>
      </w:hyperlink>
    </w:p>
    <w:p w14:paraId="63CC32BF" w14:textId="77777777" w:rsidR="004612CF" w:rsidRPr="00610C03" w:rsidRDefault="004612CF" w:rsidP="004612CF">
      <w:pPr>
        <w:rPr>
          <w:sz w:val="22"/>
          <w:szCs w:val="22"/>
        </w:rPr>
      </w:pPr>
      <w:proofErr w:type="spellStart"/>
      <w:r w:rsidRPr="00610C03">
        <w:rPr>
          <w:sz w:val="22"/>
          <w:szCs w:val="22"/>
        </w:rPr>
        <w:t>Verfassungsblog</w:t>
      </w:r>
      <w:proofErr w:type="spellEnd"/>
      <w:r w:rsidRPr="00610C03">
        <w:rPr>
          <w:sz w:val="22"/>
          <w:szCs w:val="22"/>
        </w:rPr>
        <w:t xml:space="preserve">, 21 January 2019 and Orgad, Liav and Lepoutre, Jules (eds.) </w:t>
      </w:r>
      <w:hyperlink r:id="rId77" w:history="1">
        <w:r w:rsidRPr="00610C03">
          <w:rPr>
            <w:rStyle w:val="Hyperlink"/>
            <w:sz w:val="22"/>
            <w:szCs w:val="22"/>
          </w:rPr>
          <w:t>Should EU Citizenship Be Disentangled from Member State Nationality?</w:t>
        </w:r>
      </w:hyperlink>
      <w:r w:rsidRPr="00610C03">
        <w:rPr>
          <w:sz w:val="22"/>
          <w:szCs w:val="22"/>
        </w:rPr>
        <w:t xml:space="preserve"> EUI Working Paper RSCAS 2019/24: 15-16.</w:t>
      </w:r>
    </w:p>
    <w:p w14:paraId="2BC3B9DB" w14:textId="77777777" w:rsidR="004612CF" w:rsidRPr="00610C03" w:rsidRDefault="004612CF" w:rsidP="004612CF">
      <w:pPr>
        <w:rPr>
          <w:sz w:val="22"/>
          <w:szCs w:val="22"/>
          <w:lang w:val="en-GB"/>
        </w:rPr>
      </w:pPr>
    </w:p>
    <w:p w14:paraId="0EBDD2B0" w14:textId="77777777" w:rsidR="004612CF" w:rsidRPr="00610C03" w:rsidRDefault="004612CF" w:rsidP="004612CF">
      <w:pPr>
        <w:rPr>
          <w:sz w:val="22"/>
          <w:szCs w:val="22"/>
          <w:lang w:val="en-GB"/>
        </w:rPr>
      </w:pPr>
      <w:r w:rsidRPr="00610C03">
        <w:rPr>
          <w:sz w:val="22"/>
          <w:szCs w:val="22"/>
          <w:lang w:val="en-GB"/>
        </w:rPr>
        <w:t xml:space="preserve">Migration and Mobility: European Dilemmas. </w:t>
      </w:r>
      <w:hyperlink r:id="rId78" w:history="1">
        <w:r w:rsidRPr="00610C03">
          <w:rPr>
            <w:rStyle w:val="Hyperlink"/>
            <w:sz w:val="22"/>
            <w:szCs w:val="22"/>
            <w:lang w:val="en-GB"/>
          </w:rPr>
          <w:t>https://knowledgeforchange.mau.se/files/2019/01/KFC_6_Rainer_Bauböck.pdf</w:t>
        </w:r>
      </w:hyperlink>
      <w:r w:rsidRPr="00610C03">
        <w:rPr>
          <w:sz w:val="22"/>
          <w:szCs w:val="22"/>
          <w:lang w:val="en-GB"/>
        </w:rPr>
        <w:t>, Malmö University, January 2019</w:t>
      </w:r>
    </w:p>
    <w:p w14:paraId="23487265" w14:textId="77777777" w:rsidR="004612CF" w:rsidRPr="00610C03" w:rsidRDefault="004612CF" w:rsidP="004612CF">
      <w:pPr>
        <w:shd w:val="clear" w:color="auto" w:fill="FFFFFF" w:themeFill="background1"/>
        <w:spacing w:line="288" w:lineRule="atLeast"/>
        <w:rPr>
          <w:sz w:val="22"/>
          <w:szCs w:val="22"/>
        </w:rPr>
      </w:pPr>
    </w:p>
    <w:bookmarkStart w:id="163" w:name="_Hlk33024891"/>
    <w:p w14:paraId="5D7A48F5" w14:textId="59C9E04F" w:rsidR="00814343" w:rsidRPr="00814343" w:rsidRDefault="00814343" w:rsidP="00814343">
      <w:pPr>
        <w:shd w:val="clear" w:color="auto" w:fill="FFFFFF" w:themeFill="background1"/>
        <w:spacing w:line="288" w:lineRule="atLeast"/>
        <w:rPr>
          <w:sz w:val="22"/>
          <w:szCs w:val="22"/>
        </w:rPr>
      </w:pPr>
      <w:r w:rsidRPr="00814343">
        <w:rPr>
          <w:sz w:val="22"/>
          <w:szCs w:val="22"/>
        </w:rPr>
        <w:fldChar w:fldCharType="begin"/>
      </w:r>
      <w:r w:rsidRPr="00814343">
        <w:rPr>
          <w:sz w:val="22"/>
          <w:szCs w:val="22"/>
        </w:rPr>
        <w:instrText xml:space="preserve"> HYPERLINK "http://globalcit.eu/wp-content/uploads/2018/11/Policy_Brief_Delmi_GLOBALCIT.pdf" </w:instrText>
      </w:r>
      <w:r w:rsidRPr="00814343">
        <w:rPr>
          <w:sz w:val="22"/>
          <w:szCs w:val="22"/>
        </w:rPr>
        <w:fldChar w:fldCharType="separate"/>
      </w:r>
      <w:r w:rsidRPr="00814343">
        <w:rPr>
          <w:rStyle w:val="Hyperlink"/>
          <w:sz w:val="22"/>
          <w:szCs w:val="22"/>
        </w:rPr>
        <w:t>How Citizenship Laws Differ: A Global Comparison</w:t>
      </w:r>
      <w:r w:rsidRPr="00814343">
        <w:rPr>
          <w:sz w:val="22"/>
          <w:szCs w:val="22"/>
        </w:rPr>
        <w:fldChar w:fldCharType="end"/>
      </w:r>
      <w:r w:rsidRPr="00814343">
        <w:rPr>
          <w:sz w:val="22"/>
          <w:szCs w:val="22"/>
        </w:rPr>
        <w:t>. (co-authors Iseult Honohan and Maarten Vink) DELMI-GLOBALCIT Policy brief, 2018.</w:t>
      </w:r>
    </w:p>
    <w:p w14:paraId="3F64FDDA" w14:textId="77777777" w:rsidR="00814343" w:rsidRPr="00814343" w:rsidRDefault="00814343" w:rsidP="004612CF">
      <w:pPr>
        <w:shd w:val="clear" w:color="auto" w:fill="FFFFFF" w:themeFill="background1"/>
        <w:spacing w:line="288" w:lineRule="atLeast"/>
        <w:rPr>
          <w:sz w:val="22"/>
          <w:szCs w:val="22"/>
        </w:rPr>
      </w:pPr>
    </w:p>
    <w:bookmarkEnd w:id="163"/>
    <w:p w14:paraId="2D5958F8" w14:textId="374DD158" w:rsidR="004612CF" w:rsidRPr="00610C03" w:rsidRDefault="003422E5" w:rsidP="004612CF">
      <w:pPr>
        <w:shd w:val="clear" w:color="auto" w:fill="FFFFFF" w:themeFill="background1"/>
        <w:spacing w:line="288" w:lineRule="atLeast"/>
        <w:rPr>
          <w:sz w:val="22"/>
          <w:szCs w:val="22"/>
        </w:rPr>
      </w:pPr>
      <w:r>
        <w:fldChar w:fldCharType="begin"/>
      </w:r>
      <w:r>
        <w:instrText xml:space="preserve"> HYPERLINK "https://mailchi.mp/2dc353a22afb/statelessness-bulletin-march-2018" </w:instrText>
      </w:r>
      <w:r>
        <w:fldChar w:fldCharType="separate"/>
      </w:r>
      <w:r w:rsidR="004612CF" w:rsidRPr="00610C03">
        <w:rPr>
          <w:rStyle w:val="Hyperlink"/>
          <w:sz w:val="22"/>
          <w:szCs w:val="22"/>
        </w:rPr>
        <w:t>A day in the life of Rainer Bauböck</w:t>
      </w:r>
      <w:r>
        <w:rPr>
          <w:rStyle w:val="Hyperlink"/>
          <w:sz w:val="22"/>
          <w:szCs w:val="22"/>
        </w:rPr>
        <w:fldChar w:fldCharType="end"/>
      </w:r>
      <w:r w:rsidR="004612CF" w:rsidRPr="00610C03">
        <w:rPr>
          <w:sz w:val="22"/>
          <w:szCs w:val="22"/>
        </w:rPr>
        <w:t>, Institute on Statelessness and Inclusion, Monthly Bulletin, March 2018</w:t>
      </w:r>
    </w:p>
    <w:p w14:paraId="57B6F87C" w14:textId="77777777" w:rsidR="004612CF" w:rsidRPr="00610C03" w:rsidRDefault="004612CF" w:rsidP="004612CF">
      <w:pPr>
        <w:shd w:val="clear" w:color="auto" w:fill="FFFFFF" w:themeFill="background1"/>
        <w:spacing w:line="288" w:lineRule="atLeast"/>
        <w:rPr>
          <w:sz w:val="22"/>
          <w:szCs w:val="22"/>
        </w:rPr>
      </w:pPr>
    </w:p>
    <w:p w14:paraId="21679772" w14:textId="77777777" w:rsidR="004612CF" w:rsidRPr="00610C03" w:rsidRDefault="004612CF" w:rsidP="004612CF">
      <w:pPr>
        <w:shd w:val="clear" w:color="auto" w:fill="FFFFFF" w:themeFill="background1"/>
        <w:spacing w:line="288" w:lineRule="atLeast"/>
        <w:rPr>
          <w:sz w:val="22"/>
          <w:szCs w:val="22"/>
          <w:lang w:val="de-DE"/>
        </w:rPr>
      </w:pPr>
      <w:r w:rsidRPr="00610C03">
        <w:rPr>
          <w:sz w:val="22"/>
          <w:szCs w:val="22"/>
          <w:lang w:val="de-DE"/>
        </w:rPr>
        <w:t xml:space="preserve">“Bürgerrechte statt Ausschluss”, Interview mit G. Piening, in: </w:t>
      </w:r>
      <w:r w:rsidR="005B6120" w:rsidRPr="00610C03">
        <w:rPr>
          <w:rStyle w:val="Hyperlink"/>
          <w:sz w:val="22"/>
          <w:szCs w:val="22"/>
          <w:lang w:val="de-DE"/>
        </w:rPr>
        <w:fldChar w:fldCharType="begin"/>
      </w:r>
      <w:r w:rsidR="005B6120" w:rsidRPr="00610C03">
        <w:rPr>
          <w:rStyle w:val="Hyperlink"/>
          <w:sz w:val="22"/>
          <w:szCs w:val="22"/>
          <w:lang w:val="de-DE"/>
        </w:rPr>
        <w:instrText xml:space="preserve"> HYPERLINK "https://www.unrast-verlag.de/neuerscheinungen/die-macht-der-migration-detail." </w:instrText>
      </w:r>
      <w:r w:rsidR="005B6120" w:rsidRPr="00610C03">
        <w:rPr>
          <w:rStyle w:val="Hyperlink"/>
          <w:sz w:val="22"/>
          <w:szCs w:val="22"/>
          <w:lang w:val="de-DE"/>
        </w:rPr>
        <w:fldChar w:fldCharType="separate"/>
      </w:r>
      <w:r w:rsidRPr="00610C03">
        <w:rPr>
          <w:rStyle w:val="Hyperlink"/>
          <w:sz w:val="22"/>
          <w:szCs w:val="22"/>
          <w:lang w:val="de-DE"/>
        </w:rPr>
        <w:t>Die Macht der Migration</w:t>
      </w:r>
      <w:r w:rsidR="005B6120" w:rsidRPr="00610C03">
        <w:rPr>
          <w:rStyle w:val="Hyperlink"/>
          <w:sz w:val="22"/>
          <w:szCs w:val="22"/>
          <w:lang w:val="de-DE"/>
        </w:rPr>
        <w:fldChar w:fldCharType="end"/>
      </w:r>
      <w:r w:rsidRPr="00610C03">
        <w:rPr>
          <w:sz w:val="22"/>
          <w:szCs w:val="22"/>
          <w:lang w:val="de-DE"/>
        </w:rPr>
        <w:t>, Unrast Verlag, Berlin, 2018, S. 69-76.</w:t>
      </w:r>
    </w:p>
    <w:p w14:paraId="1E29C78F" w14:textId="77777777" w:rsidR="004612CF" w:rsidRPr="00610C03" w:rsidRDefault="004612CF" w:rsidP="004612CF">
      <w:pPr>
        <w:shd w:val="clear" w:color="auto" w:fill="FFFFFF" w:themeFill="background1"/>
        <w:spacing w:line="288" w:lineRule="atLeast"/>
        <w:rPr>
          <w:sz w:val="22"/>
          <w:szCs w:val="22"/>
          <w:lang w:val="de-DE"/>
        </w:rPr>
      </w:pPr>
    </w:p>
    <w:p w14:paraId="43D975F1" w14:textId="77777777" w:rsidR="004612CF" w:rsidRPr="00610C03" w:rsidRDefault="004612CF" w:rsidP="004612CF">
      <w:pPr>
        <w:shd w:val="clear" w:color="auto" w:fill="FFFFFF" w:themeFill="background1"/>
        <w:spacing w:line="288" w:lineRule="atLeast"/>
        <w:rPr>
          <w:sz w:val="22"/>
          <w:szCs w:val="22"/>
          <w:lang w:val="de-DE"/>
        </w:rPr>
      </w:pPr>
      <w:r w:rsidRPr="00610C03">
        <w:rPr>
          <w:sz w:val="22"/>
          <w:szCs w:val="22"/>
          <w:lang w:val="de-DE"/>
        </w:rPr>
        <w:t>“</w:t>
      </w:r>
      <w:r w:rsidR="00C579D0" w:rsidRPr="00610C03">
        <w:fldChar w:fldCharType="begin"/>
      </w:r>
      <w:r w:rsidR="00C579D0" w:rsidRPr="00610C03">
        <w:rPr>
          <w:sz w:val="22"/>
          <w:szCs w:val="22"/>
          <w:lang w:val="de-DE"/>
        </w:rPr>
        <w:instrText xml:space="preserve"> HYPERLINK "http://www.kulturaustausch.de/index.php?id=5&amp;tx_amkulturaustausch_pi1%5Bview%5D=ARTICLE&amp;tx_amkulturaustausch_pi1%5Bauid%5D=2712&amp;cHash=9f8414ac0b5508ee381dd7f8d5707025" </w:instrText>
      </w:r>
      <w:r w:rsidR="00C579D0" w:rsidRPr="00610C03">
        <w:fldChar w:fldCharType="separate"/>
      </w:r>
      <w:r w:rsidRPr="00610C03">
        <w:rPr>
          <w:rStyle w:val="Hyperlink"/>
          <w:sz w:val="22"/>
          <w:szCs w:val="22"/>
          <w:lang w:val="de-DE"/>
        </w:rPr>
        <w:t>Wählen über Grenzen</w:t>
      </w:r>
      <w:r w:rsidR="00C579D0" w:rsidRPr="00610C03">
        <w:rPr>
          <w:rStyle w:val="Hyperlink"/>
          <w:sz w:val="22"/>
          <w:szCs w:val="22"/>
          <w:lang w:val="de-DE"/>
        </w:rPr>
        <w:fldChar w:fldCharType="end"/>
      </w:r>
      <w:r w:rsidRPr="00610C03">
        <w:rPr>
          <w:sz w:val="22"/>
          <w:szCs w:val="22"/>
          <w:lang w:val="de-DE"/>
        </w:rPr>
        <w:t>“, Kulturaustausch, Ausgabe I/2018.</w:t>
      </w:r>
    </w:p>
    <w:p w14:paraId="088E72D9" w14:textId="77777777" w:rsidR="004612CF" w:rsidRPr="00610C03" w:rsidRDefault="004612CF" w:rsidP="004612CF">
      <w:pPr>
        <w:shd w:val="clear" w:color="auto" w:fill="FFFFFF" w:themeFill="background1"/>
        <w:spacing w:line="288" w:lineRule="atLeast"/>
        <w:rPr>
          <w:sz w:val="22"/>
          <w:szCs w:val="22"/>
          <w:lang w:val="de-DE"/>
        </w:rPr>
      </w:pPr>
    </w:p>
    <w:p w14:paraId="5BD8AF92" w14:textId="77777777" w:rsidR="004612CF" w:rsidRPr="00610C03" w:rsidRDefault="004612CF" w:rsidP="004612CF">
      <w:pPr>
        <w:shd w:val="clear" w:color="auto" w:fill="FFFFFF" w:themeFill="background1"/>
        <w:spacing w:line="288" w:lineRule="atLeast"/>
        <w:rPr>
          <w:sz w:val="22"/>
          <w:szCs w:val="22"/>
        </w:rPr>
      </w:pPr>
      <w:r w:rsidRPr="00610C03">
        <w:rPr>
          <w:sz w:val="22"/>
          <w:szCs w:val="22"/>
          <w:lang w:val="de-DE"/>
        </w:rPr>
        <w:t xml:space="preserve"> </w:t>
      </w:r>
      <w:r w:rsidRPr="00610C03">
        <w:rPr>
          <w:sz w:val="22"/>
          <w:szCs w:val="22"/>
        </w:rPr>
        <w:t>“</w:t>
      </w:r>
      <w:hyperlink r:id="rId79" w:history="1">
        <w:r w:rsidRPr="00610C03">
          <w:rPr>
            <w:rStyle w:val="Hyperlink"/>
            <w:sz w:val="22"/>
            <w:szCs w:val="22"/>
          </w:rPr>
          <w:t>Citizenship in Cloud Cuckoo Land</w:t>
        </w:r>
      </w:hyperlink>
      <w:r w:rsidRPr="00610C03">
        <w:rPr>
          <w:sz w:val="22"/>
          <w:szCs w:val="22"/>
        </w:rPr>
        <w:t xml:space="preserve">”, GLOBALCIT Forum: Cloud Communities: The Dawn </w:t>
      </w:r>
      <w:r w:rsidRPr="00610C03">
        <w:rPr>
          <w:sz w:val="22"/>
          <w:szCs w:val="22"/>
        </w:rPr>
        <w:lastRenderedPageBreak/>
        <w:t>of Global Citizenship?, January 2018</w:t>
      </w:r>
    </w:p>
    <w:p w14:paraId="22D44B7C" w14:textId="77777777" w:rsidR="004612CF" w:rsidRPr="00610C03" w:rsidRDefault="004612CF" w:rsidP="004612CF">
      <w:pPr>
        <w:ind w:right="-342"/>
        <w:rPr>
          <w:sz w:val="22"/>
          <w:szCs w:val="22"/>
        </w:rPr>
      </w:pPr>
    </w:p>
    <w:p w14:paraId="4560868C" w14:textId="77777777" w:rsidR="004612CF" w:rsidRPr="00610C03" w:rsidRDefault="00D77794" w:rsidP="004612CF">
      <w:pPr>
        <w:ind w:right="-342"/>
        <w:rPr>
          <w:sz w:val="22"/>
          <w:szCs w:val="22"/>
        </w:rPr>
      </w:pPr>
      <w:hyperlink r:id="rId80" w:history="1">
        <w:r w:rsidR="004612CF" w:rsidRPr="00610C03">
          <w:rPr>
            <w:rStyle w:val="Hyperlink"/>
            <w:sz w:val="22"/>
            <w:szCs w:val="22"/>
          </w:rPr>
          <w:t>Grab the horns of the dilemma and ride the bull</w:t>
        </w:r>
      </w:hyperlink>
      <w:r w:rsidR="004612CF" w:rsidRPr="00610C03">
        <w:rPr>
          <w:sz w:val="22"/>
          <w:szCs w:val="22"/>
        </w:rPr>
        <w:t>, GLOBALCIT Forum: Should EU Citizenship be Duty-Free?, 17 October 2017.</w:t>
      </w:r>
    </w:p>
    <w:p w14:paraId="23169309" w14:textId="77777777" w:rsidR="004612CF" w:rsidRPr="00610C03" w:rsidRDefault="004612CF" w:rsidP="004612CF">
      <w:pPr>
        <w:ind w:right="-342"/>
        <w:rPr>
          <w:sz w:val="22"/>
          <w:szCs w:val="22"/>
        </w:rPr>
      </w:pPr>
    </w:p>
    <w:p w14:paraId="34138282" w14:textId="77777777" w:rsidR="004612CF" w:rsidRPr="00610C03" w:rsidRDefault="004612CF" w:rsidP="004612CF">
      <w:pPr>
        <w:ind w:right="-342"/>
        <w:rPr>
          <w:sz w:val="22"/>
          <w:szCs w:val="22"/>
        </w:rPr>
      </w:pPr>
      <w:r w:rsidRPr="00610C03">
        <w:rPr>
          <w:sz w:val="22"/>
          <w:szCs w:val="22"/>
        </w:rPr>
        <w:t xml:space="preserve">Forum: </w:t>
      </w:r>
      <w:hyperlink r:id="rId81" w:history="1">
        <w:r w:rsidRPr="00610C03">
          <w:rPr>
            <w:rStyle w:val="Hyperlink"/>
            <w:sz w:val="22"/>
            <w:szCs w:val="22"/>
          </w:rPr>
          <w:t>Giving Voice to the City in Migration Studies</w:t>
        </w:r>
      </w:hyperlink>
      <w:r w:rsidRPr="00610C03">
        <w:rPr>
          <w:sz w:val="22"/>
          <w:szCs w:val="22"/>
        </w:rPr>
        <w:t>, Urban Studies and Practices 2017, No. 1: 11-12</w:t>
      </w:r>
    </w:p>
    <w:p w14:paraId="6B827E94" w14:textId="77777777" w:rsidR="004612CF" w:rsidRPr="00610C03" w:rsidRDefault="004612CF" w:rsidP="004612CF">
      <w:pPr>
        <w:ind w:right="-342"/>
        <w:rPr>
          <w:b/>
          <w:sz w:val="22"/>
          <w:szCs w:val="22"/>
        </w:rPr>
      </w:pPr>
    </w:p>
    <w:p w14:paraId="083EED4E" w14:textId="77777777" w:rsidR="004612CF" w:rsidRPr="00610C03" w:rsidRDefault="00F33352" w:rsidP="004612CF">
      <w:pPr>
        <w:ind w:right="-342"/>
        <w:rPr>
          <w:sz w:val="22"/>
          <w:szCs w:val="22"/>
          <w:lang w:val="de-DE"/>
        </w:rPr>
      </w:pPr>
      <w:hyperlink r:id="rId82" w:history="1">
        <w:r w:rsidR="004612CF" w:rsidRPr="00610C03">
          <w:rPr>
            <w:rStyle w:val="Hyperlink"/>
            <w:sz w:val="22"/>
            <w:szCs w:val="22"/>
            <w:lang w:val="de-DE"/>
          </w:rPr>
          <w:t>Bürgerrechte stattt Ausschluss</w:t>
        </w:r>
      </w:hyperlink>
      <w:r w:rsidR="004612CF" w:rsidRPr="00610C03">
        <w:rPr>
          <w:sz w:val="22"/>
          <w:szCs w:val="22"/>
          <w:lang w:val="de-DE"/>
        </w:rPr>
        <w:t>, Rosa Luxemburg Stiftung, 29 May 2017</w:t>
      </w:r>
    </w:p>
    <w:p w14:paraId="71226E6C" w14:textId="629B61E8" w:rsidR="004612CF" w:rsidRPr="00610C03" w:rsidRDefault="004612CF" w:rsidP="004612CF">
      <w:pPr>
        <w:ind w:right="-342"/>
        <w:rPr>
          <w:rStyle w:val="Hyperlink"/>
          <w:noProof/>
          <w:sz w:val="22"/>
          <w:szCs w:val="22"/>
          <w:lang w:val="de-DE" w:eastAsia="it-IT"/>
        </w:rPr>
      </w:pPr>
      <w:r w:rsidRPr="00CC6C37">
        <w:rPr>
          <w:sz w:val="22"/>
          <w:szCs w:val="22"/>
        </w:rPr>
        <w:br/>
      </w:r>
      <w:hyperlink r:id="rId83" w:history="1">
        <w:r w:rsidRPr="00610C03">
          <w:rPr>
            <w:rStyle w:val="Hyperlink"/>
            <w:noProof/>
            <w:sz w:val="22"/>
            <w:szCs w:val="22"/>
            <w:lang w:eastAsia="it-IT"/>
          </w:rPr>
          <w:t>There’s more to European citizenship than free movement</w:t>
        </w:r>
        <w:r w:rsidR="00C5581E" w:rsidRPr="00610C03">
          <w:rPr>
            <w:rStyle w:val="Hyperlink"/>
            <w:noProof/>
            <w:sz w:val="22"/>
            <w:szCs w:val="22"/>
            <w:lang w:eastAsia="it-IT"/>
          </w:rPr>
          <w:t xml:space="preserve"> </w:t>
        </w:r>
      </w:hyperlink>
      <w:r w:rsidRPr="00610C03">
        <w:rPr>
          <w:rStyle w:val="Hyperlink"/>
          <w:noProof/>
          <w:sz w:val="22"/>
          <w:szCs w:val="22"/>
          <w:lang w:eastAsia="it-IT"/>
        </w:rPr>
        <w:t>.</w:t>
      </w:r>
      <w:r w:rsidRPr="00610C03">
        <w:rPr>
          <w:sz w:val="22"/>
          <w:szCs w:val="22"/>
        </w:rPr>
        <w:t xml:space="preserve"> </w:t>
      </w:r>
      <w:r w:rsidRPr="00610C03">
        <w:rPr>
          <w:sz w:val="22"/>
          <w:szCs w:val="22"/>
          <w:lang w:val="de-DE"/>
        </w:rPr>
        <w:t>Euractiv, 19 May 2017</w:t>
      </w:r>
    </w:p>
    <w:p w14:paraId="50F32210" w14:textId="77777777" w:rsidR="004612CF" w:rsidRPr="00610C03" w:rsidRDefault="004612CF" w:rsidP="004612CF">
      <w:pPr>
        <w:ind w:right="-342"/>
        <w:rPr>
          <w:rStyle w:val="Hyperlink"/>
          <w:rFonts w:eastAsia="Calibri"/>
          <w:color w:val="0070C0"/>
          <w:sz w:val="22"/>
          <w:szCs w:val="22"/>
          <w:lang w:val="de-DE"/>
        </w:rPr>
      </w:pPr>
      <w:r w:rsidRPr="00610C03">
        <w:rPr>
          <w:noProof/>
          <w:sz w:val="22"/>
          <w:szCs w:val="22"/>
          <w:lang w:val="de-DE" w:eastAsia="it-IT"/>
        </w:rPr>
        <w:br/>
      </w:r>
      <w:hyperlink r:id="rId84" w:history="1">
        <w:r w:rsidRPr="00610C03">
          <w:rPr>
            <w:rStyle w:val="Hyperlink"/>
            <w:rFonts w:eastAsia="Calibri"/>
            <w:color w:val="0070C0"/>
            <w:sz w:val="22"/>
            <w:szCs w:val="22"/>
            <w:lang w:val="de-DE"/>
          </w:rPr>
          <w:t>Ohne Demokratie keine Vielfalt in Europa</w:t>
        </w:r>
      </w:hyperlink>
      <w:r w:rsidRPr="00610C03">
        <w:rPr>
          <w:rStyle w:val="Hyperlink"/>
          <w:rFonts w:eastAsia="Calibri"/>
          <w:color w:val="0070C0"/>
          <w:sz w:val="22"/>
          <w:szCs w:val="22"/>
          <w:lang w:val="de-DE"/>
        </w:rPr>
        <w:t xml:space="preserve">. </w:t>
      </w:r>
      <w:r w:rsidRPr="00610C03">
        <w:rPr>
          <w:sz w:val="22"/>
          <w:szCs w:val="22"/>
          <w:lang w:val="de-DE"/>
        </w:rPr>
        <w:t>Der Standard, 15 May 2017</w:t>
      </w:r>
    </w:p>
    <w:p w14:paraId="1A6EB155" w14:textId="77777777" w:rsidR="004612CF" w:rsidRPr="00610C03" w:rsidRDefault="004612CF" w:rsidP="004612CF">
      <w:pPr>
        <w:ind w:right="-342"/>
        <w:rPr>
          <w:rStyle w:val="Hyperlink"/>
          <w:rFonts w:eastAsia="Calibri"/>
          <w:color w:val="0070C0"/>
          <w:sz w:val="22"/>
          <w:szCs w:val="22"/>
          <w:lang w:val="de-DE"/>
        </w:rPr>
      </w:pPr>
      <w:r w:rsidRPr="00610C03">
        <w:rPr>
          <w:color w:val="0070C0"/>
          <w:sz w:val="22"/>
          <w:szCs w:val="22"/>
          <w:lang w:val="de-DE"/>
        </w:rPr>
        <w:br/>
      </w:r>
      <w:hyperlink r:id="rId85" w:history="1">
        <w:r w:rsidRPr="00610C03">
          <w:rPr>
            <w:rStyle w:val="Hyperlink"/>
            <w:rFonts w:eastAsia="Calibri"/>
            <w:color w:val="0070C0"/>
            <w:sz w:val="22"/>
            <w:szCs w:val="22"/>
            <w:lang w:val="de-DE"/>
          </w:rPr>
          <w:t>Brücken für die Diaspora</w:t>
        </w:r>
      </w:hyperlink>
      <w:r w:rsidRPr="00610C03">
        <w:rPr>
          <w:rStyle w:val="Hyperlink"/>
          <w:rFonts w:eastAsia="Calibri"/>
          <w:color w:val="0070C0"/>
          <w:sz w:val="22"/>
          <w:szCs w:val="22"/>
          <w:lang w:val="de-DE"/>
        </w:rPr>
        <w:t>.</w:t>
      </w:r>
      <w:r w:rsidRPr="00610C03">
        <w:rPr>
          <w:sz w:val="22"/>
          <w:szCs w:val="22"/>
          <w:lang w:val="de-DE"/>
        </w:rPr>
        <w:t xml:space="preserve"> Verfassungsblog, May 2017</w:t>
      </w:r>
    </w:p>
    <w:p w14:paraId="2395C47A" w14:textId="77777777" w:rsidR="004612CF" w:rsidRPr="00610C03" w:rsidRDefault="004612CF" w:rsidP="004612CF">
      <w:pPr>
        <w:ind w:right="-342"/>
        <w:rPr>
          <w:rFonts w:eastAsia="Calibri"/>
          <w:color w:val="0070C0"/>
          <w:sz w:val="22"/>
          <w:szCs w:val="22"/>
          <w:u w:val="single"/>
        </w:rPr>
      </w:pPr>
      <w:r w:rsidRPr="00610C03">
        <w:rPr>
          <w:color w:val="0070C0"/>
          <w:sz w:val="22"/>
          <w:szCs w:val="22"/>
          <w:lang w:val="de-DE"/>
        </w:rPr>
        <w:br/>
      </w:r>
      <w:hyperlink r:id="rId86" w:history="1">
        <w:r w:rsidRPr="00610C03">
          <w:rPr>
            <w:rStyle w:val="Hyperlink"/>
            <w:rFonts w:eastAsia="Calibri"/>
            <w:color w:val="0070C0"/>
            <w:sz w:val="22"/>
            <w:szCs w:val="22"/>
            <w:lang w:val="de-DE"/>
          </w:rPr>
          <w:t>Wahlkampf im Ausland: Bitte keine falschen Argumente!</w:t>
        </w:r>
      </w:hyperlink>
      <w:r w:rsidRPr="00610C03">
        <w:rPr>
          <w:rStyle w:val="Hyperlink"/>
          <w:rFonts w:eastAsia="Calibri"/>
          <w:color w:val="0070C0"/>
          <w:sz w:val="22"/>
          <w:szCs w:val="22"/>
          <w:lang w:val="de-DE"/>
        </w:rPr>
        <w:t xml:space="preserve"> </w:t>
      </w:r>
      <w:r w:rsidRPr="00610C03">
        <w:rPr>
          <w:sz w:val="22"/>
          <w:szCs w:val="22"/>
        </w:rPr>
        <w:t>Der Standard, 9 March 2017</w:t>
      </w:r>
      <w:r w:rsidRPr="00610C03">
        <w:rPr>
          <w:color w:val="0070C0"/>
          <w:sz w:val="22"/>
          <w:szCs w:val="22"/>
        </w:rPr>
        <w:br/>
      </w:r>
    </w:p>
    <w:p w14:paraId="439F3172" w14:textId="77777777" w:rsidR="004612CF" w:rsidRPr="00610C03" w:rsidRDefault="00D77794" w:rsidP="004612CF">
      <w:pPr>
        <w:ind w:right="-342"/>
        <w:rPr>
          <w:sz w:val="22"/>
          <w:szCs w:val="22"/>
        </w:rPr>
      </w:pPr>
      <w:hyperlink r:id="rId87" w:history="1">
        <w:r w:rsidR="004612CF" w:rsidRPr="00610C03">
          <w:rPr>
            <w:rStyle w:val="Hyperlink"/>
            <w:sz w:val="22"/>
            <w:szCs w:val="22"/>
          </w:rPr>
          <w:t>Freedom of Movement under Attack: Is It Worth Defending as the Core of EU Citizenship?</w:t>
        </w:r>
      </w:hyperlink>
      <w:r w:rsidR="004612CF" w:rsidRPr="00610C03">
        <w:rPr>
          <w:sz w:val="22"/>
          <w:szCs w:val="22"/>
        </w:rPr>
        <w:t xml:space="preserve"> (ed. with Floris de Witte and Jo Shaw), EUDO Citizenship, December 2016.</w:t>
      </w:r>
    </w:p>
    <w:p w14:paraId="4D38B3F0" w14:textId="77777777" w:rsidR="004612CF" w:rsidRPr="00610C03" w:rsidRDefault="004612CF" w:rsidP="004612CF">
      <w:pPr>
        <w:ind w:right="-342"/>
        <w:rPr>
          <w:sz w:val="22"/>
          <w:szCs w:val="22"/>
        </w:rPr>
      </w:pPr>
    </w:p>
    <w:p w14:paraId="135BC9A5" w14:textId="77777777" w:rsidR="004612CF" w:rsidRPr="00610C03" w:rsidRDefault="004612CF" w:rsidP="004612CF">
      <w:pPr>
        <w:ind w:right="-342"/>
        <w:rPr>
          <w:sz w:val="22"/>
          <w:szCs w:val="22"/>
        </w:rPr>
      </w:pPr>
      <w:r w:rsidRPr="00610C03">
        <w:rPr>
          <w:sz w:val="22"/>
          <w:szCs w:val="22"/>
        </w:rPr>
        <w:t xml:space="preserve">The new cleavage between mobile and immobile Europeans, in: </w:t>
      </w:r>
      <w:hyperlink r:id="rId88" w:history="1">
        <w:r w:rsidRPr="00610C03">
          <w:rPr>
            <w:rStyle w:val="Hyperlink"/>
            <w:sz w:val="22"/>
            <w:szCs w:val="22"/>
          </w:rPr>
          <w:t>Freedom of Movement under Attack: Is It Worth Defending as the Core of EU Citizenship?</w:t>
        </w:r>
      </w:hyperlink>
      <w:r w:rsidRPr="00610C03">
        <w:rPr>
          <w:sz w:val="22"/>
          <w:szCs w:val="22"/>
        </w:rPr>
        <w:t xml:space="preserve"> (F. de Witte, R. Bauböck and Jo Shaw, eds.), EUDO Citizenship. 2016, pp. 19-20.</w:t>
      </w:r>
    </w:p>
    <w:p w14:paraId="43536F0C" w14:textId="77777777" w:rsidR="004612CF" w:rsidRPr="00610C03" w:rsidRDefault="004612CF" w:rsidP="004612CF">
      <w:pPr>
        <w:ind w:right="-342"/>
        <w:rPr>
          <w:sz w:val="22"/>
          <w:szCs w:val="22"/>
          <w:lang w:val="en-GB"/>
        </w:rPr>
      </w:pPr>
    </w:p>
    <w:p w14:paraId="72D7EA5C" w14:textId="77777777" w:rsidR="004612CF" w:rsidRPr="00610C03" w:rsidRDefault="00D77794" w:rsidP="004612CF">
      <w:pPr>
        <w:ind w:right="-342"/>
        <w:rPr>
          <w:sz w:val="22"/>
          <w:szCs w:val="22"/>
        </w:rPr>
      </w:pPr>
      <w:hyperlink r:id="rId89" w:history="1">
        <w:r w:rsidR="004612CF" w:rsidRPr="00610C03">
          <w:rPr>
            <w:rStyle w:val="Hyperlink"/>
            <w:sz w:val="22"/>
            <w:szCs w:val="22"/>
          </w:rPr>
          <w:t>The New Cleavage between Mobile and Immobile Europeans</w:t>
        </w:r>
      </w:hyperlink>
      <w:r w:rsidR="004612CF" w:rsidRPr="00610C03">
        <w:rPr>
          <w:sz w:val="22"/>
          <w:szCs w:val="22"/>
        </w:rPr>
        <w:t>, EUDO Citizenship, July 2016.</w:t>
      </w:r>
    </w:p>
    <w:p w14:paraId="6046C4CE" w14:textId="77777777" w:rsidR="004612CF" w:rsidRPr="00610C03" w:rsidRDefault="004612CF" w:rsidP="004612CF">
      <w:pPr>
        <w:ind w:right="-342"/>
        <w:rPr>
          <w:sz w:val="22"/>
          <w:szCs w:val="22"/>
        </w:rPr>
      </w:pPr>
    </w:p>
    <w:p w14:paraId="15F8F692" w14:textId="77777777" w:rsidR="004612CF" w:rsidRPr="00610C03" w:rsidRDefault="00D77794" w:rsidP="004612CF">
      <w:pPr>
        <w:ind w:right="-342"/>
        <w:rPr>
          <w:sz w:val="22"/>
          <w:szCs w:val="22"/>
          <w:lang w:val="de-DE"/>
        </w:rPr>
      </w:pPr>
      <w:hyperlink r:id="rId90" w:history="1">
        <w:r w:rsidR="004612CF" w:rsidRPr="00610C03">
          <w:rPr>
            <w:rStyle w:val="Hyperlink"/>
            <w:sz w:val="22"/>
            <w:szCs w:val="22"/>
          </w:rPr>
          <w:t xml:space="preserve">In </w:t>
        </w:r>
        <w:proofErr w:type="spellStart"/>
        <w:r w:rsidR="004612CF" w:rsidRPr="00610C03">
          <w:rPr>
            <w:rStyle w:val="Hyperlink"/>
            <w:sz w:val="22"/>
            <w:szCs w:val="22"/>
          </w:rPr>
          <w:t>Defence</w:t>
        </w:r>
        <w:proofErr w:type="spellEnd"/>
        <w:r w:rsidR="004612CF" w:rsidRPr="00610C03">
          <w:rPr>
            <w:rStyle w:val="Hyperlink"/>
            <w:sz w:val="22"/>
            <w:szCs w:val="22"/>
          </w:rPr>
          <w:t xml:space="preserve"> of Free Movement</w:t>
        </w:r>
      </w:hyperlink>
      <w:r w:rsidR="004612CF" w:rsidRPr="00610C03">
        <w:rPr>
          <w:sz w:val="22"/>
          <w:szCs w:val="22"/>
        </w:rPr>
        <w:t xml:space="preserve">. </w:t>
      </w:r>
      <w:r w:rsidR="004612CF" w:rsidRPr="00610C03">
        <w:rPr>
          <w:sz w:val="22"/>
          <w:szCs w:val="22"/>
          <w:lang w:val="de-DE"/>
        </w:rPr>
        <w:t xml:space="preserve">Transit-Online, January 2016. </w:t>
      </w:r>
    </w:p>
    <w:p w14:paraId="0B17E974" w14:textId="77777777" w:rsidR="004612CF" w:rsidRPr="00610C03" w:rsidRDefault="004612CF" w:rsidP="004612CF">
      <w:pPr>
        <w:ind w:right="-342"/>
        <w:rPr>
          <w:sz w:val="22"/>
          <w:szCs w:val="22"/>
          <w:lang w:val="de-DE"/>
        </w:rPr>
      </w:pPr>
    </w:p>
    <w:p w14:paraId="2F63B346" w14:textId="77777777" w:rsidR="004612CF" w:rsidRPr="00610C03" w:rsidRDefault="004612CF" w:rsidP="004612CF">
      <w:pPr>
        <w:ind w:right="-342"/>
        <w:rPr>
          <w:sz w:val="22"/>
          <w:szCs w:val="22"/>
        </w:rPr>
      </w:pPr>
      <w:r w:rsidRPr="00610C03">
        <w:rPr>
          <w:sz w:val="22"/>
          <w:szCs w:val="22"/>
          <w:lang w:val="de-DE"/>
        </w:rPr>
        <w:t xml:space="preserve">Staatsbürgerschaft in Theorie und Praxis. Ein europäischer Streifzug, in: Konzepte von Citizenship und Teilhabe im europäischen Vergleich, Friedrich Ebert Stiftung Forum Berlin und Jüdisches Museum Berlin, Dokumentation der Fachtagung 7. – 8. </w:t>
      </w:r>
      <w:r w:rsidRPr="00610C03">
        <w:rPr>
          <w:sz w:val="22"/>
          <w:szCs w:val="22"/>
        </w:rPr>
        <w:t>April 2014, S. 6-17.</w:t>
      </w:r>
    </w:p>
    <w:p w14:paraId="1EE15DBF" w14:textId="77777777" w:rsidR="004612CF" w:rsidRPr="00610C03" w:rsidRDefault="004612CF" w:rsidP="004612CF">
      <w:pPr>
        <w:ind w:right="-342"/>
        <w:rPr>
          <w:sz w:val="22"/>
          <w:szCs w:val="22"/>
        </w:rPr>
      </w:pPr>
    </w:p>
    <w:p w14:paraId="46D62FA5" w14:textId="77777777" w:rsidR="004612CF" w:rsidRPr="00610C03" w:rsidRDefault="004612CF" w:rsidP="004612CF">
      <w:pPr>
        <w:ind w:right="-342"/>
        <w:rPr>
          <w:sz w:val="22"/>
          <w:szCs w:val="22"/>
        </w:rPr>
      </w:pPr>
      <w:r w:rsidRPr="00610C03">
        <w:rPr>
          <w:sz w:val="22"/>
          <w:szCs w:val="22"/>
        </w:rPr>
        <w:t xml:space="preserve">Costica Dumbrava and Rainer Bauböck: </w:t>
      </w:r>
      <w:hyperlink r:id="rId91" w:history="1">
        <w:r w:rsidRPr="00610C03">
          <w:rPr>
            <w:rStyle w:val="Hyperlink"/>
            <w:sz w:val="22"/>
            <w:szCs w:val="22"/>
          </w:rPr>
          <w:t xml:space="preserve">Blood and Belonging. The Future of </w:t>
        </w:r>
        <w:proofErr w:type="spellStart"/>
        <w:r w:rsidRPr="00610C03">
          <w:rPr>
            <w:rStyle w:val="Hyperlink"/>
            <w:sz w:val="22"/>
            <w:szCs w:val="22"/>
          </w:rPr>
          <w:t>Ius</w:t>
        </w:r>
        <w:proofErr w:type="spellEnd"/>
        <w:r w:rsidRPr="00610C03">
          <w:rPr>
            <w:rStyle w:val="Hyperlink"/>
            <w:sz w:val="22"/>
            <w:szCs w:val="22"/>
          </w:rPr>
          <w:t xml:space="preserve"> Sanguinis</w:t>
        </w:r>
      </w:hyperlink>
      <w:r w:rsidRPr="00610C03">
        <w:rPr>
          <w:sz w:val="22"/>
          <w:szCs w:val="22"/>
        </w:rPr>
        <w:t xml:space="preserve">. </w:t>
      </w:r>
      <w:r w:rsidRPr="00610C03">
        <w:rPr>
          <w:noProof/>
          <w:sz w:val="22"/>
          <w:szCs w:val="22"/>
          <w:lang w:val="en-GB" w:eastAsia="en-GB"/>
        </w:rPr>
        <w:t>EUDO CITIZENSHIP Working Paper November 2015.</w:t>
      </w:r>
    </w:p>
    <w:p w14:paraId="21EE9CD1" w14:textId="77777777" w:rsidR="004612CF" w:rsidRPr="00610C03" w:rsidRDefault="004612CF" w:rsidP="004612CF">
      <w:pPr>
        <w:ind w:right="-342"/>
        <w:rPr>
          <w:sz w:val="22"/>
          <w:szCs w:val="22"/>
        </w:rPr>
      </w:pPr>
    </w:p>
    <w:p w14:paraId="5A02C987" w14:textId="77777777" w:rsidR="004612CF" w:rsidRPr="00610C03" w:rsidRDefault="004612CF" w:rsidP="004612CF">
      <w:pPr>
        <w:ind w:right="-342"/>
        <w:rPr>
          <w:sz w:val="22"/>
          <w:szCs w:val="22"/>
        </w:rPr>
      </w:pPr>
      <w:r w:rsidRPr="00610C03">
        <w:rPr>
          <w:sz w:val="22"/>
          <w:szCs w:val="22"/>
        </w:rPr>
        <w:t xml:space="preserve">Rainer Bauböck and Vesco Paskalev: </w:t>
      </w:r>
      <w:hyperlink r:id="rId92" w:history="1">
        <w:r w:rsidRPr="00610C03">
          <w:rPr>
            <w:rStyle w:val="Hyperlink"/>
            <w:sz w:val="22"/>
            <w:szCs w:val="22"/>
          </w:rPr>
          <w:t>Citizenship Deprivation A Normative Analysis</w:t>
        </w:r>
      </w:hyperlink>
      <w:r w:rsidRPr="00610C03">
        <w:rPr>
          <w:sz w:val="22"/>
          <w:szCs w:val="22"/>
        </w:rPr>
        <w:t>, CEPS Paper in Liberty and Security in Europe No. 82/March 2015.</w:t>
      </w:r>
    </w:p>
    <w:p w14:paraId="37FA2473" w14:textId="77777777" w:rsidR="004612CF" w:rsidRPr="00610C03" w:rsidRDefault="004612CF" w:rsidP="004612CF">
      <w:pPr>
        <w:ind w:right="-342"/>
        <w:rPr>
          <w:sz w:val="22"/>
          <w:szCs w:val="22"/>
          <w:lang w:eastAsia="zh-CN"/>
        </w:rPr>
      </w:pPr>
    </w:p>
    <w:p w14:paraId="1255128B" w14:textId="77777777" w:rsidR="004612CF" w:rsidRPr="00610C03" w:rsidRDefault="004612CF" w:rsidP="004612CF">
      <w:pPr>
        <w:ind w:right="-342"/>
        <w:rPr>
          <w:sz w:val="22"/>
          <w:szCs w:val="22"/>
          <w:lang w:eastAsia="zh-CN"/>
        </w:rPr>
      </w:pPr>
      <w:r w:rsidRPr="00610C03">
        <w:rPr>
          <w:noProof/>
          <w:sz w:val="22"/>
          <w:szCs w:val="22"/>
          <w:lang w:val="en-GB" w:eastAsia="en-GB"/>
        </w:rPr>
        <w:t xml:space="preserve">Audrey Macklin and Rainer Baubock (eds): </w:t>
      </w:r>
      <w:hyperlink r:id="rId93" w:history="1">
        <w:r w:rsidRPr="00610C03">
          <w:rPr>
            <w:rStyle w:val="Hyperlink"/>
            <w:noProof/>
            <w:sz w:val="22"/>
            <w:szCs w:val="22"/>
            <w:lang w:val="en-GB" w:eastAsia="en-GB"/>
          </w:rPr>
          <w:t>The Return of banishment: Do the new denationalisation policies weaken citizenship?</w:t>
        </w:r>
      </w:hyperlink>
      <w:r w:rsidRPr="00610C03">
        <w:rPr>
          <w:noProof/>
          <w:sz w:val="22"/>
          <w:szCs w:val="22"/>
          <w:lang w:val="en-GB" w:eastAsia="en-GB"/>
        </w:rPr>
        <w:t xml:space="preserve"> EUDO CITIZENSHIP Working Paper February 2015,</w:t>
      </w:r>
    </w:p>
    <w:p w14:paraId="64B50BE7" w14:textId="77777777" w:rsidR="004612CF" w:rsidRPr="00610C03" w:rsidRDefault="004612CF" w:rsidP="004612CF">
      <w:pPr>
        <w:ind w:right="-342"/>
        <w:rPr>
          <w:sz w:val="22"/>
          <w:szCs w:val="22"/>
          <w:lang w:eastAsia="zh-CN"/>
        </w:rPr>
      </w:pPr>
    </w:p>
    <w:bookmarkStart w:id="164" w:name="_Hlk33026721"/>
    <w:p w14:paraId="75FD7E6B" w14:textId="1A98B6AB" w:rsidR="003422E5" w:rsidRDefault="003422E5" w:rsidP="004612CF">
      <w:pPr>
        <w:ind w:right="-342"/>
        <w:rPr>
          <w:sz w:val="22"/>
          <w:szCs w:val="22"/>
          <w:lang w:eastAsia="zh-CN"/>
        </w:rPr>
      </w:pPr>
      <w:r>
        <w:rPr>
          <w:sz w:val="22"/>
          <w:szCs w:val="22"/>
          <w:lang w:eastAsia="zh-CN"/>
        </w:rPr>
        <w:fldChar w:fldCharType="begin"/>
      </w:r>
      <w:r>
        <w:rPr>
          <w:sz w:val="22"/>
          <w:szCs w:val="22"/>
          <w:lang w:eastAsia="zh-CN"/>
        </w:rPr>
        <w:instrText xml:space="preserve"> HYPERLINK "https://cadmus.eui.eu/bitstream/handle/1814/32516/RSCAS_2014_90.pdf?sequence=1" </w:instrText>
      </w:r>
      <w:r>
        <w:rPr>
          <w:sz w:val="22"/>
          <w:szCs w:val="22"/>
          <w:lang w:eastAsia="zh-CN"/>
        </w:rPr>
        <w:fldChar w:fldCharType="separate"/>
      </w:r>
      <w:r w:rsidRPr="003422E5">
        <w:rPr>
          <w:rStyle w:val="Hyperlink"/>
          <w:sz w:val="22"/>
          <w:szCs w:val="22"/>
          <w:lang w:eastAsia="zh-CN"/>
        </w:rPr>
        <w:t>Independence Referendums: Who Should Vote and Who Should be Offered Citizenship?</w:t>
      </w:r>
      <w:r>
        <w:rPr>
          <w:sz w:val="22"/>
          <w:szCs w:val="22"/>
          <w:lang w:eastAsia="zh-CN"/>
        </w:rPr>
        <w:fldChar w:fldCharType="end"/>
      </w:r>
      <w:r>
        <w:rPr>
          <w:sz w:val="22"/>
          <w:szCs w:val="22"/>
          <w:lang w:eastAsia="zh-CN"/>
        </w:rPr>
        <w:t xml:space="preserve"> </w:t>
      </w:r>
      <w:proofErr w:type="spellStart"/>
      <w:r>
        <w:rPr>
          <w:sz w:val="22"/>
          <w:szCs w:val="22"/>
          <w:lang w:eastAsia="zh-CN"/>
        </w:rPr>
        <w:t>Ruvi</w:t>
      </w:r>
      <w:proofErr w:type="spellEnd"/>
      <w:r>
        <w:rPr>
          <w:sz w:val="22"/>
          <w:szCs w:val="22"/>
          <w:lang w:eastAsia="zh-CN"/>
        </w:rPr>
        <w:t xml:space="preserve"> </w:t>
      </w:r>
      <w:r w:rsidRPr="00610C03">
        <w:rPr>
          <w:sz w:val="22"/>
          <w:szCs w:val="22"/>
          <w:lang w:eastAsia="zh-CN"/>
        </w:rPr>
        <w:t xml:space="preserve">Ziegler, </w:t>
      </w:r>
      <w:r>
        <w:rPr>
          <w:sz w:val="22"/>
          <w:szCs w:val="22"/>
          <w:lang w:eastAsia="zh-CN"/>
        </w:rPr>
        <w:t xml:space="preserve">Jo </w:t>
      </w:r>
      <w:r w:rsidRPr="00610C03">
        <w:rPr>
          <w:sz w:val="22"/>
          <w:szCs w:val="22"/>
          <w:lang w:eastAsia="zh-CN"/>
        </w:rPr>
        <w:t>Shaw</w:t>
      </w:r>
      <w:r>
        <w:rPr>
          <w:sz w:val="22"/>
          <w:szCs w:val="22"/>
          <w:lang w:eastAsia="zh-CN"/>
        </w:rPr>
        <w:t xml:space="preserve">, </w:t>
      </w:r>
      <w:r w:rsidRPr="00610C03">
        <w:rPr>
          <w:sz w:val="22"/>
          <w:szCs w:val="22"/>
          <w:lang w:eastAsia="zh-CN"/>
        </w:rPr>
        <w:t>and R</w:t>
      </w:r>
      <w:r>
        <w:rPr>
          <w:sz w:val="22"/>
          <w:szCs w:val="22"/>
          <w:lang w:eastAsia="zh-CN"/>
        </w:rPr>
        <w:t>ainer</w:t>
      </w:r>
      <w:r w:rsidRPr="00610C03">
        <w:rPr>
          <w:sz w:val="22"/>
          <w:szCs w:val="22"/>
          <w:lang w:eastAsia="zh-CN"/>
        </w:rPr>
        <w:t xml:space="preserve"> Bauböck (eds.)</w:t>
      </w:r>
      <w:r>
        <w:rPr>
          <w:sz w:val="22"/>
          <w:szCs w:val="22"/>
          <w:lang w:eastAsia="zh-CN"/>
        </w:rPr>
        <w:t xml:space="preserve"> EUI Working Paper RSCAS 2014/90</w:t>
      </w:r>
    </w:p>
    <w:bookmarkEnd w:id="164"/>
    <w:p w14:paraId="0F422630" w14:textId="77777777" w:rsidR="003422E5" w:rsidRDefault="003422E5" w:rsidP="004612CF">
      <w:pPr>
        <w:ind w:right="-342"/>
        <w:rPr>
          <w:sz w:val="22"/>
          <w:szCs w:val="22"/>
          <w:lang w:eastAsia="zh-CN"/>
        </w:rPr>
      </w:pPr>
    </w:p>
    <w:p w14:paraId="34D6BD0A" w14:textId="77777777" w:rsidR="004612CF" w:rsidRPr="00610C03" w:rsidRDefault="004612CF" w:rsidP="004612CF">
      <w:pPr>
        <w:ind w:right="-342"/>
        <w:rPr>
          <w:sz w:val="22"/>
          <w:szCs w:val="22"/>
          <w:lang w:eastAsia="zh-CN"/>
        </w:rPr>
      </w:pPr>
      <w:r w:rsidRPr="00610C03">
        <w:rPr>
          <w:sz w:val="22"/>
          <w:szCs w:val="22"/>
          <w:lang w:eastAsia="zh-CN"/>
        </w:rPr>
        <w:t xml:space="preserve">Shachar, A. and R. Bauböck, Eds. (2014). </w:t>
      </w:r>
      <w:r w:rsidRPr="00610C03">
        <w:rPr>
          <w:sz w:val="22"/>
          <w:szCs w:val="22"/>
          <w:u w:val="single"/>
          <w:lang w:eastAsia="zh-CN"/>
        </w:rPr>
        <w:t>Should Citizenship be for Sale?</w:t>
      </w:r>
      <w:r w:rsidRPr="00610C03">
        <w:rPr>
          <w:sz w:val="22"/>
          <w:szCs w:val="22"/>
          <w:lang w:eastAsia="zh-CN"/>
        </w:rPr>
        <w:t xml:space="preserve"> EUI Working Paper RSCAS 1/2014. Florence, Robert Schuman Centre for Advanced Studies, European University Institute, at: </w:t>
      </w:r>
      <w:hyperlink r:id="rId94" w:history="1">
        <w:r w:rsidRPr="00610C03">
          <w:rPr>
            <w:rStyle w:val="Hyperlink"/>
            <w:sz w:val="22"/>
            <w:szCs w:val="22"/>
            <w:lang w:eastAsia="zh-CN"/>
          </w:rPr>
          <w:t>http://cadmus.eui.eu/bitstream/handle/1814/29318/RSCAS_2014_01.pdf?sequence=1</w:t>
        </w:r>
      </w:hyperlink>
    </w:p>
    <w:p w14:paraId="2D1F052C" w14:textId="77777777" w:rsidR="004612CF" w:rsidRPr="00610C03" w:rsidRDefault="004612CF" w:rsidP="004612CF">
      <w:pPr>
        <w:ind w:right="-342"/>
        <w:rPr>
          <w:sz w:val="22"/>
          <w:szCs w:val="22"/>
          <w:lang w:val="en-GB"/>
        </w:rPr>
      </w:pPr>
    </w:p>
    <w:p w14:paraId="1A1628FA" w14:textId="77777777" w:rsidR="004612CF" w:rsidRPr="00610C03" w:rsidRDefault="004612CF" w:rsidP="004612CF">
      <w:pPr>
        <w:ind w:right="-342"/>
        <w:rPr>
          <w:sz w:val="22"/>
          <w:szCs w:val="22"/>
          <w:lang w:val="de-DE"/>
        </w:rPr>
      </w:pPr>
      <w:r w:rsidRPr="00610C03">
        <w:rPr>
          <w:sz w:val="22"/>
          <w:szCs w:val="22"/>
          <w:lang w:val="en-GB"/>
        </w:rPr>
        <w:t xml:space="preserve">„Three citizenship regimes in the European Union“, in Migration. </w:t>
      </w:r>
      <w:r w:rsidRPr="00610C03">
        <w:rPr>
          <w:sz w:val="22"/>
          <w:szCs w:val="22"/>
          <w:lang w:val="de-DE"/>
        </w:rPr>
        <w:t xml:space="preserve">Diversität, Integration. Heinrich Böll-Stiftung, Berlin at: </w:t>
      </w:r>
      <w:r w:rsidR="005B6120" w:rsidRPr="00610C03">
        <w:rPr>
          <w:rStyle w:val="Hyperlink"/>
          <w:sz w:val="22"/>
          <w:szCs w:val="22"/>
          <w:lang w:val="de-DE"/>
        </w:rPr>
        <w:fldChar w:fldCharType="begin"/>
      </w:r>
      <w:r w:rsidR="005B6120" w:rsidRPr="00610C03">
        <w:rPr>
          <w:rStyle w:val="Hyperlink"/>
          <w:sz w:val="22"/>
          <w:szCs w:val="22"/>
          <w:lang w:val="de-DE"/>
        </w:rPr>
        <w:instrText xml:space="preserve"> HYPERLINK "http://www.migration-boell.de/web/integration/47_3492.asp" </w:instrText>
      </w:r>
      <w:r w:rsidR="005B6120" w:rsidRPr="00610C03">
        <w:rPr>
          <w:rStyle w:val="Hyperlink"/>
          <w:sz w:val="22"/>
          <w:szCs w:val="22"/>
          <w:lang w:val="de-DE"/>
        </w:rPr>
        <w:fldChar w:fldCharType="separate"/>
      </w:r>
      <w:r w:rsidRPr="00610C03">
        <w:rPr>
          <w:rStyle w:val="Hyperlink"/>
          <w:sz w:val="22"/>
          <w:szCs w:val="22"/>
          <w:lang w:val="de-DE"/>
        </w:rPr>
        <w:t>http://www.migration-boell.de/web/integration/47_3492.asp</w:t>
      </w:r>
      <w:r w:rsidR="005B6120" w:rsidRPr="00610C03">
        <w:rPr>
          <w:rStyle w:val="Hyperlink"/>
          <w:sz w:val="22"/>
          <w:szCs w:val="22"/>
          <w:lang w:val="de-DE"/>
        </w:rPr>
        <w:fldChar w:fldCharType="end"/>
      </w:r>
    </w:p>
    <w:p w14:paraId="5F2EB6F1" w14:textId="77777777" w:rsidR="004612CF" w:rsidRPr="00610C03" w:rsidRDefault="004612CF" w:rsidP="004612CF">
      <w:pPr>
        <w:ind w:right="-342"/>
        <w:rPr>
          <w:sz w:val="22"/>
          <w:szCs w:val="22"/>
          <w:lang w:val="de-DE"/>
        </w:rPr>
      </w:pPr>
    </w:p>
    <w:p w14:paraId="1E2D1744" w14:textId="77777777" w:rsidR="004612CF" w:rsidRPr="00610C03" w:rsidRDefault="004612CF" w:rsidP="004612CF">
      <w:pPr>
        <w:ind w:right="-342"/>
        <w:rPr>
          <w:sz w:val="22"/>
          <w:szCs w:val="22"/>
          <w:lang w:val="de-DE"/>
        </w:rPr>
      </w:pPr>
      <w:r w:rsidRPr="00610C03">
        <w:rPr>
          <w:sz w:val="22"/>
          <w:szCs w:val="22"/>
          <w:lang w:val="de-DE"/>
        </w:rPr>
        <w:t>„Nationale Scheinlösungen oder eine demokratisch legitimierte Einwanderungspolitik für Europa?“, Terra cognita, Schweizer Zeitschrift für Integration und Migration, nr. 21, Herbst 2012.</w:t>
      </w:r>
    </w:p>
    <w:p w14:paraId="42E24BC4" w14:textId="77777777" w:rsidR="004612CF" w:rsidRPr="00610C03" w:rsidRDefault="004612CF" w:rsidP="004612CF">
      <w:pPr>
        <w:ind w:right="-342"/>
        <w:rPr>
          <w:sz w:val="22"/>
          <w:szCs w:val="22"/>
          <w:lang w:val="de-DE"/>
        </w:rPr>
      </w:pPr>
    </w:p>
    <w:p w14:paraId="7E8183A7" w14:textId="77777777" w:rsidR="004612CF" w:rsidRPr="00610C03" w:rsidRDefault="004612CF" w:rsidP="004612CF">
      <w:pPr>
        <w:ind w:right="-342"/>
        <w:rPr>
          <w:sz w:val="22"/>
          <w:szCs w:val="22"/>
        </w:rPr>
      </w:pPr>
      <w:r w:rsidRPr="00610C03">
        <w:rPr>
          <w:sz w:val="22"/>
          <w:szCs w:val="22"/>
          <w:lang w:val="de-DE"/>
        </w:rPr>
        <w:t xml:space="preserve">“Migration in Europa: Politische Herausforderungen – gesellschaftliche Erwartungen, in Christof Wicki (ed.) Streitpunkt Zuwanderung. Wie viel ist wirtschaftlich notwendig, was ist politisch verkraftbar? </w:t>
      </w:r>
      <w:r w:rsidRPr="00610C03">
        <w:rPr>
          <w:sz w:val="22"/>
          <w:szCs w:val="22"/>
        </w:rPr>
        <w:t>Europa Forum Luzern: 15-26.</w:t>
      </w:r>
    </w:p>
    <w:p w14:paraId="49A49B9F" w14:textId="77777777" w:rsidR="004612CF" w:rsidRPr="00610C03" w:rsidRDefault="004612CF" w:rsidP="004612CF">
      <w:pPr>
        <w:ind w:right="-342"/>
        <w:rPr>
          <w:sz w:val="22"/>
          <w:szCs w:val="22"/>
        </w:rPr>
      </w:pPr>
      <w:r w:rsidRPr="00610C03">
        <w:rPr>
          <w:sz w:val="22"/>
          <w:szCs w:val="22"/>
        </w:rPr>
        <w:t xml:space="preserve"> </w:t>
      </w:r>
    </w:p>
    <w:p w14:paraId="4AF309A3" w14:textId="77777777" w:rsidR="004612CF" w:rsidRPr="00610C03" w:rsidRDefault="004612CF" w:rsidP="004612CF">
      <w:pPr>
        <w:ind w:right="-342"/>
        <w:rPr>
          <w:sz w:val="22"/>
          <w:szCs w:val="22"/>
        </w:rPr>
      </w:pPr>
      <w:r w:rsidRPr="00610C03">
        <w:rPr>
          <w:sz w:val="22"/>
          <w:szCs w:val="22"/>
        </w:rPr>
        <w:t xml:space="preserve">“Von </w:t>
      </w:r>
      <w:proofErr w:type="spellStart"/>
      <w:r w:rsidRPr="00610C03">
        <w:rPr>
          <w:sz w:val="22"/>
          <w:szCs w:val="22"/>
        </w:rPr>
        <w:t>Herkunft</w:t>
      </w:r>
      <w:proofErr w:type="spellEnd"/>
      <w:r w:rsidRPr="00610C03">
        <w:rPr>
          <w:sz w:val="22"/>
          <w:szCs w:val="22"/>
        </w:rPr>
        <w:t xml:space="preserve"> und </w:t>
      </w:r>
      <w:proofErr w:type="spellStart"/>
      <w:r w:rsidRPr="00610C03">
        <w:rPr>
          <w:sz w:val="22"/>
          <w:szCs w:val="22"/>
        </w:rPr>
        <w:t>Zukunft</w:t>
      </w:r>
      <w:proofErr w:type="spellEnd"/>
      <w:r w:rsidRPr="00610C03">
        <w:rPr>
          <w:sz w:val="22"/>
          <w:szCs w:val="22"/>
        </w:rPr>
        <w:t xml:space="preserve">” Commentary published in Spectrum (weekend supplement of the Austrian daily: Die Presse, 14 July 2012 at: </w:t>
      </w:r>
      <w:hyperlink r:id="rId95" w:history="1">
        <w:r w:rsidRPr="00610C03">
          <w:rPr>
            <w:rStyle w:val="Hyperlink"/>
            <w:sz w:val="22"/>
            <w:szCs w:val="22"/>
          </w:rPr>
          <w:t>http://diepresse.com/home/spectrum/zeichenderzeit/1264908/Von-Herkunft-und-Zukunft?from=suche.intern.portal</w:t>
        </w:r>
      </w:hyperlink>
    </w:p>
    <w:p w14:paraId="68C59B1D" w14:textId="77777777" w:rsidR="004612CF" w:rsidRPr="00610C03" w:rsidRDefault="004612CF" w:rsidP="004612CF">
      <w:pPr>
        <w:ind w:right="-342"/>
        <w:rPr>
          <w:sz w:val="22"/>
          <w:szCs w:val="22"/>
          <w:lang w:val="en-GB"/>
        </w:rPr>
      </w:pPr>
    </w:p>
    <w:p w14:paraId="7FDC8CC2" w14:textId="77777777" w:rsidR="004612CF" w:rsidRPr="00610C03" w:rsidRDefault="004612CF" w:rsidP="004612CF">
      <w:pPr>
        <w:ind w:right="-342"/>
        <w:rPr>
          <w:sz w:val="22"/>
          <w:szCs w:val="22"/>
          <w:lang w:val="en-GB"/>
        </w:rPr>
      </w:pPr>
      <w:r w:rsidRPr="00610C03">
        <w:rPr>
          <w:sz w:val="22"/>
          <w:szCs w:val="22"/>
          <w:lang w:val="en-GB"/>
        </w:rPr>
        <w:t xml:space="preserve">“Migration and Citizenship”, Interview in: </w:t>
      </w:r>
      <w:proofErr w:type="spellStart"/>
      <w:r w:rsidRPr="00610C03">
        <w:rPr>
          <w:sz w:val="22"/>
          <w:szCs w:val="22"/>
          <w:lang w:val="en-GB"/>
        </w:rPr>
        <w:t>Zhonhua</w:t>
      </w:r>
      <w:proofErr w:type="spellEnd"/>
      <w:r w:rsidRPr="00610C03">
        <w:rPr>
          <w:sz w:val="22"/>
          <w:szCs w:val="22"/>
          <w:lang w:val="en-GB"/>
        </w:rPr>
        <w:t xml:space="preserve"> Quo (ed.) Citizenship in the Changing Societies, Sun-</w:t>
      </w:r>
      <w:proofErr w:type="spellStart"/>
      <w:r w:rsidRPr="00610C03">
        <w:rPr>
          <w:sz w:val="22"/>
          <w:szCs w:val="22"/>
          <w:lang w:val="en-GB"/>
        </w:rPr>
        <w:t>Yat</w:t>
      </w:r>
      <w:proofErr w:type="spellEnd"/>
      <w:r w:rsidRPr="00610C03">
        <w:rPr>
          <w:sz w:val="22"/>
          <w:szCs w:val="22"/>
          <w:lang w:val="en-GB"/>
        </w:rPr>
        <w:t xml:space="preserve"> Sen University, </w:t>
      </w:r>
      <w:proofErr w:type="spellStart"/>
      <w:r w:rsidRPr="00610C03">
        <w:rPr>
          <w:sz w:val="22"/>
          <w:szCs w:val="22"/>
          <w:lang w:val="en-GB"/>
        </w:rPr>
        <w:t>Guangzou</w:t>
      </w:r>
      <w:proofErr w:type="spellEnd"/>
      <w:r w:rsidRPr="00610C03">
        <w:rPr>
          <w:sz w:val="22"/>
          <w:szCs w:val="22"/>
          <w:lang w:val="en-GB"/>
        </w:rPr>
        <w:t xml:space="preserve"> (in Mandarin), 2011: 184-195.</w:t>
      </w:r>
    </w:p>
    <w:p w14:paraId="4B10FDE4" w14:textId="77777777" w:rsidR="004612CF" w:rsidRPr="00610C03" w:rsidRDefault="004612CF" w:rsidP="004612CF">
      <w:pPr>
        <w:ind w:right="-342"/>
        <w:rPr>
          <w:sz w:val="22"/>
          <w:szCs w:val="22"/>
          <w:lang w:val="en-GB"/>
        </w:rPr>
      </w:pPr>
    </w:p>
    <w:p w14:paraId="65E8E0C7" w14:textId="77777777" w:rsidR="004612CF" w:rsidRPr="00610C03" w:rsidRDefault="004612CF" w:rsidP="004612CF">
      <w:pPr>
        <w:ind w:right="-342"/>
        <w:rPr>
          <w:sz w:val="22"/>
          <w:szCs w:val="22"/>
          <w:lang w:val="en-GB"/>
        </w:rPr>
      </w:pPr>
      <w:r w:rsidRPr="00610C03">
        <w:rPr>
          <w:sz w:val="22"/>
          <w:szCs w:val="22"/>
          <w:lang w:val="en-GB"/>
        </w:rPr>
        <w:t xml:space="preserve">“Three Citizenship Regimes in the European Union”, in: </w:t>
      </w:r>
      <w:r w:rsidRPr="00610C03">
        <w:rPr>
          <w:sz w:val="22"/>
          <w:szCs w:val="22"/>
          <w:lang w:val="en-GB" w:eastAsia="en-GB"/>
        </w:rPr>
        <w:t xml:space="preserve">Richard Bellamy and Uta </w:t>
      </w:r>
      <w:proofErr w:type="spellStart"/>
      <w:r w:rsidRPr="00610C03">
        <w:rPr>
          <w:sz w:val="22"/>
          <w:szCs w:val="22"/>
          <w:lang w:val="en-GB" w:eastAsia="en-GB"/>
        </w:rPr>
        <w:t>Staiger</w:t>
      </w:r>
      <w:proofErr w:type="spellEnd"/>
      <w:r w:rsidRPr="00610C03">
        <w:rPr>
          <w:sz w:val="22"/>
          <w:szCs w:val="22"/>
          <w:lang w:val="en-GB" w:eastAsia="en-GB"/>
        </w:rPr>
        <w:t xml:space="preserve"> (eds.) EU Citizenship and the Market, The Europa Institute, University College London, December 2011: 6-10.</w:t>
      </w:r>
      <w:r w:rsidRPr="00610C03">
        <w:rPr>
          <w:sz w:val="22"/>
          <w:szCs w:val="22"/>
          <w:lang w:val="en-GB" w:eastAsia="en-GB"/>
        </w:rPr>
        <w:br/>
      </w:r>
      <w:r w:rsidRPr="00610C03">
        <w:rPr>
          <w:sz w:val="22"/>
          <w:szCs w:val="22"/>
          <w:lang w:val="en-GB"/>
        </w:rPr>
        <w:t xml:space="preserve">at: </w:t>
      </w:r>
      <w:hyperlink r:id="rId96" w:history="1">
        <w:r w:rsidRPr="00610C03">
          <w:rPr>
            <w:rStyle w:val="Hyperlink"/>
            <w:sz w:val="22"/>
            <w:szCs w:val="22"/>
            <w:lang w:val="en-GB"/>
          </w:rPr>
          <w:t>http://www.ucl.ac.uk/european-institute/comment_analysis/publications/Final.pdf</w:t>
        </w:r>
      </w:hyperlink>
    </w:p>
    <w:p w14:paraId="3204210A" w14:textId="77777777" w:rsidR="004612CF" w:rsidRPr="00610C03" w:rsidRDefault="004612CF" w:rsidP="004612CF">
      <w:pPr>
        <w:ind w:right="-342"/>
        <w:rPr>
          <w:sz w:val="22"/>
          <w:szCs w:val="22"/>
          <w:lang w:val="en-GB"/>
        </w:rPr>
      </w:pPr>
    </w:p>
    <w:p w14:paraId="637441F1" w14:textId="77777777" w:rsidR="004612CF" w:rsidRPr="00610C03" w:rsidRDefault="004612CF" w:rsidP="004612CF">
      <w:pPr>
        <w:ind w:right="-342"/>
        <w:rPr>
          <w:sz w:val="22"/>
          <w:szCs w:val="22"/>
          <w:lang w:val="de-DE"/>
        </w:rPr>
      </w:pPr>
      <w:r w:rsidRPr="00610C03">
        <w:rPr>
          <w:sz w:val="22"/>
          <w:szCs w:val="22"/>
          <w:lang w:val="de-DE"/>
        </w:rPr>
        <w:t xml:space="preserve">„Das Recht des Geldes“, Kommentar der anderen, Der Standard 9 August 2011 at: </w:t>
      </w:r>
      <w:r w:rsidR="00D77794">
        <w:fldChar w:fldCharType="begin"/>
      </w:r>
      <w:r w:rsidR="00D77794" w:rsidRPr="00CC6C37">
        <w:rPr>
          <w:lang w:val="de-DE"/>
        </w:rPr>
        <w:instrText xml:space="preserve"> HYPERLINK "http://derstandard.at/1311803093035/Staatsbuergerschaftskauf-Das-Recht-des-Geldes" </w:instrText>
      </w:r>
      <w:r w:rsidR="00D77794">
        <w:fldChar w:fldCharType="separate"/>
      </w:r>
      <w:r w:rsidRPr="00610C03">
        <w:rPr>
          <w:rStyle w:val="Hyperlink"/>
          <w:sz w:val="22"/>
          <w:szCs w:val="22"/>
          <w:lang w:val="de-DE"/>
        </w:rPr>
        <w:t>http://derstandard.at/1311803093035/Staatsbuergerschaftskauf-Das-Recht-des-Geldes</w:t>
      </w:r>
      <w:r w:rsidR="00D77794">
        <w:rPr>
          <w:rStyle w:val="Hyperlink"/>
          <w:sz w:val="22"/>
          <w:szCs w:val="22"/>
          <w:lang w:val="de-DE"/>
        </w:rPr>
        <w:fldChar w:fldCharType="end"/>
      </w:r>
    </w:p>
    <w:p w14:paraId="7E129510" w14:textId="77777777" w:rsidR="004612CF" w:rsidRPr="00610C03" w:rsidRDefault="004612CF" w:rsidP="004612CF">
      <w:pPr>
        <w:ind w:right="-342"/>
        <w:rPr>
          <w:sz w:val="22"/>
          <w:szCs w:val="22"/>
          <w:lang w:val="de-DE"/>
        </w:rPr>
      </w:pPr>
    </w:p>
    <w:p w14:paraId="29ED70D6" w14:textId="244039E6" w:rsidR="004612CF" w:rsidRPr="00610C03" w:rsidRDefault="004612CF" w:rsidP="004612CF">
      <w:pPr>
        <w:ind w:right="-342"/>
        <w:rPr>
          <w:sz w:val="22"/>
          <w:szCs w:val="22"/>
          <w:lang w:val="en-GB"/>
        </w:rPr>
      </w:pPr>
      <w:r w:rsidRPr="00610C03">
        <w:rPr>
          <w:sz w:val="22"/>
          <w:szCs w:val="22"/>
          <w:lang w:val="en-GB"/>
        </w:rPr>
        <w:t xml:space="preserve">“Which Indicators Are Most </w:t>
      </w:r>
      <w:proofErr w:type="spellStart"/>
      <w:r w:rsidRPr="00610C03">
        <w:rPr>
          <w:sz w:val="22"/>
          <w:szCs w:val="22"/>
          <w:lang w:val="en-GB"/>
        </w:rPr>
        <w:t>Usefulf</w:t>
      </w:r>
      <w:proofErr w:type="spellEnd"/>
      <w:r w:rsidRPr="00610C03">
        <w:rPr>
          <w:sz w:val="22"/>
          <w:szCs w:val="22"/>
          <w:lang w:val="en-GB"/>
        </w:rPr>
        <w:t xml:space="preserve"> For Comparing Citizenship? EUDO CITIZENSHIP Working Paper, RSCAS 20</w:t>
      </w:r>
      <w:r w:rsidR="00814343">
        <w:rPr>
          <w:sz w:val="22"/>
          <w:szCs w:val="22"/>
          <w:lang w:val="en-GB"/>
        </w:rPr>
        <w:t>1</w:t>
      </w:r>
      <w:r w:rsidRPr="00610C03">
        <w:rPr>
          <w:sz w:val="22"/>
          <w:szCs w:val="22"/>
          <w:lang w:val="en-GB"/>
        </w:rPr>
        <w:t xml:space="preserve">1/54, edited by Rainer Bauböck and Marc Helbling, </w:t>
      </w:r>
      <w:r w:rsidRPr="00610C03">
        <w:rPr>
          <w:sz w:val="22"/>
          <w:szCs w:val="22"/>
          <w:lang w:val="en-GB"/>
        </w:rPr>
        <w:br/>
        <w:t xml:space="preserve">at: </w:t>
      </w:r>
      <w:hyperlink r:id="rId97" w:history="1">
        <w:r w:rsidRPr="00610C03">
          <w:rPr>
            <w:rStyle w:val="Hyperlink"/>
            <w:sz w:val="22"/>
            <w:szCs w:val="22"/>
            <w:lang w:val="en-GB"/>
          </w:rPr>
          <w:t>http://eudo-citizenship.eu/docs/RSCAS_2011_54.pdf</w:t>
        </w:r>
      </w:hyperlink>
    </w:p>
    <w:p w14:paraId="150E9C7C" w14:textId="77777777" w:rsidR="004612CF" w:rsidRPr="00610C03" w:rsidRDefault="004612CF" w:rsidP="004612CF">
      <w:pPr>
        <w:ind w:right="-342"/>
        <w:rPr>
          <w:sz w:val="22"/>
          <w:szCs w:val="22"/>
          <w:lang w:val="en-GB"/>
        </w:rPr>
      </w:pPr>
    </w:p>
    <w:p w14:paraId="6C95F33F" w14:textId="77777777" w:rsidR="004612CF" w:rsidRPr="00610C03" w:rsidRDefault="004612CF" w:rsidP="004612CF">
      <w:pPr>
        <w:ind w:right="-342"/>
        <w:rPr>
          <w:sz w:val="22"/>
          <w:szCs w:val="22"/>
          <w:lang w:val="en-GB"/>
        </w:rPr>
      </w:pPr>
      <w:proofErr w:type="spellStart"/>
      <w:r w:rsidRPr="00610C03">
        <w:rPr>
          <w:sz w:val="22"/>
          <w:szCs w:val="22"/>
          <w:lang w:val="en-GB"/>
        </w:rPr>
        <w:t>Divercities</w:t>
      </w:r>
      <w:proofErr w:type="spellEnd"/>
      <w:r w:rsidRPr="00610C03">
        <w:rPr>
          <w:sz w:val="22"/>
          <w:szCs w:val="22"/>
          <w:lang w:val="en-GB"/>
        </w:rPr>
        <w:t xml:space="preserve">. Urban Citizenship and Religious Accommodation, </w:t>
      </w:r>
      <w:r w:rsidRPr="00610C03">
        <w:rPr>
          <w:sz w:val="22"/>
          <w:szCs w:val="22"/>
          <w:u w:val="single"/>
          <w:lang w:val="en-GB"/>
        </w:rPr>
        <w:t>QRC (</w:t>
      </w:r>
      <w:proofErr w:type="spellStart"/>
      <w:r w:rsidRPr="00610C03">
        <w:rPr>
          <w:sz w:val="22"/>
          <w:szCs w:val="22"/>
          <w:u w:val="single"/>
          <w:lang w:val="en-GB"/>
        </w:rPr>
        <w:t>Quaderni</w:t>
      </w:r>
      <w:proofErr w:type="spellEnd"/>
      <w:r w:rsidRPr="00610C03">
        <w:rPr>
          <w:sz w:val="22"/>
          <w:szCs w:val="22"/>
          <w:u w:val="single"/>
          <w:lang w:val="en-GB"/>
        </w:rPr>
        <w:t xml:space="preserve"> del </w:t>
      </w:r>
      <w:proofErr w:type="spellStart"/>
      <w:r w:rsidRPr="00610C03">
        <w:rPr>
          <w:sz w:val="22"/>
          <w:szCs w:val="22"/>
          <w:u w:val="single"/>
          <w:lang w:val="en-GB"/>
        </w:rPr>
        <w:t>Circolo</w:t>
      </w:r>
      <w:proofErr w:type="spellEnd"/>
      <w:r w:rsidRPr="00610C03">
        <w:rPr>
          <w:sz w:val="22"/>
          <w:szCs w:val="22"/>
          <w:u w:val="single"/>
          <w:lang w:val="en-GB"/>
        </w:rPr>
        <w:t xml:space="preserve"> </w:t>
      </w:r>
      <w:proofErr w:type="spellStart"/>
      <w:r w:rsidRPr="00610C03">
        <w:rPr>
          <w:sz w:val="22"/>
          <w:szCs w:val="22"/>
          <w:u w:val="single"/>
          <w:lang w:val="en-GB"/>
        </w:rPr>
        <w:t>Rosselli</w:t>
      </w:r>
      <w:proofErr w:type="spellEnd"/>
      <w:r w:rsidRPr="00610C03">
        <w:rPr>
          <w:sz w:val="22"/>
          <w:szCs w:val="22"/>
          <w:u w:val="single"/>
          <w:lang w:val="en-GB"/>
        </w:rPr>
        <w:t>)</w:t>
      </w:r>
      <w:r w:rsidRPr="00610C03">
        <w:rPr>
          <w:sz w:val="22"/>
          <w:szCs w:val="22"/>
          <w:lang w:val="en-GB"/>
        </w:rPr>
        <w:t>, vol. 3, 2011: 21-33.</w:t>
      </w:r>
    </w:p>
    <w:p w14:paraId="4FA1AC8D" w14:textId="77777777" w:rsidR="004612CF" w:rsidRPr="00610C03" w:rsidRDefault="004612CF" w:rsidP="004612CF">
      <w:pPr>
        <w:ind w:right="-342"/>
        <w:rPr>
          <w:sz w:val="22"/>
          <w:szCs w:val="22"/>
          <w:lang w:val="en-GB"/>
        </w:rPr>
      </w:pPr>
    </w:p>
    <w:p w14:paraId="08657006" w14:textId="77777777" w:rsidR="004612CF" w:rsidRPr="00610C03" w:rsidRDefault="004612CF" w:rsidP="004612CF">
      <w:pPr>
        <w:pStyle w:val="NormalWeb"/>
        <w:rPr>
          <w:sz w:val="22"/>
          <w:szCs w:val="22"/>
          <w:lang w:val="en-GB"/>
        </w:rPr>
      </w:pPr>
      <w:r w:rsidRPr="00610C03">
        <w:rPr>
          <w:sz w:val="22"/>
          <w:szCs w:val="22"/>
        </w:rPr>
        <w:t xml:space="preserve">Dual citizenship for transborder minorities? How to respond to the Hungarian-Slovak tit-for-tat. RSCAS Working Paper 2010/75 (ed.) </w:t>
      </w:r>
      <w:hyperlink r:id="rId98" w:history="1">
        <w:r w:rsidRPr="00610C03">
          <w:rPr>
            <w:rStyle w:val="Hyperlink"/>
            <w:sz w:val="22"/>
            <w:szCs w:val="22"/>
            <w:lang w:val="en-GB"/>
          </w:rPr>
          <w:t>http://cadmus.eui.eu/bitstream/handle/1814/14625/RSCAS_2010_75.pdf?sequence=3</w:t>
        </w:r>
      </w:hyperlink>
    </w:p>
    <w:p w14:paraId="36873EA4" w14:textId="77777777" w:rsidR="004612CF" w:rsidRPr="00610C03" w:rsidRDefault="004612CF" w:rsidP="004612CF">
      <w:pPr>
        <w:ind w:right="-342"/>
        <w:rPr>
          <w:sz w:val="22"/>
          <w:szCs w:val="22"/>
          <w:lang w:val="en-GB"/>
        </w:rPr>
      </w:pPr>
    </w:p>
    <w:p w14:paraId="7D7AF6B6" w14:textId="77777777" w:rsidR="004612CF" w:rsidRPr="00610C03" w:rsidRDefault="004612CF" w:rsidP="004612CF">
      <w:pPr>
        <w:ind w:right="-342"/>
        <w:rPr>
          <w:sz w:val="22"/>
          <w:szCs w:val="22"/>
          <w:lang w:val="de-DE"/>
        </w:rPr>
      </w:pPr>
      <w:r w:rsidRPr="00610C03">
        <w:rPr>
          <w:sz w:val="22"/>
          <w:szCs w:val="22"/>
          <w:lang w:val="de-DE"/>
        </w:rPr>
        <w:t>Ein Stakeholder-Prinzip Für Staatsbürgerschaft: Ist die Zeit reif?, in Bertelsmann Stiftung (ed.) Wer gehört dazu? Zugehörigkeit als Voraussetzung für Integration, Verlag Bertelsmann Stiftung, Gütersloh, 2011, German version of ‘Stakeholder Citizenship: An Idea Whose Time Has Come?‘: 31-48.</w:t>
      </w:r>
    </w:p>
    <w:p w14:paraId="71579BDA" w14:textId="77777777" w:rsidR="004612CF" w:rsidRPr="00610C03" w:rsidRDefault="004612CF" w:rsidP="004612CF">
      <w:pPr>
        <w:ind w:right="-342"/>
        <w:rPr>
          <w:sz w:val="22"/>
          <w:szCs w:val="22"/>
          <w:lang w:val="de-DE"/>
        </w:rPr>
      </w:pPr>
    </w:p>
    <w:p w14:paraId="4902DE39" w14:textId="77777777" w:rsidR="004612CF" w:rsidRPr="00610C03" w:rsidRDefault="004612CF" w:rsidP="004612CF">
      <w:pPr>
        <w:ind w:right="-342"/>
        <w:rPr>
          <w:sz w:val="22"/>
          <w:szCs w:val="22"/>
          <w:lang w:val="en"/>
        </w:rPr>
      </w:pPr>
      <w:r w:rsidRPr="00610C03">
        <w:rPr>
          <w:sz w:val="22"/>
          <w:szCs w:val="22"/>
          <w:lang w:val="de-DE"/>
        </w:rPr>
        <w:t xml:space="preserve"> </w:t>
      </w:r>
      <w:r w:rsidRPr="00610C03">
        <w:rPr>
          <w:sz w:val="22"/>
          <w:szCs w:val="22"/>
        </w:rPr>
        <w:t xml:space="preserve">“Regulating </w:t>
      </w:r>
      <w:proofErr w:type="spellStart"/>
      <w:r w:rsidRPr="00610C03">
        <w:rPr>
          <w:sz w:val="22"/>
          <w:szCs w:val="22"/>
        </w:rPr>
        <w:t>t</w:t>
      </w:r>
      <w:r w:rsidRPr="00610C03">
        <w:rPr>
          <w:sz w:val="22"/>
          <w:szCs w:val="22"/>
          <w:lang w:val="en"/>
        </w:rPr>
        <w:t>he</w:t>
      </w:r>
      <w:proofErr w:type="spellEnd"/>
      <w:r w:rsidRPr="00610C03">
        <w:rPr>
          <w:sz w:val="22"/>
          <w:szCs w:val="22"/>
          <w:lang w:val="en"/>
        </w:rPr>
        <w:t xml:space="preserve"> Gates to European Citizenship”. </w:t>
      </w:r>
      <w:r w:rsidRPr="00610C03">
        <w:rPr>
          <w:sz w:val="22"/>
          <w:szCs w:val="22"/>
          <w:u w:val="single"/>
          <w:lang w:val="en"/>
        </w:rPr>
        <w:t>EUI Review</w:t>
      </w:r>
      <w:r w:rsidRPr="00610C03">
        <w:rPr>
          <w:sz w:val="22"/>
          <w:szCs w:val="22"/>
          <w:lang w:val="en"/>
        </w:rPr>
        <w:t xml:space="preserve">, December 2010: 9-10, at: </w:t>
      </w:r>
      <w:hyperlink r:id="rId99" w:history="1">
        <w:r w:rsidRPr="00610C03">
          <w:rPr>
            <w:rStyle w:val="Hyperlink"/>
            <w:sz w:val="22"/>
            <w:szCs w:val="22"/>
          </w:rPr>
          <w:t>http://www.eui.eu/Documents/Research/EUIPublications/EUIReview/EUIReviewWinter2010.pdf</w:t>
        </w:r>
      </w:hyperlink>
    </w:p>
    <w:p w14:paraId="0E141D6E" w14:textId="77777777" w:rsidR="004612CF" w:rsidRPr="00610C03" w:rsidRDefault="004612CF" w:rsidP="004612CF">
      <w:pPr>
        <w:ind w:right="-342"/>
        <w:rPr>
          <w:sz w:val="22"/>
          <w:szCs w:val="22"/>
          <w:lang w:val="en"/>
        </w:rPr>
      </w:pPr>
    </w:p>
    <w:p w14:paraId="34B9CDF1" w14:textId="77777777" w:rsidR="004612CF" w:rsidRPr="00610C03" w:rsidRDefault="004612CF" w:rsidP="004612CF">
      <w:pPr>
        <w:ind w:right="-342"/>
        <w:rPr>
          <w:sz w:val="22"/>
          <w:szCs w:val="22"/>
        </w:rPr>
      </w:pPr>
      <w:r w:rsidRPr="00610C03">
        <w:rPr>
          <w:sz w:val="22"/>
          <w:szCs w:val="22"/>
          <w:lang w:val="en"/>
        </w:rPr>
        <w:t xml:space="preserve"> “There is a mismatch between citizens’ moral intuitions and their political views”. Reply to Joseph Carens: The Case for Amnesty. </w:t>
      </w:r>
      <w:r w:rsidRPr="00610C03">
        <w:rPr>
          <w:sz w:val="22"/>
          <w:szCs w:val="22"/>
          <w:u w:val="single"/>
          <w:lang w:val="en"/>
        </w:rPr>
        <w:t>Boston Review</w:t>
      </w:r>
      <w:r w:rsidRPr="00610C03">
        <w:rPr>
          <w:sz w:val="22"/>
          <w:szCs w:val="22"/>
          <w:lang w:val="en"/>
        </w:rPr>
        <w:t>, May/June 2009, at: ’</w:t>
      </w:r>
      <w:hyperlink r:id="rId100" w:history="1">
        <w:r w:rsidRPr="00610C03">
          <w:rPr>
            <w:rStyle w:val="Hyperlink"/>
            <w:sz w:val="22"/>
            <w:szCs w:val="22"/>
          </w:rPr>
          <w:t>http://bostonreview.net/BR34.3/ndf_immigration.php</w:t>
        </w:r>
      </w:hyperlink>
      <w:r w:rsidRPr="00610C03">
        <w:rPr>
          <w:sz w:val="22"/>
          <w:szCs w:val="22"/>
        </w:rPr>
        <w:t>.</w:t>
      </w:r>
    </w:p>
    <w:p w14:paraId="571E6D3E" w14:textId="77777777" w:rsidR="004612CF" w:rsidRPr="00610C03" w:rsidRDefault="004612CF" w:rsidP="004612CF">
      <w:pPr>
        <w:ind w:right="-342"/>
        <w:rPr>
          <w:sz w:val="22"/>
          <w:szCs w:val="22"/>
        </w:rPr>
      </w:pPr>
    </w:p>
    <w:p w14:paraId="4551C36F" w14:textId="77777777" w:rsidR="004612CF" w:rsidRPr="00610C03" w:rsidRDefault="004612CF" w:rsidP="004612CF">
      <w:pPr>
        <w:ind w:right="-342"/>
        <w:rPr>
          <w:rStyle w:val="Hyperlink"/>
          <w:sz w:val="22"/>
          <w:szCs w:val="22"/>
          <w:lang w:val="de-DE"/>
        </w:rPr>
      </w:pPr>
      <w:r w:rsidRPr="00610C03">
        <w:rPr>
          <w:sz w:val="22"/>
          <w:szCs w:val="22"/>
          <w:lang w:val="de-DE"/>
        </w:rPr>
        <w:t xml:space="preserve">Patriotismus als Akt der Grenzüberschreitung, Kommentar der anderen, Der Standard 9 Jun2 2010 at: </w:t>
      </w:r>
      <w:r w:rsidR="005B6120" w:rsidRPr="00610C03">
        <w:rPr>
          <w:rStyle w:val="Hyperlink"/>
          <w:sz w:val="22"/>
          <w:szCs w:val="22"/>
          <w:lang w:val="de-DE"/>
        </w:rPr>
        <w:fldChar w:fldCharType="begin"/>
      </w:r>
      <w:r w:rsidR="005B6120" w:rsidRPr="00610C03">
        <w:rPr>
          <w:rStyle w:val="Hyperlink"/>
          <w:sz w:val="22"/>
          <w:szCs w:val="22"/>
          <w:lang w:val="de-DE"/>
        </w:rPr>
        <w:instrText xml:space="preserve"> HYPERLINK "http://derstandard.at/1276043495811/Kommentar-der-Anderen-Patriotismus-als-Akt-der-Grenzueberschreitung" </w:instrText>
      </w:r>
      <w:r w:rsidR="005B6120" w:rsidRPr="00610C03">
        <w:rPr>
          <w:rStyle w:val="Hyperlink"/>
          <w:sz w:val="22"/>
          <w:szCs w:val="22"/>
          <w:lang w:val="de-DE"/>
        </w:rPr>
        <w:fldChar w:fldCharType="separate"/>
      </w:r>
      <w:r w:rsidRPr="00610C03">
        <w:rPr>
          <w:rStyle w:val="Hyperlink"/>
          <w:sz w:val="22"/>
          <w:szCs w:val="22"/>
          <w:lang w:val="de-DE"/>
        </w:rPr>
        <w:t>http://derstandard.at/1276043495811/Kommentar-der-Anderen-Patriotismus-als-Akt-der-Grenzueberschreitung</w:t>
      </w:r>
      <w:r w:rsidR="005B6120" w:rsidRPr="00610C03">
        <w:rPr>
          <w:rStyle w:val="Hyperlink"/>
          <w:sz w:val="22"/>
          <w:szCs w:val="22"/>
          <w:lang w:val="de-DE"/>
        </w:rPr>
        <w:fldChar w:fldCharType="end"/>
      </w:r>
    </w:p>
    <w:p w14:paraId="6CC33FFB" w14:textId="77777777" w:rsidR="004612CF" w:rsidRPr="00610C03" w:rsidRDefault="004612CF" w:rsidP="004612CF">
      <w:pPr>
        <w:ind w:right="-342"/>
        <w:rPr>
          <w:sz w:val="22"/>
          <w:szCs w:val="22"/>
          <w:lang w:val="de-DE"/>
        </w:rPr>
      </w:pPr>
    </w:p>
    <w:p w14:paraId="197A650A" w14:textId="77777777" w:rsidR="004612CF" w:rsidRPr="00610C03" w:rsidRDefault="00D77794" w:rsidP="004612CF">
      <w:pPr>
        <w:ind w:right="-342"/>
        <w:rPr>
          <w:sz w:val="22"/>
          <w:szCs w:val="22"/>
        </w:rPr>
      </w:pPr>
      <w:hyperlink r:id="rId101" w:history="1">
        <w:r w:rsidR="004612CF" w:rsidRPr="00610C03">
          <w:rPr>
            <w:rStyle w:val="Hyperlink"/>
            <w:sz w:val="22"/>
            <w:szCs w:val="22"/>
          </w:rPr>
          <w:t>How Liberal are Citizenship Tests?</w:t>
        </w:r>
      </w:hyperlink>
      <w:r w:rsidR="004612CF" w:rsidRPr="00610C03">
        <w:rPr>
          <w:sz w:val="22"/>
          <w:szCs w:val="22"/>
        </w:rPr>
        <w:t xml:space="preserve"> </w:t>
      </w:r>
      <w:proofErr w:type="spellStart"/>
      <w:r w:rsidR="004612CF" w:rsidRPr="00610C03">
        <w:rPr>
          <w:sz w:val="22"/>
          <w:szCs w:val="22"/>
        </w:rPr>
        <w:t>Joppke</w:t>
      </w:r>
      <w:proofErr w:type="spellEnd"/>
      <w:r w:rsidR="004612CF" w:rsidRPr="00610C03">
        <w:rPr>
          <w:sz w:val="22"/>
          <w:szCs w:val="22"/>
        </w:rPr>
        <w:t>, C. and R. Bauböck, Eds. RSCAS Working Papers 41/2010. Florence, EUI.</w:t>
      </w:r>
    </w:p>
    <w:p w14:paraId="0782F6FF" w14:textId="77777777" w:rsidR="004612CF" w:rsidRPr="00610C03" w:rsidRDefault="004612CF" w:rsidP="004612CF">
      <w:pPr>
        <w:ind w:right="-342"/>
        <w:rPr>
          <w:sz w:val="22"/>
          <w:szCs w:val="22"/>
        </w:rPr>
      </w:pPr>
      <w:r w:rsidRPr="00610C03">
        <w:rPr>
          <w:sz w:val="22"/>
          <w:szCs w:val="22"/>
        </w:rPr>
        <w:tab/>
      </w:r>
    </w:p>
    <w:p w14:paraId="464A3741" w14:textId="77777777" w:rsidR="004612CF" w:rsidRPr="00610C03" w:rsidRDefault="004612CF" w:rsidP="004612CF">
      <w:pPr>
        <w:ind w:right="-342"/>
        <w:rPr>
          <w:sz w:val="22"/>
          <w:szCs w:val="22"/>
        </w:rPr>
      </w:pPr>
    </w:p>
    <w:p w14:paraId="28368F4F" w14:textId="77777777" w:rsidR="004612CF" w:rsidRPr="00610C03" w:rsidRDefault="004612CF" w:rsidP="004612CF">
      <w:pPr>
        <w:ind w:right="-342"/>
        <w:rPr>
          <w:sz w:val="22"/>
          <w:szCs w:val="22"/>
        </w:rPr>
      </w:pPr>
      <w:r w:rsidRPr="00610C03">
        <w:rPr>
          <w:sz w:val="22"/>
          <w:szCs w:val="22"/>
        </w:rPr>
        <w:t xml:space="preserve">Stakeholder Citizenship: A Democratic Criterion for Migrants’ Membership? In Demetrios G. </w:t>
      </w:r>
      <w:proofErr w:type="spellStart"/>
      <w:r w:rsidRPr="00610C03">
        <w:rPr>
          <w:sz w:val="22"/>
          <w:szCs w:val="22"/>
        </w:rPr>
        <w:t>Papademetriou</w:t>
      </w:r>
      <w:proofErr w:type="spellEnd"/>
      <w:r w:rsidRPr="00610C03">
        <w:rPr>
          <w:sz w:val="22"/>
          <w:szCs w:val="22"/>
        </w:rPr>
        <w:t xml:space="preserve">, Alexandros </w:t>
      </w:r>
      <w:proofErr w:type="spellStart"/>
      <w:r w:rsidRPr="00610C03">
        <w:rPr>
          <w:sz w:val="22"/>
          <w:szCs w:val="22"/>
        </w:rPr>
        <w:t>Zavos</w:t>
      </w:r>
      <w:proofErr w:type="spellEnd"/>
      <w:r w:rsidRPr="00610C03">
        <w:rPr>
          <w:sz w:val="22"/>
          <w:szCs w:val="22"/>
        </w:rPr>
        <w:t xml:space="preserve"> and Betsy Cooper (eds.), Models of Success: How the State </w:t>
      </w:r>
      <w:r w:rsidRPr="00610C03">
        <w:rPr>
          <w:sz w:val="22"/>
          <w:szCs w:val="22"/>
        </w:rPr>
        <w:lastRenderedPageBreak/>
        <w:t>and Civil Society Can Work Together to Integrate Immigrants, IMEPO (Hellenic Migration Policy Institute), Athens, 2009: 96-107 (Republication of Stakeholder Citizenship: An Idea Whose Time Has Come?).</w:t>
      </w:r>
    </w:p>
    <w:p w14:paraId="5024833E" w14:textId="77777777" w:rsidR="004612CF" w:rsidRPr="00610C03" w:rsidRDefault="004612CF" w:rsidP="004612CF">
      <w:pPr>
        <w:ind w:right="-342"/>
        <w:rPr>
          <w:sz w:val="22"/>
          <w:szCs w:val="22"/>
        </w:rPr>
      </w:pPr>
    </w:p>
    <w:p w14:paraId="23CBCE8C" w14:textId="77777777" w:rsidR="004612CF" w:rsidRPr="00132AF3" w:rsidRDefault="004612CF" w:rsidP="004612CF">
      <w:pPr>
        <w:ind w:right="-342"/>
        <w:rPr>
          <w:sz w:val="22"/>
          <w:szCs w:val="22"/>
        </w:rPr>
      </w:pPr>
      <w:r w:rsidRPr="00610C03">
        <w:rPr>
          <w:sz w:val="22"/>
          <w:szCs w:val="22"/>
        </w:rPr>
        <w:t xml:space="preserve">Stakeholder Citizenship: An Idea Whose Time Has Come? In: Bertelsmann Stiftung, European Policy Centre, Migration Policy Institute (eds.) </w:t>
      </w:r>
      <w:r w:rsidRPr="00610C03">
        <w:rPr>
          <w:sz w:val="22"/>
          <w:szCs w:val="22"/>
          <w:u w:val="single"/>
        </w:rPr>
        <w:t xml:space="preserve">Delivering Citizenship. </w:t>
      </w:r>
      <w:r w:rsidRPr="00132AF3">
        <w:rPr>
          <w:sz w:val="22"/>
          <w:szCs w:val="22"/>
        </w:rPr>
        <w:t xml:space="preserve">The Transatlantic Council on Migration, Verlag Bertelsmann Stiftung, </w:t>
      </w:r>
      <w:proofErr w:type="spellStart"/>
      <w:r w:rsidRPr="00132AF3">
        <w:rPr>
          <w:sz w:val="22"/>
          <w:szCs w:val="22"/>
        </w:rPr>
        <w:t>Gütersloh</w:t>
      </w:r>
      <w:proofErr w:type="spellEnd"/>
      <w:r w:rsidRPr="00132AF3">
        <w:rPr>
          <w:sz w:val="22"/>
          <w:szCs w:val="22"/>
        </w:rPr>
        <w:t>, 2008: 31-48.</w:t>
      </w:r>
    </w:p>
    <w:p w14:paraId="5CBF8F59" w14:textId="77777777" w:rsidR="004612CF" w:rsidRPr="00132AF3" w:rsidRDefault="004612CF" w:rsidP="004612CF">
      <w:pPr>
        <w:jc w:val="both"/>
        <w:rPr>
          <w:sz w:val="22"/>
          <w:szCs w:val="22"/>
        </w:rPr>
      </w:pPr>
    </w:p>
    <w:p w14:paraId="3BEB35E7" w14:textId="77777777" w:rsidR="004612CF" w:rsidRPr="00610C03" w:rsidRDefault="004612CF" w:rsidP="004612CF">
      <w:pPr>
        <w:jc w:val="both"/>
        <w:rPr>
          <w:sz w:val="22"/>
          <w:szCs w:val="22"/>
          <w:lang w:val="de-DE"/>
        </w:rPr>
      </w:pPr>
      <w:r w:rsidRPr="00610C03">
        <w:rPr>
          <w:sz w:val="22"/>
          <w:szCs w:val="22"/>
          <w:lang w:val="de-DE"/>
        </w:rPr>
        <w:t xml:space="preserve">“Statt in die Krone zurück ins Parlament. Kommentar der anderen, Der Standard 15 July 2008 at: </w:t>
      </w:r>
      <w:r w:rsidR="005B6120" w:rsidRPr="00610C03">
        <w:rPr>
          <w:rStyle w:val="Hyperlink"/>
          <w:sz w:val="22"/>
          <w:szCs w:val="22"/>
          <w:lang w:val="de-DE"/>
        </w:rPr>
        <w:fldChar w:fldCharType="begin"/>
      </w:r>
      <w:r w:rsidR="005B6120" w:rsidRPr="00610C03">
        <w:rPr>
          <w:rStyle w:val="Hyperlink"/>
          <w:sz w:val="22"/>
          <w:szCs w:val="22"/>
          <w:lang w:val="de-DE"/>
        </w:rPr>
        <w:instrText xml:space="preserve"> HYPERLINK "http://derstandard.at/1216034780425" </w:instrText>
      </w:r>
      <w:r w:rsidR="005B6120" w:rsidRPr="00610C03">
        <w:rPr>
          <w:rStyle w:val="Hyperlink"/>
          <w:sz w:val="22"/>
          <w:szCs w:val="22"/>
          <w:lang w:val="de-DE"/>
        </w:rPr>
        <w:fldChar w:fldCharType="separate"/>
      </w:r>
      <w:r w:rsidRPr="00610C03">
        <w:rPr>
          <w:rStyle w:val="Hyperlink"/>
          <w:sz w:val="22"/>
          <w:szCs w:val="22"/>
          <w:lang w:val="de-DE"/>
        </w:rPr>
        <w:t>http://derstandard.at/1216034780425</w:t>
      </w:r>
      <w:r w:rsidR="005B6120" w:rsidRPr="00610C03">
        <w:rPr>
          <w:rStyle w:val="Hyperlink"/>
          <w:sz w:val="22"/>
          <w:szCs w:val="22"/>
          <w:lang w:val="de-DE"/>
        </w:rPr>
        <w:fldChar w:fldCharType="end"/>
      </w:r>
    </w:p>
    <w:p w14:paraId="497FC053" w14:textId="77777777" w:rsidR="004612CF" w:rsidRPr="00610C03" w:rsidRDefault="004612CF" w:rsidP="004612CF">
      <w:pPr>
        <w:jc w:val="both"/>
        <w:rPr>
          <w:sz w:val="22"/>
          <w:szCs w:val="22"/>
          <w:lang w:val="de-DE"/>
        </w:rPr>
      </w:pPr>
    </w:p>
    <w:p w14:paraId="45020F16" w14:textId="77777777" w:rsidR="004612CF" w:rsidRPr="00610C03" w:rsidRDefault="004612CF" w:rsidP="004612CF">
      <w:pPr>
        <w:jc w:val="both"/>
        <w:rPr>
          <w:sz w:val="22"/>
          <w:szCs w:val="22"/>
          <w:lang w:val="de-DE"/>
        </w:rPr>
      </w:pPr>
      <w:r w:rsidRPr="00610C03">
        <w:rPr>
          <w:sz w:val="22"/>
          <w:szCs w:val="22"/>
          <w:lang w:val="de-DE"/>
        </w:rPr>
        <w:t xml:space="preserve">Volksabstimmung gegen Volksverstimmung? Kommentar der anderen, Der Standard 5 July 2008 at: </w:t>
      </w:r>
      <w:r w:rsidR="005B6120" w:rsidRPr="00610C03">
        <w:rPr>
          <w:rStyle w:val="Hyperlink"/>
          <w:sz w:val="22"/>
          <w:szCs w:val="22"/>
          <w:lang w:val="de-DE"/>
        </w:rPr>
        <w:fldChar w:fldCharType="begin"/>
      </w:r>
      <w:r w:rsidR="005B6120" w:rsidRPr="00610C03">
        <w:rPr>
          <w:rStyle w:val="Hyperlink"/>
          <w:sz w:val="22"/>
          <w:szCs w:val="22"/>
          <w:lang w:val="de-DE"/>
        </w:rPr>
        <w:instrText xml:space="preserve"> HYPERLINK "http://derstandard.at/3403119" </w:instrText>
      </w:r>
      <w:r w:rsidR="005B6120" w:rsidRPr="00610C03">
        <w:rPr>
          <w:rStyle w:val="Hyperlink"/>
          <w:sz w:val="22"/>
          <w:szCs w:val="22"/>
          <w:lang w:val="de-DE"/>
        </w:rPr>
        <w:fldChar w:fldCharType="separate"/>
      </w:r>
      <w:r w:rsidRPr="00610C03">
        <w:rPr>
          <w:rStyle w:val="Hyperlink"/>
          <w:sz w:val="22"/>
          <w:szCs w:val="22"/>
          <w:lang w:val="de-DE"/>
        </w:rPr>
        <w:t>http://derstandard.at/3403119</w:t>
      </w:r>
      <w:r w:rsidR="005B6120" w:rsidRPr="00610C03">
        <w:rPr>
          <w:rStyle w:val="Hyperlink"/>
          <w:sz w:val="22"/>
          <w:szCs w:val="22"/>
          <w:lang w:val="de-DE"/>
        </w:rPr>
        <w:fldChar w:fldCharType="end"/>
      </w:r>
    </w:p>
    <w:p w14:paraId="7B099E26" w14:textId="77777777" w:rsidR="004612CF" w:rsidRPr="00610C03" w:rsidRDefault="004612CF" w:rsidP="004612CF">
      <w:pPr>
        <w:jc w:val="both"/>
        <w:rPr>
          <w:sz w:val="22"/>
          <w:szCs w:val="22"/>
          <w:lang w:val="de-DE"/>
        </w:rPr>
      </w:pPr>
    </w:p>
    <w:p w14:paraId="3B050BDF" w14:textId="07F92E89" w:rsidR="004612CF" w:rsidRPr="00610C03" w:rsidRDefault="004612CF" w:rsidP="004612CF">
      <w:pPr>
        <w:ind w:right="-342"/>
        <w:rPr>
          <w:sz w:val="22"/>
          <w:szCs w:val="22"/>
        </w:rPr>
      </w:pPr>
      <w:bookmarkStart w:id="165" w:name="_Hlk33011392"/>
      <w:r w:rsidRPr="00610C03">
        <w:rPr>
          <w:sz w:val="22"/>
          <w:szCs w:val="22"/>
        </w:rPr>
        <w:t>Ties Across Borders: The Growing Salience of Transnationalism and Diaspor</w:t>
      </w:r>
      <w:r w:rsidR="005110C6">
        <w:rPr>
          <w:sz w:val="22"/>
          <w:szCs w:val="22"/>
        </w:rPr>
        <w:t>a</w:t>
      </w:r>
      <w:r w:rsidRPr="00610C03">
        <w:rPr>
          <w:sz w:val="22"/>
          <w:szCs w:val="22"/>
        </w:rPr>
        <w:t xml:space="preserve"> Politics, </w:t>
      </w:r>
      <w:r w:rsidRPr="00610C03">
        <w:rPr>
          <w:sz w:val="22"/>
          <w:szCs w:val="22"/>
          <w:u w:val="single"/>
        </w:rPr>
        <w:t>IMISCOE Policy Brief</w:t>
      </w:r>
      <w:r w:rsidRPr="00610C03">
        <w:rPr>
          <w:sz w:val="22"/>
          <w:szCs w:val="22"/>
        </w:rPr>
        <w:t xml:space="preserve"> No. 13, October 2008, at:  </w:t>
      </w:r>
      <w:hyperlink r:id="rId102" w:history="1">
        <w:r w:rsidRPr="00610C03">
          <w:rPr>
            <w:rStyle w:val="Hyperlink"/>
            <w:sz w:val="22"/>
            <w:szCs w:val="22"/>
          </w:rPr>
          <w:t>http://imiscoe.socsci.uva.nl/publications/policybriefs/documents/PB13-Transnationalism-Bauboeck.pdf</w:t>
        </w:r>
      </w:hyperlink>
    </w:p>
    <w:bookmarkEnd w:id="165"/>
    <w:p w14:paraId="4BA52B6C" w14:textId="77777777" w:rsidR="004612CF" w:rsidRPr="00610C03" w:rsidRDefault="004612CF" w:rsidP="004612CF">
      <w:pPr>
        <w:pStyle w:val="Default"/>
        <w:jc w:val="center"/>
        <w:rPr>
          <w:rFonts w:ascii="Times New Roman" w:hAnsi="Times New Roman" w:cs="Times New Roman"/>
          <w:sz w:val="22"/>
          <w:szCs w:val="22"/>
        </w:rPr>
      </w:pPr>
    </w:p>
    <w:p w14:paraId="1A7FBE08" w14:textId="77777777" w:rsidR="004612CF" w:rsidRPr="00610C03" w:rsidRDefault="004612CF" w:rsidP="004612CF">
      <w:pPr>
        <w:ind w:right="-342"/>
        <w:rPr>
          <w:rStyle w:val="Strong"/>
          <w:b w:val="0"/>
          <w:sz w:val="22"/>
          <w:szCs w:val="22"/>
        </w:rPr>
      </w:pPr>
      <w:bookmarkStart w:id="166" w:name="_Hlk33011554"/>
      <w:r w:rsidRPr="00610C03">
        <w:rPr>
          <w:sz w:val="22"/>
          <w:szCs w:val="22"/>
          <w:lang w:val="en-GB"/>
        </w:rPr>
        <w:t xml:space="preserve">Beyond culturalism and </w:t>
      </w:r>
      <w:proofErr w:type="spellStart"/>
      <w:r w:rsidRPr="00610C03">
        <w:rPr>
          <w:sz w:val="22"/>
          <w:szCs w:val="22"/>
          <w:lang w:val="en-GB"/>
        </w:rPr>
        <w:t>statism</w:t>
      </w:r>
      <w:proofErr w:type="spellEnd"/>
      <w:r w:rsidRPr="00610C03">
        <w:rPr>
          <w:sz w:val="22"/>
          <w:szCs w:val="22"/>
          <w:lang w:val="en-GB"/>
        </w:rPr>
        <w:t>. Liberal responses to diversity</w:t>
      </w:r>
      <w:r w:rsidRPr="00610C03">
        <w:rPr>
          <w:rStyle w:val="Strong"/>
          <w:b w:val="0"/>
          <w:sz w:val="22"/>
          <w:szCs w:val="22"/>
        </w:rPr>
        <w:t xml:space="preserve">, </w:t>
      </w:r>
      <w:proofErr w:type="spellStart"/>
      <w:r w:rsidRPr="00610C03">
        <w:rPr>
          <w:rStyle w:val="Strong"/>
          <w:b w:val="0"/>
          <w:sz w:val="22"/>
          <w:szCs w:val="22"/>
        </w:rPr>
        <w:t>Eurosphere</w:t>
      </w:r>
      <w:proofErr w:type="spellEnd"/>
      <w:r w:rsidRPr="00610C03">
        <w:rPr>
          <w:rStyle w:val="Strong"/>
          <w:b w:val="0"/>
          <w:sz w:val="22"/>
          <w:szCs w:val="22"/>
        </w:rPr>
        <w:t xml:space="preserve"> Working Paper, March 2008, at: </w:t>
      </w:r>
      <w:hyperlink r:id="rId103" w:history="1">
        <w:r w:rsidRPr="00610C03">
          <w:rPr>
            <w:rStyle w:val="Hyperlink"/>
            <w:sz w:val="22"/>
            <w:szCs w:val="22"/>
          </w:rPr>
          <w:t>http://eurosphere.uib.no/knowledgebase/wpsdocs/Eurosphere_Working_Paper_6_Baubock.pdf</w:t>
        </w:r>
      </w:hyperlink>
    </w:p>
    <w:bookmarkEnd w:id="166"/>
    <w:p w14:paraId="31A9ECAF" w14:textId="77777777" w:rsidR="004612CF" w:rsidRPr="00610C03" w:rsidRDefault="004612CF" w:rsidP="004612CF">
      <w:pPr>
        <w:ind w:right="-342"/>
        <w:rPr>
          <w:rStyle w:val="Strong"/>
          <w:b w:val="0"/>
          <w:sz w:val="22"/>
          <w:szCs w:val="22"/>
        </w:rPr>
      </w:pPr>
    </w:p>
    <w:p w14:paraId="5EE9BCC1" w14:textId="77777777" w:rsidR="004612CF" w:rsidRPr="00610C03" w:rsidRDefault="004612CF" w:rsidP="004612CF">
      <w:pPr>
        <w:ind w:right="-342"/>
        <w:rPr>
          <w:rStyle w:val="Strong"/>
          <w:b w:val="0"/>
          <w:sz w:val="22"/>
          <w:szCs w:val="22"/>
          <w:lang w:val="de-DE"/>
        </w:rPr>
      </w:pPr>
      <w:r w:rsidRPr="00610C03">
        <w:rPr>
          <w:rStyle w:val="Strong"/>
          <w:b w:val="0"/>
          <w:sz w:val="22"/>
          <w:szCs w:val="22"/>
          <w:lang w:val="de-DE"/>
        </w:rPr>
        <w:t xml:space="preserve">Wie integrationswillig ist die Republik? </w:t>
      </w:r>
      <w:r w:rsidRPr="00610C03">
        <w:rPr>
          <w:sz w:val="22"/>
          <w:szCs w:val="22"/>
          <w:lang w:val="de-DE"/>
        </w:rPr>
        <w:t>Kommentar der anderen, Der Standard 25 October 2007, at</w:t>
      </w:r>
    </w:p>
    <w:p w14:paraId="47FB2762" w14:textId="77777777" w:rsidR="004612CF" w:rsidRPr="00610C03" w:rsidRDefault="00D77794" w:rsidP="004612CF">
      <w:pPr>
        <w:ind w:right="-342"/>
        <w:rPr>
          <w:rStyle w:val="Strong"/>
          <w:b w:val="0"/>
          <w:sz w:val="22"/>
          <w:szCs w:val="22"/>
          <w:lang w:val="de-DE"/>
        </w:rPr>
      </w:pPr>
      <w:hyperlink r:id="rId104" w:history="1">
        <w:r w:rsidR="004612CF" w:rsidRPr="00610C03">
          <w:rPr>
            <w:rStyle w:val="Hyperlink"/>
            <w:sz w:val="22"/>
            <w:szCs w:val="22"/>
            <w:lang w:val="de-DE"/>
          </w:rPr>
          <w:t>http://derstandard.at/2990796</w:t>
        </w:r>
      </w:hyperlink>
    </w:p>
    <w:p w14:paraId="0922AA54" w14:textId="77777777" w:rsidR="004612CF" w:rsidRPr="00610C03" w:rsidRDefault="004612CF" w:rsidP="004612CF">
      <w:pPr>
        <w:ind w:right="-342"/>
        <w:rPr>
          <w:rStyle w:val="Strong"/>
          <w:b w:val="0"/>
          <w:sz w:val="22"/>
          <w:szCs w:val="22"/>
          <w:lang w:val="de-DE"/>
        </w:rPr>
      </w:pPr>
    </w:p>
    <w:p w14:paraId="11ED162F" w14:textId="77777777" w:rsidR="004612CF" w:rsidRPr="00610C03" w:rsidRDefault="004612CF" w:rsidP="004612CF">
      <w:pPr>
        <w:ind w:right="-342"/>
        <w:rPr>
          <w:rStyle w:val="Strong"/>
          <w:b w:val="0"/>
          <w:sz w:val="22"/>
          <w:szCs w:val="22"/>
          <w:lang w:val="de-DE"/>
        </w:rPr>
      </w:pPr>
      <w:r w:rsidRPr="00610C03">
        <w:rPr>
          <w:rStyle w:val="Strong"/>
          <w:b w:val="0"/>
          <w:sz w:val="22"/>
          <w:szCs w:val="22"/>
          <w:lang w:val="de-DE"/>
        </w:rPr>
        <w:t xml:space="preserve">Wahlrecht ohne Grenzen, </w:t>
      </w:r>
      <w:r w:rsidRPr="00610C03">
        <w:rPr>
          <w:sz w:val="22"/>
          <w:szCs w:val="22"/>
          <w:lang w:val="de-DE"/>
        </w:rPr>
        <w:t xml:space="preserve">Kommentar der anderen, Der Standard, 26 April 2006 at: </w:t>
      </w:r>
      <w:r w:rsidR="005B6120" w:rsidRPr="00610C03">
        <w:rPr>
          <w:rStyle w:val="Hyperlink"/>
          <w:sz w:val="22"/>
          <w:szCs w:val="22"/>
          <w:lang w:val="de-DE"/>
        </w:rPr>
        <w:fldChar w:fldCharType="begin"/>
      </w:r>
      <w:r w:rsidR="005B6120" w:rsidRPr="00610C03">
        <w:rPr>
          <w:rStyle w:val="Hyperlink"/>
          <w:sz w:val="22"/>
          <w:szCs w:val="22"/>
          <w:lang w:val="de-DE"/>
        </w:rPr>
        <w:instrText xml:space="preserve"> HYPERLINK "http://derstandard.at/2426867" </w:instrText>
      </w:r>
      <w:r w:rsidR="005B6120" w:rsidRPr="00610C03">
        <w:rPr>
          <w:rStyle w:val="Hyperlink"/>
          <w:sz w:val="22"/>
          <w:szCs w:val="22"/>
          <w:lang w:val="de-DE"/>
        </w:rPr>
        <w:fldChar w:fldCharType="separate"/>
      </w:r>
      <w:r w:rsidRPr="00610C03">
        <w:rPr>
          <w:rStyle w:val="Hyperlink"/>
          <w:sz w:val="22"/>
          <w:szCs w:val="22"/>
          <w:lang w:val="de-DE"/>
        </w:rPr>
        <w:t>http://derstandard.at/2426867</w:t>
      </w:r>
      <w:r w:rsidR="005B6120" w:rsidRPr="00610C03">
        <w:rPr>
          <w:rStyle w:val="Hyperlink"/>
          <w:sz w:val="22"/>
          <w:szCs w:val="22"/>
          <w:lang w:val="de-DE"/>
        </w:rPr>
        <w:fldChar w:fldCharType="end"/>
      </w:r>
    </w:p>
    <w:p w14:paraId="4F78CF5B" w14:textId="77777777" w:rsidR="004612CF" w:rsidRPr="00610C03" w:rsidRDefault="004612CF" w:rsidP="004612CF">
      <w:pPr>
        <w:ind w:right="-342"/>
        <w:rPr>
          <w:rStyle w:val="Strong"/>
          <w:b w:val="0"/>
          <w:sz w:val="22"/>
          <w:szCs w:val="22"/>
          <w:u w:val="single"/>
          <w:lang w:val="de-DE"/>
        </w:rPr>
      </w:pPr>
    </w:p>
    <w:p w14:paraId="68B7BE6E" w14:textId="77777777" w:rsidR="004612CF" w:rsidRPr="00610C03" w:rsidRDefault="004612CF" w:rsidP="004612CF">
      <w:pPr>
        <w:ind w:right="-342"/>
        <w:rPr>
          <w:rStyle w:val="Strong"/>
          <w:b w:val="0"/>
          <w:sz w:val="22"/>
          <w:szCs w:val="22"/>
          <w:u w:val="single"/>
        </w:rPr>
      </w:pPr>
      <w:r w:rsidRPr="00610C03">
        <w:rPr>
          <w:rStyle w:val="Strong"/>
          <w:b w:val="0"/>
          <w:sz w:val="22"/>
          <w:szCs w:val="22"/>
        </w:rPr>
        <w:t xml:space="preserve">The Acquisition and Loss of Nationality in 15 EU States. Results of the Comparative Project NATAC, </w:t>
      </w:r>
      <w:r w:rsidRPr="00610C03">
        <w:rPr>
          <w:rStyle w:val="Strong"/>
          <w:b w:val="0"/>
          <w:sz w:val="22"/>
          <w:szCs w:val="22"/>
          <w:u w:val="single"/>
        </w:rPr>
        <w:t xml:space="preserve">IMISCOE Policy Brief </w:t>
      </w:r>
      <w:r w:rsidRPr="00610C03">
        <w:rPr>
          <w:rStyle w:val="Strong"/>
          <w:b w:val="0"/>
          <w:sz w:val="22"/>
          <w:szCs w:val="22"/>
        </w:rPr>
        <w:t xml:space="preserve">No.2,  at: </w:t>
      </w:r>
      <w:hyperlink r:id="rId105" w:history="1">
        <w:r w:rsidRPr="00610C03">
          <w:rPr>
            <w:rStyle w:val="Hyperlink"/>
            <w:sz w:val="22"/>
            <w:szCs w:val="22"/>
          </w:rPr>
          <w:t>http://www.imiscoe.org/publications/policybriefs/documents/PB2-Bauboeck.pdf</w:t>
        </w:r>
      </w:hyperlink>
    </w:p>
    <w:p w14:paraId="6C118323" w14:textId="77777777" w:rsidR="004612CF" w:rsidRPr="00610C03" w:rsidRDefault="004612CF" w:rsidP="004612CF">
      <w:pPr>
        <w:ind w:right="-342"/>
        <w:rPr>
          <w:rStyle w:val="Strong"/>
          <w:b w:val="0"/>
          <w:sz w:val="22"/>
          <w:szCs w:val="22"/>
          <w:u w:val="single"/>
        </w:rPr>
      </w:pPr>
    </w:p>
    <w:p w14:paraId="76E0B53F" w14:textId="1E788882" w:rsidR="004612CF" w:rsidRPr="00610C03" w:rsidRDefault="004612CF" w:rsidP="004612CF">
      <w:pPr>
        <w:ind w:right="-342"/>
        <w:rPr>
          <w:sz w:val="22"/>
          <w:szCs w:val="22"/>
          <w:lang w:val="de-DE"/>
        </w:rPr>
      </w:pPr>
      <w:r w:rsidRPr="00610C03">
        <w:rPr>
          <w:rStyle w:val="Strong"/>
          <w:b w:val="0"/>
          <w:sz w:val="22"/>
          <w:szCs w:val="22"/>
          <w:u w:val="single"/>
          <w:lang w:val="de-DE"/>
        </w:rPr>
        <w:t>Die Schüssel-Kaskad</w:t>
      </w:r>
      <w:r w:rsidR="005110C6">
        <w:rPr>
          <w:rStyle w:val="Strong"/>
          <w:b w:val="0"/>
          <w:sz w:val="22"/>
          <w:szCs w:val="22"/>
          <w:u w:val="single"/>
          <w:lang w:val="de-DE"/>
        </w:rPr>
        <w:t>e</w:t>
      </w:r>
      <w:r w:rsidRPr="00610C03">
        <w:rPr>
          <w:rStyle w:val="Strong"/>
          <w:b w:val="0"/>
          <w:sz w:val="22"/>
          <w:szCs w:val="22"/>
          <w:u w:val="single"/>
          <w:lang w:val="de-DE"/>
        </w:rPr>
        <w:t xml:space="preserve">, </w:t>
      </w:r>
      <w:r w:rsidRPr="00610C03">
        <w:rPr>
          <w:sz w:val="22"/>
          <w:szCs w:val="22"/>
          <w:lang w:val="de-DE"/>
        </w:rPr>
        <w:t xml:space="preserve">Kommentar der anderen, Der Standard 8 September 2005 at: </w:t>
      </w:r>
      <w:r w:rsidR="005B6120" w:rsidRPr="00610C03">
        <w:rPr>
          <w:rStyle w:val="Hyperlink"/>
          <w:sz w:val="22"/>
          <w:szCs w:val="22"/>
          <w:lang w:val="de-DE"/>
        </w:rPr>
        <w:fldChar w:fldCharType="begin"/>
      </w:r>
      <w:r w:rsidR="005B6120" w:rsidRPr="00610C03">
        <w:rPr>
          <w:rStyle w:val="Hyperlink"/>
          <w:sz w:val="22"/>
          <w:szCs w:val="22"/>
          <w:lang w:val="de-DE"/>
        </w:rPr>
        <w:instrText xml:space="preserve"> HYPERLINK "http://derstandard.at/2168643" </w:instrText>
      </w:r>
      <w:r w:rsidR="005B6120" w:rsidRPr="00610C03">
        <w:rPr>
          <w:rStyle w:val="Hyperlink"/>
          <w:sz w:val="22"/>
          <w:szCs w:val="22"/>
          <w:lang w:val="de-DE"/>
        </w:rPr>
        <w:fldChar w:fldCharType="separate"/>
      </w:r>
      <w:r w:rsidRPr="00610C03">
        <w:rPr>
          <w:rStyle w:val="Hyperlink"/>
          <w:sz w:val="22"/>
          <w:szCs w:val="22"/>
          <w:lang w:val="de-DE"/>
        </w:rPr>
        <w:t>http://derstandard.at/2168643</w:t>
      </w:r>
      <w:r w:rsidR="005B6120" w:rsidRPr="00610C03">
        <w:rPr>
          <w:rStyle w:val="Hyperlink"/>
          <w:sz w:val="22"/>
          <w:szCs w:val="22"/>
          <w:lang w:val="de-DE"/>
        </w:rPr>
        <w:fldChar w:fldCharType="end"/>
      </w:r>
    </w:p>
    <w:p w14:paraId="25962282" w14:textId="77777777" w:rsidR="004612CF" w:rsidRPr="00610C03" w:rsidRDefault="004612CF" w:rsidP="004612CF">
      <w:pPr>
        <w:ind w:right="-342"/>
        <w:rPr>
          <w:sz w:val="22"/>
          <w:szCs w:val="22"/>
          <w:lang w:val="de-DE"/>
        </w:rPr>
      </w:pPr>
    </w:p>
    <w:p w14:paraId="0BB68901" w14:textId="77777777" w:rsidR="004612CF" w:rsidRPr="00610C03" w:rsidRDefault="004612CF" w:rsidP="004612CF">
      <w:pPr>
        <w:ind w:right="-342"/>
        <w:rPr>
          <w:sz w:val="22"/>
          <w:szCs w:val="22"/>
          <w:lang w:val="de-DE"/>
        </w:rPr>
      </w:pPr>
      <w:r w:rsidRPr="00610C03">
        <w:rPr>
          <w:sz w:val="22"/>
          <w:szCs w:val="22"/>
          <w:lang w:val="de-DE"/>
        </w:rPr>
        <w:t xml:space="preserve">Fremd ist, wer hier aufgewachsen ist? Kommentar der anderen, Der Standard, 29 Juli 2005 at: </w:t>
      </w:r>
      <w:r w:rsidR="005B6120" w:rsidRPr="00610C03">
        <w:rPr>
          <w:rStyle w:val="Hyperlink"/>
          <w:sz w:val="22"/>
          <w:szCs w:val="22"/>
          <w:lang w:val="de-DE"/>
        </w:rPr>
        <w:fldChar w:fldCharType="begin"/>
      </w:r>
      <w:r w:rsidR="005B6120" w:rsidRPr="00610C03">
        <w:rPr>
          <w:rStyle w:val="Hyperlink"/>
          <w:sz w:val="22"/>
          <w:szCs w:val="22"/>
          <w:lang w:val="de-DE"/>
        </w:rPr>
        <w:instrText xml:space="preserve"> HYPERLINK "http://derstandard.at/2101884" </w:instrText>
      </w:r>
      <w:r w:rsidR="005B6120" w:rsidRPr="00610C03">
        <w:rPr>
          <w:rStyle w:val="Hyperlink"/>
          <w:sz w:val="22"/>
          <w:szCs w:val="22"/>
          <w:lang w:val="de-DE"/>
        </w:rPr>
        <w:fldChar w:fldCharType="separate"/>
      </w:r>
      <w:r w:rsidRPr="00610C03">
        <w:rPr>
          <w:rStyle w:val="Hyperlink"/>
          <w:sz w:val="22"/>
          <w:szCs w:val="22"/>
          <w:lang w:val="de-DE"/>
        </w:rPr>
        <w:t>http://derstandard.at/2101884</w:t>
      </w:r>
      <w:r w:rsidR="005B6120" w:rsidRPr="00610C03">
        <w:rPr>
          <w:rStyle w:val="Hyperlink"/>
          <w:sz w:val="22"/>
          <w:szCs w:val="22"/>
          <w:lang w:val="de-DE"/>
        </w:rPr>
        <w:fldChar w:fldCharType="end"/>
      </w:r>
    </w:p>
    <w:p w14:paraId="74B2B28B" w14:textId="77777777" w:rsidR="004612CF" w:rsidRPr="00610C03" w:rsidRDefault="004612CF" w:rsidP="004612CF">
      <w:pPr>
        <w:ind w:right="-342"/>
        <w:rPr>
          <w:sz w:val="22"/>
          <w:szCs w:val="22"/>
          <w:lang w:val="de-DE"/>
        </w:rPr>
      </w:pPr>
      <w:r w:rsidRPr="00610C03">
        <w:rPr>
          <w:rStyle w:val="Strong"/>
          <w:b w:val="0"/>
          <w:sz w:val="22"/>
          <w:szCs w:val="22"/>
          <w:lang w:val="de-DE"/>
        </w:rPr>
        <w:t>Andere Drehbücher bitte!</w:t>
      </w:r>
      <w:r w:rsidRPr="00610C03">
        <w:rPr>
          <w:rStyle w:val="Strong"/>
          <w:b w:val="0"/>
          <w:sz w:val="22"/>
          <w:szCs w:val="22"/>
          <w:u w:val="single"/>
          <w:lang w:val="de-DE"/>
        </w:rPr>
        <w:t xml:space="preserve"> </w:t>
      </w:r>
      <w:r w:rsidRPr="00610C03">
        <w:rPr>
          <w:sz w:val="22"/>
          <w:szCs w:val="22"/>
          <w:lang w:val="de-DE"/>
        </w:rPr>
        <w:t xml:space="preserve">Kommentar der anderen, Der Standard, 7 July 2004 at: </w:t>
      </w:r>
      <w:r w:rsidR="005B6120" w:rsidRPr="00610C03">
        <w:rPr>
          <w:rStyle w:val="Hyperlink"/>
          <w:sz w:val="22"/>
          <w:szCs w:val="22"/>
          <w:lang w:val="de-DE"/>
        </w:rPr>
        <w:fldChar w:fldCharType="begin"/>
      </w:r>
      <w:r w:rsidR="005B6120" w:rsidRPr="00610C03">
        <w:rPr>
          <w:rStyle w:val="Hyperlink"/>
          <w:sz w:val="22"/>
          <w:szCs w:val="22"/>
          <w:lang w:val="de-DE"/>
        </w:rPr>
        <w:instrText xml:space="preserve"> HYPERLINK "http://derstandard.at/1710029" </w:instrText>
      </w:r>
      <w:r w:rsidR="005B6120" w:rsidRPr="00610C03">
        <w:rPr>
          <w:rStyle w:val="Hyperlink"/>
          <w:sz w:val="22"/>
          <w:szCs w:val="22"/>
          <w:lang w:val="de-DE"/>
        </w:rPr>
        <w:fldChar w:fldCharType="separate"/>
      </w:r>
      <w:r w:rsidRPr="00610C03">
        <w:rPr>
          <w:rStyle w:val="Hyperlink"/>
          <w:sz w:val="22"/>
          <w:szCs w:val="22"/>
          <w:lang w:val="de-DE"/>
        </w:rPr>
        <w:t>http://derstandard.at/1710029</w:t>
      </w:r>
      <w:r w:rsidR="005B6120" w:rsidRPr="00610C03">
        <w:rPr>
          <w:rStyle w:val="Hyperlink"/>
          <w:sz w:val="22"/>
          <w:szCs w:val="22"/>
          <w:lang w:val="de-DE"/>
        </w:rPr>
        <w:fldChar w:fldCharType="end"/>
      </w:r>
    </w:p>
    <w:p w14:paraId="06786DC5" w14:textId="77777777" w:rsidR="004612CF" w:rsidRPr="00610C03" w:rsidRDefault="004612CF" w:rsidP="004612CF">
      <w:pPr>
        <w:ind w:right="-342"/>
        <w:rPr>
          <w:rStyle w:val="Strong"/>
          <w:b w:val="0"/>
          <w:sz w:val="22"/>
          <w:szCs w:val="22"/>
          <w:u w:val="single"/>
          <w:lang w:val="de-DE"/>
        </w:rPr>
      </w:pPr>
    </w:p>
    <w:p w14:paraId="5517C800" w14:textId="77777777" w:rsidR="004612CF" w:rsidRPr="00610C03" w:rsidRDefault="004612CF" w:rsidP="004612CF">
      <w:pPr>
        <w:ind w:right="-342"/>
        <w:rPr>
          <w:sz w:val="22"/>
          <w:szCs w:val="22"/>
        </w:rPr>
      </w:pPr>
      <w:r w:rsidRPr="00610C03">
        <w:rPr>
          <w:rStyle w:val="Strong"/>
          <w:b w:val="0"/>
          <w:sz w:val="22"/>
          <w:szCs w:val="22"/>
          <w:u w:val="single"/>
        </w:rPr>
        <w:t>Citizenship policies: international, state, migrant and democratic perspectives</w:t>
      </w:r>
      <w:r w:rsidRPr="00610C03">
        <w:rPr>
          <w:sz w:val="22"/>
          <w:szCs w:val="22"/>
        </w:rPr>
        <w:t xml:space="preserve">, Global Commission on International Migration, Research Paper </w:t>
      </w:r>
      <w:r w:rsidRPr="00610C03">
        <w:rPr>
          <w:rStyle w:val="Strong"/>
          <w:b w:val="0"/>
          <w:sz w:val="22"/>
          <w:szCs w:val="22"/>
        </w:rPr>
        <w:t>No. 19,</w:t>
      </w:r>
      <w:r w:rsidRPr="00610C03">
        <w:rPr>
          <w:sz w:val="22"/>
          <w:szCs w:val="22"/>
        </w:rPr>
        <w:t xml:space="preserve"> January 2005, at: </w:t>
      </w:r>
      <w:hyperlink r:id="rId106" w:history="1">
        <w:r w:rsidRPr="00610C03">
          <w:rPr>
            <w:rStyle w:val="Hyperlink"/>
            <w:sz w:val="22"/>
            <w:szCs w:val="22"/>
          </w:rPr>
          <w:t>http://www.gcim.org/en/ir_gmp.html</w:t>
        </w:r>
      </w:hyperlink>
      <w:r w:rsidRPr="00610C03">
        <w:rPr>
          <w:sz w:val="22"/>
          <w:szCs w:val="22"/>
        </w:rPr>
        <w:t>.</w:t>
      </w:r>
    </w:p>
    <w:p w14:paraId="0C609300" w14:textId="77777777" w:rsidR="004612CF" w:rsidRPr="00610C03" w:rsidRDefault="004612CF" w:rsidP="004612CF">
      <w:pPr>
        <w:ind w:right="-342"/>
        <w:rPr>
          <w:sz w:val="22"/>
          <w:szCs w:val="22"/>
          <w:u w:val="single"/>
        </w:rPr>
      </w:pPr>
    </w:p>
    <w:p w14:paraId="6FF42929" w14:textId="77777777" w:rsidR="004612CF" w:rsidRPr="00610C03" w:rsidRDefault="004612CF" w:rsidP="004612CF">
      <w:pPr>
        <w:ind w:right="-342"/>
        <w:rPr>
          <w:sz w:val="22"/>
          <w:szCs w:val="22"/>
          <w:u w:val="single"/>
        </w:rPr>
      </w:pPr>
      <w:r w:rsidRPr="00610C03">
        <w:rPr>
          <w:sz w:val="22"/>
          <w:szCs w:val="22"/>
          <w:u w:val="single"/>
        </w:rPr>
        <w:t xml:space="preserve">Political Boundaries in a Multilevel Democracy, </w:t>
      </w:r>
      <w:r w:rsidRPr="00610C03">
        <w:rPr>
          <w:rStyle w:val="klein"/>
          <w:sz w:val="22"/>
          <w:szCs w:val="22"/>
        </w:rPr>
        <w:t xml:space="preserve">EIF-Working Paper No. 03, </w:t>
      </w:r>
      <w:r w:rsidRPr="00610C03">
        <w:rPr>
          <w:sz w:val="22"/>
          <w:szCs w:val="22"/>
        </w:rPr>
        <w:t>Austrian Academy of Sciences, at</w:t>
      </w:r>
      <w:r w:rsidRPr="00610C03">
        <w:rPr>
          <w:rStyle w:val="klein"/>
          <w:sz w:val="22"/>
          <w:szCs w:val="22"/>
        </w:rPr>
        <w:t xml:space="preserve"> September 2004, at: </w:t>
      </w:r>
      <w:hyperlink r:id="rId107" w:history="1">
        <w:r w:rsidRPr="00610C03">
          <w:rPr>
            <w:rStyle w:val="Hyperlink"/>
            <w:sz w:val="22"/>
            <w:szCs w:val="22"/>
          </w:rPr>
          <w:t>http://www.eif.oeaw.ac.at/05workingpapers/start05.asp</w:t>
        </w:r>
      </w:hyperlink>
      <w:r w:rsidRPr="00610C03">
        <w:rPr>
          <w:rStyle w:val="klein"/>
          <w:sz w:val="22"/>
          <w:szCs w:val="22"/>
        </w:rPr>
        <w:t>.</w:t>
      </w:r>
    </w:p>
    <w:p w14:paraId="04DBF2A6" w14:textId="77777777" w:rsidR="004612CF" w:rsidRPr="00610C03" w:rsidRDefault="004612CF" w:rsidP="004612CF">
      <w:pPr>
        <w:ind w:right="-342"/>
        <w:rPr>
          <w:sz w:val="22"/>
          <w:szCs w:val="22"/>
          <w:u w:val="single"/>
        </w:rPr>
      </w:pPr>
    </w:p>
    <w:p w14:paraId="04F87B63" w14:textId="77777777" w:rsidR="004612CF" w:rsidRPr="00610C03" w:rsidRDefault="004612CF" w:rsidP="004612CF">
      <w:pPr>
        <w:ind w:right="-342"/>
        <w:rPr>
          <w:sz w:val="22"/>
          <w:szCs w:val="22"/>
          <w:u w:val="single"/>
        </w:rPr>
      </w:pPr>
      <w:r w:rsidRPr="00610C03">
        <w:rPr>
          <w:sz w:val="22"/>
          <w:szCs w:val="22"/>
          <w:u w:val="single"/>
        </w:rPr>
        <w:t xml:space="preserve">Federal Arrangements and Minority Self-Government, </w:t>
      </w:r>
      <w:r w:rsidRPr="00610C03">
        <w:rPr>
          <w:rStyle w:val="klein"/>
          <w:sz w:val="22"/>
          <w:szCs w:val="22"/>
        </w:rPr>
        <w:t xml:space="preserve">EIF-Working Paper No. 02, </w:t>
      </w:r>
      <w:r w:rsidRPr="00610C03">
        <w:rPr>
          <w:sz w:val="22"/>
          <w:szCs w:val="22"/>
        </w:rPr>
        <w:t>Austrian Academy of Sciences, at</w:t>
      </w:r>
      <w:r w:rsidRPr="00610C03">
        <w:rPr>
          <w:rStyle w:val="klein"/>
          <w:sz w:val="22"/>
          <w:szCs w:val="22"/>
        </w:rPr>
        <w:t xml:space="preserve"> September 2004, at: </w:t>
      </w:r>
      <w:hyperlink r:id="rId108" w:history="1">
        <w:r w:rsidRPr="00610C03">
          <w:rPr>
            <w:rStyle w:val="Hyperlink"/>
            <w:sz w:val="22"/>
            <w:szCs w:val="22"/>
          </w:rPr>
          <w:t>http://www.eif.oeaw.ac.at/05workingpapers/start05.asp</w:t>
        </w:r>
      </w:hyperlink>
      <w:r w:rsidRPr="00610C03">
        <w:rPr>
          <w:rStyle w:val="klein"/>
          <w:sz w:val="22"/>
          <w:szCs w:val="22"/>
        </w:rPr>
        <w:t>.</w:t>
      </w:r>
    </w:p>
    <w:p w14:paraId="4BA23777" w14:textId="77777777" w:rsidR="004612CF" w:rsidRPr="00610C03" w:rsidRDefault="004612CF" w:rsidP="004612CF">
      <w:pPr>
        <w:ind w:right="-342"/>
        <w:rPr>
          <w:sz w:val="22"/>
          <w:szCs w:val="22"/>
          <w:u w:val="single"/>
        </w:rPr>
      </w:pPr>
    </w:p>
    <w:p w14:paraId="2936BA68" w14:textId="77777777" w:rsidR="004612CF" w:rsidRPr="00610C03" w:rsidRDefault="004612CF" w:rsidP="004612CF">
      <w:pPr>
        <w:ind w:right="-342"/>
        <w:rPr>
          <w:rStyle w:val="klein"/>
          <w:sz w:val="22"/>
          <w:szCs w:val="22"/>
        </w:rPr>
      </w:pPr>
      <w:r w:rsidRPr="00610C03">
        <w:rPr>
          <w:sz w:val="22"/>
          <w:szCs w:val="22"/>
          <w:u w:val="single"/>
        </w:rPr>
        <w:t>Political Autonomy or Cultural Minority Rights?</w:t>
      </w:r>
      <w:r w:rsidRPr="00610C03">
        <w:rPr>
          <w:sz w:val="22"/>
          <w:szCs w:val="22"/>
        </w:rPr>
        <w:t xml:space="preserve"> A Conceptual Critique of Renner’s Model, </w:t>
      </w:r>
      <w:r w:rsidRPr="00610C03">
        <w:rPr>
          <w:rStyle w:val="klein"/>
          <w:sz w:val="22"/>
          <w:szCs w:val="22"/>
        </w:rPr>
        <w:t xml:space="preserve">EIF-Working Paper No. 01, </w:t>
      </w:r>
      <w:r w:rsidRPr="00610C03">
        <w:rPr>
          <w:sz w:val="22"/>
          <w:szCs w:val="22"/>
        </w:rPr>
        <w:t>Austrian Academy of Sciences, at</w:t>
      </w:r>
      <w:r w:rsidRPr="00610C03">
        <w:rPr>
          <w:rStyle w:val="klein"/>
          <w:sz w:val="22"/>
          <w:szCs w:val="22"/>
        </w:rPr>
        <w:t xml:space="preserve"> September 2004, at: </w:t>
      </w:r>
      <w:hyperlink r:id="rId109" w:history="1">
        <w:r w:rsidRPr="00610C03">
          <w:rPr>
            <w:rStyle w:val="Hyperlink"/>
            <w:sz w:val="22"/>
            <w:szCs w:val="22"/>
          </w:rPr>
          <w:t>http://www.eif.oeaw.ac.at/05workingpapers/start05.asp</w:t>
        </w:r>
      </w:hyperlink>
      <w:r w:rsidRPr="00610C03">
        <w:rPr>
          <w:rStyle w:val="klein"/>
          <w:sz w:val="22"/>
          <w:szCs w:val="22"/>
        </w:rPr>
        <w:t>.</w:t>
      </w:r>
    </w:p>
    <w:p w14:paraId="3399EA05" w14:textId="77777777" w:rsidR="004612CF" w:rsidRPr="00610C03" w:rsidRDefault="004612CF" w:rsidP="004612CF">
      <w:pPr>
        <w:ind w:right="-342"/>
        <w:rPr>
          <w:sz w:val="22"/>
          <w:szCs w:val="22"/>
          <w:u w:val="single"/>
        </w:rPr>
      </w:pPr>
    </w:p>
    <w:p w14:paraId="32B38B2C" w14:textId="77777777" w:rsidR="004612CF" w:rsidRPr="00610C03" w:rsidRDefault="004612CF" w:rsidP="004612CF">
      <w:pPr>
        <w:ind w:right="-342"/>
        <w:rPr>
          <w:sz w:val="22"/>
          <w:szCs w:val="22"/>
        </w:rPr>
      </w:pPr>
      <w:r w:rsidRPr="00610C03">
        <w:rPr>
          <w:sz w:val="22"/>
          <w:szCs w:val="22"/>
          <w:u w:val="single"/>
        </w:rPr>
        <w:t>Migrants, Minorities, Belonging and Citizenship. The Case of Austria</w:t>
      </w:r>
      <w:r w:rsidRPr="00610C03">
        <w:rPr>
          <w:sz w:val="22"/>
          <w:szCs w:val="22"/>
        </w:rPr>
        <w:t xml:space="preserve">. Rainer Bauböck (vol. ed.), Wladimir Fischer, Barbara Herzog-Punzenberger, Harald </w:t>
      </w:r>
      <w:proofErr w:type="spellStart"/>
      <w:r w:rsidRPr="00610C03">
        <w:rPr>
          <w:sz w:val="22"/>
          <w:szCs w:val="22"/>
        </w:rPr>
        <w:t>Waldrauch</w:t>
      </w:r>
      <w:proofErr w:type="spellEnd"/>
      <w:r w:rsidRPr="00610C03">
        <w:rPr>
          <w:sz w:val="22"/>
          <w:szCs w:val="22"/>
        </w:rPr>
        <w:t xml:space="preserve"> (authors), </w:t>
      </w:r>
      <w:proofErr w:type="spellStart"/>
      <w:r w:rsidRPr="00610C03">
        <w:rPr>
          <w:sz w:val="22"/>
          <w:szCs w:val="22"/>
        </w:rPr>
        <w:t>Hakan</w:t>
      </w:r>
      <w:proofErr w:type="spellEnd"/>
      <w:r w:rsidRPr="00610C03">
        <w:rPr>
          <w:sz w:val="22"/>
          <w:szCs w:val="22"/>
        </w:rPr>
        <w:t xml:space="preserve"> </w:t>
      </w:r>
      <w:proofErr w:type="spellStart"/>
      <w:r w:rsidRPr="00610C03">
        <w:rPr>
          <w:sz w:val="22"/>
          <w:szCs w:val="22"/>
        </w:rPr>
        <w:t>Sicakkan</w:t>
      </w:r>
      <w:proofErr w:type="spellEnd"/>
      <w:r w:rsidRPr="00610C03">
        <w:rPr>
          <w:sz w:val="22"/>
          <w:szCs w:val="22"/>
        </w:rPr>
        <w:t xml:space="preserve"> (series editor), IMMER-International Migration and Ethnic Relations, Centre for Development Studies, University of Bergen, 2004.</w:t>
      </w:r>
    </w:p>
    <w:p w14:paraId="2CEEEA28" w14:textId="77777777" w:rsidR="004612CF" w:rsidRPr="00610C03" w:rsidRDefault="004612CF" w:rsidP="004612CF">
      <w:pPr>
        <w:ind w:right="-342"/>
        <w:rPr>
          <w:sz w:val="22"/>
          <w:szCs w:val="22"/>
        </w:rPr>
      </w:pPr>
    </w:p>
    <w:p w14:paraId="6499CBD5" w14:textId="77777777" w:rsidR="004612CF" w:rsidRPr="00610C03" w:rsidRDefault="004612CF" w:rsidP="004612CF">
      <w:pPr>
        <w:ind w:right="-342"/>
        <w:rPr>
          <w:sz w:val="22"/>
          <w:szCs w:val="22"/>
          <w:u w:val="single"/>
        </w:rPr>
      </w:pPr>
      <w:r w:rsidRPr="00610C03">
        <w:rPr>
          <w:sz w:val="22"/>
          <w:szCs w:val="22"/>
          <w:u w:val="single"/>
        </w:rPr>
        <w:t>Paradoxes of self-determination and the right to self-government</w:t>
      </w:r>
      <w:r w:rsidRPr="00610C03">
        <w:rPr>
          <w:sz w:val="22"/>
          <w:szCs w:val="22"/>
        </w:rPr>
        <w:t xml:space="preserve">, IWE Working Paper No. 42, Austrian Academy of Sciences, at: </w:t>
      </w:r>
      <w:hyperlink r:id="rId110"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January 2004.</w:t>
      </w:r>
    </w:p>
    <w:p w14:paraId="7B2D9945" w14:textId="77777777" w:rsidR="004612CF" w:rsidRPr="00610C03" w:rsidRDefault="004612CF" w:rsidP="004612CF">
      <w:pPr>
        <w:ind w:right="-342"/>
        <w:rPr>
          <w:sz w:val="22"/>
          <w:szCs w:val="22"/>
          <w:u w:val="single"/>
        </w:rPr>
      </w:pPr>
    </w:p>
    <w:p w14:paraId="1F5DE5AD" w14:textId="77777777" w:rsidR="004612CF" w:rsidRPr="00610C03" w:rsidRDefault="004612CF" w:rsidP="004612CF">
      <w:pPr>
        <w:ind w:right="-342"/>
        <w:rPr>
          <w:sz w:val="22"/>
          <w:szCs w:val="22"/>
          <w:u w:val="single"/>
        </w:rPr>
      </w:pPr>
      <w:proofErr w:type="spellStart"/>
      <w:r w:rsidRPr="00610C03">
        <w:rPr>
          <w:sz w:val="22"/>
          <w:szCs w:val="22"/>
          <w:u w:val="single"/>
        </w:rPr>
        <w:t>Politische</w:t>
      </w:r>
      <w:proofErr w:type="spellEnd"/>
      <w:r w:rsidRPr="00610C03">
        <w:rPr>
          <w:sz w:val="22"/>
          <w:szCs w:val="22"/>
          <w:u w:val="single"/>
        </w:rPr>
        <w:t xml:space="preserve"> </w:t>
      </w:r>
      <w:proofErr w:type="spellStart"/>
      <w:r w:rsidRPr="00610C03">
        <w:rPr>
          <w:sz w:val="22"/>
          <w:szCs w:val="22"/>
          <w:u w:val="single"/>
        </w:rPr>
        <w:t>Grenzen</w:t>
      </w:r>
      <w:proofErr w:type="spellEnd"/>
      <w:r w:rsidRPr="00610C03">
        <w:rPr>
          <w:sz w:val="22"/>
          <w:szCs w:val="22"/>
          <w:u w:val="single"/>
        </w:rPr>
        <w:t xml:space="preserve"> in </w:t>
      </w:r>
      <w:proofErr w:type="spellStart"/>
      <w:r w:rsidRPr="00610C03">
        <w:rPr>
          <w:sz w:val="22"/>
          <w:szCs w:val="22"/>
          <w:u w:val="single"/>
        </w:rPr>
        <w:t>einer</w:t>
      </w:r>
      <w:proofErr w:type="spellEnd"/>
      <w:r w:rsidRPr="00610C03">
        <w:rPr>
          <w:sz w:val="22"/>
          <w:szCs w:val="22"/>
          <w:u w:val="single"/>
        </w:rPr>
        <w:t xml:space="preserve"> </w:t>
      </w:r>
      <w:proofErr w:type="spellStart"/>
      <w:r w:rsidRPr="00610C03">
        <w:rPr>
          <w:sz w:val="22"/>
          <w:szCs w:val="22"/>
          <w:u w:val="single"/>
        </w:rPr>
        <w:t>postwestfälischen</w:t>
      </w:r>
      <w:proofErr w:type="spellEnd"/>
      <w:r w:rsidRPr="00610C03">
        <w:rPr>
          <w:sz w:val="22"/>
          <w:szCs w:val="22"/>
          <w:u w:val="single"/>
        </w:rPr>
        <w:t xml:space="preserve"> </w:t>
      </w:r>
      <w:proofErr w:type="spellStart"/>
      <w:r w:rsidRPr="00610C03">
        <w:rPr>
          <w:sz w:val="22"/>
          <w:szCs w:val="22"/>
          <w:u w:val="single"/>
        </w:rPr>
        <w:t>Weltordnung</w:t>
      </w:r>
      <w:proofErr w:type="spellEnd"/>
      <w:r w:rsidRPr="00610C03">
        <w:rPr>
          <w:sz w:val="22"/>
          <w:szCs w:val="22"/>
        </w:rPr>
        <w:t xml:space="preserve">, IWE Working Paper No. 41, Austrian Academy of Sciences, at: </w:t>
      </w:r>
      <w:hyperlink r:id="rId111"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January 2004</w:t>
      </w:r>
    </w:p>
    <w:p w14:paraId="7040F031" w14:textId="77777777" w:rsidR="004612CF" w:rsidRPr="00610C03" w:rsidRDefault="004612CF" w:rsidP="004612CF">
      <w:pPr>
        <w:ind w:right="-342"/>
        <w:rPr>
          <w:sz w:val="22"/>
          <w:szCs w:val="22"/>
          <w:u w:val="single"/>
        </w:rPr>
      </w:pPr>
    </w:p>
    <w:p w14:paraId="064B798C" w14:textId="77777777" w:rsidR="004612CF" w:rsidRPr="00610C03" w:rsidRDefault="004612CF" w:rsidP="004612CF">
      <w:pPr>
        <w:ind w:right="-342"/>
        <w:rPr>
          <w:sz w:val="22"/>
          <w:szCs w:val="22"/>
          <w:u w:val="single"/>
        </w:rPr>
      </w:pPr>
      <w:r w:rsidRPr="00610C03">
        <w:rPr>
          <w:sz w:val="22"/>
          <w:szCs w:val="22"/>
          <w:u w:val="single"/>
        </w:rPr>
        <w:t xml:space="preserve">Civic Citizenship – A New Concept for the New Europe, </w:t>
      </w:r>
      <w:r w:rsidRPr="00610C03">
        <w:rPr>
          <w:sz w:val="22"/>
          <w:szCs w:val="22"/>
        </w:rPr>
        <w:t xml:space="preserve">Report for the Bertelsmann Foundation, Brussels, January 2004, in: Rita </w:t>
      </w:r>
      <w:proofErr w:type="spellStart"/>
      <w:r w:rsidRPr="00610C03">
        <w:rPr>
          <w:sz w:val="22"/>
          <w:szCs w:val="22"/>
        </w:rPr>
        <w:t>Süssmuth</w:t>
      </w:r>
      <w:proofErr w:type="spellEnd"/>
      <w:r w:rsidRPr="00610C03">
        <w:rPr>
          <w:sz w:val="22"/>
          <w:szCs w:val="22"/>
        </w:rPr>
        <w:t xml:space="preserve"> und Werner Weidenfeld (Hg.): Managing Integration. The European Union's Responsibilities towards Immigrants, Bertelsmann Stiftung, CD-ROM, ISBN: 3-89204-770-7, 2004.</w:t>
      </w:r>
    </w:p>
    <w:p w14:paraId="18829926" w14:textId="77777777" w:rsidR="004612CF" w:rsidRPr="00610C03" w:rsidRDefault="004612CF" w:rsidP="004612CF">
      <w:pPr>
        <w:ind w:right="-342"/>
        <w:rPr>
          <w:sz w:val="22"/>
          <w:szCs w:val="22"/>
          <w:u w:val="single"/>
        </w:rPr>
      </w:pPr>
    </w:p>
    <w:p w14:paraId="6539FD80" w14:textId="77777777" w:rsidR="004612CF" w:rsidRPr="00610C03" w:rsidRDefault="004612CF" w:rsidP="004612CF">
      <w:pPr>
        <w:ind w:right="-342"/>
        <w:rPr>
          <w:sz w:val="22"/>
          <w:szCs w:val="22"/>
          <w:u w:val="single"/>
        </w:rPr>
      </w:pPr>
      <w:r w:rsidRPr="00610C03">
        <w:rPr>
          <w:sz w:val="22"/>
          <w:szCs w:val="22"/>
          <w:u w:val="single"/>
        </w:rPr>
        <w:t>Migrants, Minorities, Belongings and Citizenship: The Case of Austria</w:t>
      </w:r>
      <w:r w:rsidRPr="00610C03">
        <w:rPr>
          <w:sz w:val="22"/>
          <w:szCs w:val="22"/>
        </w:rPr>
        <w:t>. Project report for the EU 5</w:t>
      </w:r>
      <w:r w:rsidRPr="00610C03">
        <w:rPr>
          <w:sz w:val="22"/>
          <w:szCs w:val="22"/>
          <w:vertAlign w:val="superscript"/>
        </w:rPr>
        <w:t>th</w:t>
      </w:r>
      <w:r w:rsidRPr="00610C03">
        <w:rPr>
          <w:sz w:val="22"/>
          <w:szCs w:val="22"/>
        </w:rPr>
        <w:t xml:space="preserve"> Framework project: Migrants, Minorities, Belonging and Citizenship (GLOCALMIG), authors: W. Fischer, B. Herzog-Punzenberger, H. </w:t>
      </w:r>
      <w:proofErr w:type="spellStart"/>
      <w:r w:rsidRPr="00610C03">
        <w:rPr>
          <w:sz w:val="22"/>
          <w:szCs w:val="22"/>
        </w:rPr>
        <w:t>Waldrauch</w:t>
      </w:r>
      <w:proofErr w:type="spellEnd"/>
      <w:r w:rsidRPr="00610C03">
        <w:rPr>
          <w:sz w:val="22"/>
          <w:szCs w:val="22"/>
        </w:rPr>
        <w:t>. Editor: Rainer Bauböck´, November 2003.</w:t>
      </w:r>
    </w:p>
    <w:p w14:paraId="7CBF0844" w14:textId="77777777" w:rsidR="004612CF" w:rsidRPr="00610C03" w:rsidRDefault="004612CF" w:rsidP="004612CF">
      <w:pPr>
        <w:ind w:right="-342"/>
        <w:rPr>
          <w:sz w:val="22"/>
          <w:szCs w:val="22"/>
          <w:u w:val="single"/>
        </w:rPr>
      </w:pPr>
    </w:p>
    <w:p w14:paraId="47AD00B4" w14:textId="77777777" w:rsidR="004612CF" w:rsidRPr="00610C03" w:rsidRDefault="004612CF" w:rsidP="004612CF">
      <w:pPr>
        <w:ind w:right="-342"/>
        <w:rPr>
          <w:sz w:val="22"/>
          <w:szCs w:val="22"/>
          <w:u w:val="single"/>
          <w:lang w:val="de-DE"/>
        </w:rPr>
      </w:pPr>
      <w:r w:rsidRPr="00610C03">
        <w:rPr>
          <w:sz w:val="22"/>
          <w:szCs w:val="22"/>
          <w:u w:val="single"/>
        </w:rPr>
        <w:t xml:space="preserve">Multilevel Citizenship and Territorial Borders in the EU Polity, </w:t>
      </w:r>
      <w:r w:rsidRPr="00610C03">
        <w:rPr>
          <w:sz w:val="22"/>
          <w:szCs w:val="22"/>
        </w:rPr>
        <w:t xml:space="preserve">IWE Working Paper No. 37, Austrian Academy of Sciences, at: </w:t>
      </w:r>
      <w:hyperlink r:id="rId112" w:history="1">
        <w:r w:rsidRPr="00610C03">
          <w:rPr>
            <w:rStyle w:val="Hyperlink"/>
            <w:sz w:val="22"/>
            <w:szCs w:val="22"/>
          </w:rPr>
          <w:t xml:space="preserve">http://www.eif.oeaw.ac.at/05workingpapers/archive05.html. </w:t>
        </w:r>
      </w:hyperlink>
      <w:r w:rsidRPr="00610C03">
        <w:rPr>
          <w:sz w:val="22"/>
          <w:szCs w:val="22"/>
          <w:lang w:val="de-DE"/>
        </w:rPr>
        <w:t>January 2003</w:t>
      </w:r>
    </w:p>
    <w:p w14:paraId="5300D7B9" w14:textId="77777777" w:rsidR="004612CF" w:rsidRPr="00610C03" w:rsidRDefault="004612CF" w:rsidP="004612CF">
      <w:pPr>
        <w:ind w:right="-342"/>
        <w:rPr>
          <w:sz w:val="22"/>
          <w:szCs w:val="22"/>
          <w:u w:val="single"/>
          <w:lang w:val="de-DE"/>
        </w:rPr>
      </w:pPr>
    </w:p>
    <w:p w14:paraId="6260C858" w14:textId="77777777" w:rsidR="004612CF" w:rsidRPr="00610C03" w:rsidRDefault="004612CF" w:rsidP="004612CF">
      <w:pPr>
        <w:ind w:right="-342"/>
        <w:rPr>
          <w:sz w:val="22"/>
          <w:szCs w:val="22"/>
          <w:u w:val="single"/>
          <w:lang w:val="de-DE"/>
        </w:rPr>
      </w:pPr>
      <w:r w:rsidRPr="00610C03">
        <w:rPr>
          <w:sz w:val="22"/>
          <w:szCs w:val="22"/>
          <w:u w:val="single"/>
          <w:lang w:val="de-DE"/>
        </w:rPr>
        <w:t xml:space="preserve">Vergessen wir Jörg Haider! Kommentar der anderen, Der Standard, 17 February 2002, at: </w:t>
      </w:r>
      <w:r w:rsidR="005B6120" w:rsidRPr="00610C03">
        <w:rPr>
          <w:rStyle w:val="Hyperlink"/>
          <w:sz w:val="22"/>
          <w:szCs w:val="22"/>
          <w:lang w:val="de-DE"/>
        </w:rPr>
        <w:fldChar w:fldCharType="begin"/>
      </w:r>
      <w:r w:rsidR="005B6120" w:rsidRPr="00610C03">
        <w:rPr>
          <w:rStyle w:val="Hyperlink"/>
          <w:sz w:val="22"/>
          <w:szCs w:val="22"/>
          <w:lang w:val="de-DE"/>
        </w:rPr>
        <w:instrText xml:space="preserve"> HYPERLINK "http://derstandard.at/868636" </w:instrText>
      </w:r>
      <w:r w:rsidR="005B6120" w:rsidRPr="00610C03">
        <w:rPr>
          <w:rStyle w:val="Hyperlink"/>
          <w:sz w:val="22"/>
          <w:szCs w:val="22"/>
          <w:lang w:val="de-DE"/>
        </w:rPr>
        <w:fldChar w:fldCharType="separate"/>
      </w:r>
      <w:r w:rsidRPr="00610C03">
        <w:rPr>
          <w:rStyle w:val="Hyperlink"/>
          <w:sz w:val="22"/>
          <w:szCs w:val="22"/>
          <w:lang w:val="de-DE"/>
        </w:rPr>
        <w:t>http://derstandard.at/868636</w:t>
      </w:r>
      <w:r w:rsidR="005B6120" w:rsidRPr="00610C03">
        <w:rPr>
          <w:rStyle w:val="Hyperlink"/>
          <w:sz w:val="22"/>
          <w:szCs w:val="22"/>
          <w:lang w:val="de-DE"/>
        </w:rPr>
        <w:fldChar w:fldCharType="end"/>
      </w:r>
    </w:p>
    <w:p w14:paraId="35F2C6A4" w14:textId="77777777" w:rsidR="004612CF" w:rsidRPr="00610C03" w:rsidRDefault="004612CF" w:rsidP="004612CF">
      <w:pPr>
        <w:ind w:right="-342"/>
        <w:rPr>
          <w:sz w:val="22"/>
          <w:szCs w:val="22"/>
          <w:u w:val="single"/>
          <w:lang w:val="de-DE"/>
        </w:rPr>
      </w:pPr>
    </w:p>
    <w:p w14:paraId="3DBB3FEB" w14:textId="77777777" w:rsidR="004612CF" w:rsidRPr="00610C03" w:rsidRDefault="004612CF" w:rsidP="004612CF">
      <w:pPr>
        <w:ind w:right="-342"/>
        <w:rPr>
          <w:sz w:val="22"/>
          <w:szCs w:val="22"/>
          <w:u w:val="single"/>
        </w:rPr>
      </w:pPr>
      <w:r w:rsidRPr="00610C03">
        <w:rPr>
          <w:sz w:val="22"/>
          <w:szCs w:val="22"/>
          <w:u w:val="single"/>
          <w:lang w:val="de-DE"/>
        </w:rPr>
        <w:t xml:space="preserve">Wessen Stimme zählt? Thesen über demokratische Beteiligung in der Einwanderungschaft, </w:t>
      </w:r>
      <w:r w:rsidRPr="00610C03">
        <w:rPr>
          <w:sz w:val="22"/>
          <w:szCs w:val="22"/>
          <w:lang w:val="de-DE"/>
        </w:rPr>
        <w:t xml:space="preserve">IWE Working Paper No. 35, Austrian Academy of Sciences, at: </w:t>
      </w:r>
      <w:r w:rsidR="00D77794">
        <w:fldChar w:fldCharType="begin"/>
      </w:r>
      <w:r w:rsidR="00D77794" w:rsidRPr="00CC6C37">
        <w:rPr>
          <w:lang w:val="de-DE"/>
        </w:rPr>
        <w:instrText xml:space="preserve"> HYPERLINK "http://www.iwe.oeaw.ac.at/" </w:instrText>
      </w:r>
      <w:r w:rsidR="00D77794">
        <w:fldChar w:fldCharType="separate"/>
      </w:r>
      <w:r w:rsidRPr="00610C03">
        <w:rPr>
          <w:rStyle w:val="Hyperlink"/>
          <w:sz w:val="22"/>
          <w:szCs w:val="22"/>
          <w:lang w:val="de-DE"/>
        </w:rPr>
        <w:t xml:space="preserve"> http://www.eif.oeaw.ac.at/05workingpapers/archive05.html</w:t>
      </w:r>
      <w:r w:rsidRPr="00610C03">
        <w:rPr>
          <w:sz w:val="22"/>
          <w:szCs w:val="22"/>
          <w:lang w:val="de-DE"/>
        </w:rPr>
        <w:t xml:space="preserve"> </w:t>
      </w:r>
      <w:r w:rsidR="00D77794">
        <w:rPr>
          <w:sz w:val="22"/>
          <w:szCs w:val="22"/>
          <w:lang w:val="de-DE"/>
        </w:rPr>
        <w:fldChar w:fldCharType="end"/>
      </w:r>
      <w:r w:rsidRPr="00610C03">
        <w:rPr>
          <w:sz w:val="22"/>
          <w:szCs w:val="22"/>
          <w:lang w:val="de-DE"/>
        </w:rPr>
        <w:t xml:space="preserve">. </w:t>
      </w:r>
      <w:r w:rsidRPr="00610C03">
        <w:rPr>
          <w:sz w:val="22"/>
          <w:szCs w:val="22"/>
        </w:rPr>
        <w:t>October 2002.</w:t>
      </w:r>
    </w:p>
    <w:p w14:paraId="538FF901" w14:textId="77777777" w:rsidR="004612CF" w:rsidRPr="00610C03" w:rsidRDefault="004612CF" w:rsidP="004612CF">
      <w:pPr>
        <w:ind w:right="-342"/>
        <w:rPr>
          <w:sz w:val="22"/>
          <w:szCs w:val="22"/>
          <w:u w:val="single"/>
        </w:rPr>
      </w:pPr>
    </w:p>
    <w:p w14:paraId="55508503" w14:textId="77777777" w:rsidR="004612CF" w:rsidRPr="00610C03" w:rsidRDefault="004612CF" w:rsidP="004612CF">
      <w:pPr>
        <w:ind w:right="-342"/>
        <w:rPr>
          <w:sz w:val="22"/>
          <w:szCs w:val="22"/>
          <w:u w:val="single"/>
        </w:rPr>
      </w:pPr>
      <w:r w:rsidRPr="00610C03">
        <w:rPr>
          <w:sz w:val="22"/>
          <w:szCs w:val="22"/>
          <w:u w:val="single"/>
        </w:rPr>
        <w:t xml:space="preserve">Towards a political theory of migrant transnationalism. </w:t>
      </w:r>
      <w:r w:rsidRPr="00610C03">
        <w:rPr>
          <w:sz w:val="22"/>
          <w:szCs w:val="22"/>
        </w:rPr>
        <w:t xml:space="preserve">IWE Working Paper No. 34, Austrian Academy of Sciences, at: </w:t>
      </w:r>
      <w:hyperlink r:id="rId113"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October 2002.</w:t>
      </w:r>
    </w:p>
    <w:p w14:paraId="0D0BA247" w14:textId="77777777" w:rsidR="004612CF" w:rsidRPr="00610C03" w:rsidRDefault="004612CF" w:rsidP="004612CF">
      <w:pPr>
        <w:ind w:right="-342"/>
        <w:rPr>
          <w:sz w:val="22"/>
          <w:szCs w:val="22"/>
          <w:u w:val="single"/>
        </w:rPr>
      </w:pPr>
    </w:p>
    <w:p w14:paraId="125D3DA3" w14:textId="77777777" w:rsidR="004612CF" w:rsidRPr="00610C03" w:rsidRDefault="004612CF" w:rsidP="004612CF">
      <w:pPr>
        <w:ind w:right="-342"/>
        <w:rPr>
          <w:sz w:val="22"/>
          <w:szCs w:val="22"/>
          <w:u w:val="single"/>
        </w:rPr>
      </w:pPr>
      <w:r w:rsidRPr="00610C03">
        <w:rPr>
          <w:sz w:val="22"/>
          <w:szCs w:val="22"/>
          <w:u w:val="single"/>
        </w:rPr>
        <w:t xml:space="preserve">United in Misunderstanding? Asymmetry in Multinational Federations, </w:t>
      </w:r>
      <w:r w:rsidRPr="00610C03">
        <w:rPr>
          <w:sz w:val="22"/>
          <w:szCs w:val="22"/>
        </w:rPr>
        <w:t xml:space="preserve">IWE Working Paper No. 26, Austrian Academy of Sciences, at: </w:t>
      </w:r>
      <w:hyperlink r:id="rId114"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May 2002.</w:t>
      </w:r>
    </w:p>
    <w:p w14:paraId="1E124067" w14:textId="77777777" w:rsidR="004612CF" w:rsidRPr="00610C03" w:rsidRDefault="004612CF" w:rsidP="004612CF">
      <w:pPr>
        <w:ind w:right="-342"/>
        <w:rPr>
          <w:sz w:val="22"/>
          <w:szCs w:val="22"/>
          <w:u w:val="single"/>
        </w:rPr>
      </w:pPr>
    </w:p>
    <w:p w14:paraId="3D3D6D02" w14:textId="77777777" w:rsidR="004612CF" w:rsidRPr="00610C03" w:rsidRDefault="004612CF" w:rsidP="004612CF">
      <w:pPr>
        <w:ind w:right="-342"/>
        <w:rPr>
          <w:sz w:val="22"/>
          <w:szCs w:val="22"/>
          <w:u w:val="single"/>
        </w:rPr>
      </w:pPr>
      <w:r w:rsidRPr="00610C03">
        <w:rPr>
          <w:sz w:val="22"/>
          <w:szCs w:val="22"/>
          <w:u w:val="single"/>
        </w:rPr>
        <w:t xml:space="preserve">How migration transforms citizenship: international, multinational and transnational perspectives, </w:t>
      </w:r>
      <w:r w:rsidRPr="00610C03">
        <w:rPr>
          <w:sz w:val="22"/>
          <w:szCs w:val="22"/>
        </w:rPr>
        <w:t xml:space="preserve">IWE Working Paper No. 24, Austrian Academy of Sciences, at: </w:t>
      </w:r>
      <w:hyperlink r:id="rId115"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February 2002.</w:t>
      </w:r>
    </w:p>
    <w:p w14:paraId="788BCB67" w14:textId="77777777" w:rsidR="004612CF" w:rsidRPr="00610C03" w:rsidRDefault="004612CF" w:rsidP="004612CF">
      <w:pPr>
        <w:ind w:right="-342"/>
        <w:rPr>
          <w:sz w:val="22"/>
          <w:szCs w:val="22"/>
          <w:u w:val="single"/>
        </w:rPr>
      </w:pPr>
    </w:p>
    <w:p w14:paraId="26071AEB" w14:textId="77777777" w:rsidR="004612CF" w:rsidRPr="00610C03" w:rsidRDefault="004612CF" w:rsidP="004612CF">
      <w:pPr>
        <w:ind w:right="-342"/>
        <w:rPr>
          <w:sz w:val="22"/>
          <w:szCs w:val="22"/>
          <w:u w:val="single"/>
        </w:rPr>
      </w:pPr>
      <w:r w:rsidRPr="00610C03">
        <w:rPr>
          <w:sz w:val="22"/>
          <w:szCs w:val="22"/>
          <w:u w:val="single"/>
        </w:rPr>
        <w:t xml:space="preserve">Migration und Integration. </w:t>
      </w:r>
      <w:r w:rsidRPr="00610C03">
        <w:rPr>
          <w:sz w:val="22"/>
          <w:szCs w:val="22"/>
        </w:rPr>
        <w:t xml:space="preserve">Project report, </w:t>
      </w:r>
      <w:proofErr w:type="spellStart"/>
      <w:r w:rsidRPr="00610C03">
        <w:rPr>
          <w:sz w:val="22"/>
          <w:szCs w:val="22"/>
        </w:rPr>
        <w:t>Europaforum</w:t>
      </w:r>
      <w:proofErr w:type="spellEnd"/>
      <w:r w:rsidRPr="00610C03">
        <w:rPr>
          <w:sz w:val="22"/>
          <w:szCs w:val="22"/>
        </w:rPr>
        <w:t xml:space="preserve"> Wien (co-author), January 2002.</w:t>
      </w:r>
    </w:p>
    <w:p w14:paraId="79A05D71" w14:textId="77777777" w:rsidR="004612CF" w:rsidRPr="00610C03" w:rsidRDefault="004612CF" w:rsidP="004612CF">
      <w:pPr>
        <w:ind w:right="-342"/>
        <w:rPr>
          <w:sz w:val="22"/>
          <w:szCs w:val="22"/>
          <w:u w:val="single"/>
        </w:rPr>
      </w:pPr>
    </w:p>
    <w:p w14:paraId="182DC179" w14:textId="77777777" w:rsidR="004612CF" w:rsidRPr="00610C03" w:rsidRDefault="004612CF" w:rsidP="004612CF">
      <w:pPr>
        <w:ind w:right="-342"/>
        <w:rPr>
          <w:sz w:val="22"/>
          <w:szCs w:val="22"/>
          <w:u w:val="single"/>
        </w:rPr>
      </w:pPr>
      <w:r w:rsidRPr="00610C03">
        <w:rPr>
          <w:sz w:val="22"/>
          <w:szCs w:val="22"/>
          <w:u w:val="single"/>
        </w:rPr>
        <w:t xml:space="preserve">Farewell to Multiculturalism? Sharing values and identities in societies of immigration. </w:t>
      </w:r>
      <w:r w:rsidRPr="00610C03">
        <w:rPr>
          <w:sz w:val="22"/>
          <w:szCs w:val="22"/>
        </w:rPr>
        <w:t xml:space="preserve">IWE Working Paper No. 23, Austrian Academy of Sciences, at: </w:t>
      </w:r>
      <w:hyperlink r:id="rId116"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December 2001. Also available at http://www.international.metropolis.net/frameset_e.html</w:t>
      </w:r>
    </w:p>
    <w:p w14:paraId="2E63F787" w14:textId="77777777" w:rsidR="004612CF" w:rsidRPr="00610C03" w:rsidRDefault="004612CF" w:rsidP="004612CF">
      <w:pPr>
        <w:ind w:right="-342"/>
        <w:rPr>
          <w:sz w:val="22"/>
          <w:szCs w:val="22"/>
          <w:u w:val="single"/>
        </w:rPr>
      </w:pPr>
    </w:p>
    <w:p w14:paraId="4C1BD534" w14:textId="77777777" w:rsidR="004612CF" w:rsidRPr="00610C03" w:rsidRDefault="004612CF" w:rsidP="004612CF">
      <w:pPr>
        <w:ind w:right="-342"/>
        <w:rPr>
          <w:sz w:val="22"/>
          <w:szCs w:val="22"/>
        </w:rPr>
      </w:pPr>
      <w:r w:rsidRPr="00610C03">
        <w:rPr>
          <w:sz w:val="22"/>
          <w:szCs w:val="22"/>
          <w:u w:val="single"/>
        </w:rPr>
        <w:lastRenderedPageBreak/>
        <w:t>Territorial or cultural autonomy for national minorities?</w:t>
      </w:r>
      <w:r w:rsidRPr="00610C03">
        <w:rPr>
          <w:sz w:val="22"/>
          <w:szCs w:val="22"/>
        </w:rPr>
        <w:t xml:space="preserve"> IWE Working Paper No. 22, Austrian Academy of Sciences, at: </w:t>
      </w:r>
      <w:hyperlink r:id="rId117"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November 2001.</w:t>
      </w:r>
    </w:p>
    <w:p w14:paraId="62CEF997" w14:textId="77777777" w:rsidR="004612CF" w:rsidRPr="00610C03" w:rsidRDefault="004612CF" w:rsidP="004612CF">
      <w:pPr>
        <w:ind w:right="-342"/>
        <w:rPr>
          <w:sz w:val="22"/>
          <w:szCs w:val="22"/>
          <w:u w:val="single"/>
        </w:rPr>
      </w:pPr>
    </w:p>
    <w:p w14:paraId="3949FD8F" w14:textId="77777777" w:rsidR="004612CF" w:rsidRPr="00610C03" w:rsidRDefault="004612CF" w:rsidP="004612CF">
      <w:pPr>
        <w:ind w:right="-342"/>
        <w:rPr>
          <w:sz w:val="22"/>
          <w:szCs w:val="22"/>
        </w:rPr>
      </w:pPr>
      <w:r w:rsidRPr="00610C03">
        <w:rPr>
          <w:sz w:val="22"/>
          <w:szCs w:val="22"/>
          <w:u w:val="single"/>
        </w:rPr>
        <w:t>Reinventing Urban Citizenship</w:t>
      </w:r>
      <w:r w:rsidRPr="00610C03">
        <w:rPr>
          <w:sz w:val="22"/>
          <w:szCs w:val="22"/>
        </w:rPr>
        <w:t xml:space="preserve"> IWE Working Paper No. 18, Austrian Academy of Sciences, at: </w:t>
      </w:r>
      <w:hyperlink r:id="rId118"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June 2001.</w:t>
      </w:r>
    </w:p>
    <w:p w14:paraId="66911969" w14:textId="77777777" w:rsidR="004612CF" w:rsidRPr="00610C03" w:rsidRDefault="004612CF" w:rsidP="004612CF">
      <w:pPr>
        <w:ind w:right="-342"/>
        <w:rPr>
          <w:sz w:val="22"/>
          <w:szCs w:val="22"/>
          <w:u w:val="single"/>
        </w:rPr>
      </w:pPr>
    </w:p>
    <w:p w14:paraId="6788AF67" w14:textId="77777777" w:rsidR="004612CF" w:rsidRPr="00610C03" w:rsidRDefault="004612CF" w:rsidP="004612CF">
      <w:pPr>
        <w:pStyle w:val="BodyText3"/>
        <w:rPr>
          <w:sz w:val="22"/>
          <w:szCs w:val="22"/>
          <w:u w:val="single"/>
        </w:rPr>
      </w:pPr>
      <w:r w:rsidRPr="00610C03">
        <w:rPr>
          <w:sz w:val="22"/>
          <w:szCs w:val="22"/>
          <w:u w:val="single"/>
        </w:rPr>
        <w:t>International Migration and Liberal Democracies. The Challenge of Integration</w:t>
      </w:r>
      <w:r w:rsidRPr="00610C03">
        <w:rPr>
          <w:sz w:val="22"/>
          <w:szCs w:val="22"/>
        </w:rPr>
        <w:t xml:space="preserve">. IWE Working Paper No. 17  , at: </w:t>
      </w:r>
      <w:hyperlink r:id="rId119"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May 2001.</w:t>
      </w:r>
      <w:r w:rsidRPr="00610C03">
        <w:rPr>
          <w:sz w:val="22"/>
          <w:szCs w:val="22"/>
        </w:rPr>
        <w:br/>
      </w:r>
    </w:p>
    <w:p w14:paraId="01BDEF98" w14:textId="77777777" w:rsidR="004612CF" w:rsidRPr="00610C03" w:rsidRDefault="004612CF" w:rsidP="004612CF">
      <w:pPr>
        <w:ind w:right="-342"/>
        <w:rPr>
          <w:sz w:val="22"/>
          <w:szCs w:val="22"/>
        </w:rPr>
      </w:pPr>
      <w:r w:rsidRPr="00610C03">
        <w:rPr>
          <w:sz w:val="22"/>
          <w:szCs w:val="22"/>
          <w:u w:val="single"/>
        </w:rPr>
        <w:t>Multinational federalism: territorial or cultural autonomy?</w:t>
      </w:r>
      <w:r w:rsidRPr="00610C03">
        <w:rPr>
          <w:sz w:val="22"/>
          <w:szCs w:val="22"/>
        </w:rPr>
        <w:t xml:space="preserve"> IWE Working Paper No. 15, Austrian Academy of Sciences, at: </w:t>
      </w:r>
      <w:hyperlink r:id="rId120"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March 2001.</w:t>
      </w:r>
    </w:p>
    <w:p w14:paraId="6E9D4048" w14:textId="77777777" w:rsidR="004612CF" w:rsidRPr="00610C03" w:rsidRDefault="004612CF" w:rsidP="004612CF">
      <w:pPr>
        <w:ind w:right="-342"/>
        <w:rPr>
          <w:sz w:val="22"/>
          <w:szCs w:val="22"/>
        </w:rPr>
      </w:pPr>
    </w:p>
    <w:p w14:paraId="21B7EE7D" w14:textId="77777777" w:rsidR="004612CF" w:rsidRPr="00610C03" w:rsidRDefault="004612CF" w:rsidP="004612CF">
      <w:pPr>
        <w:ind w:right="-342"/>
        <w:rPr>
          <w:sz w:val="22"/>
          <w:szCs w:val="22"/>
        </w:rPr>
      </w:pPr>
      <w:r w:rsidRPr="00610C03">
        <w:rPr>
          <w:sz w:val="22"/>
          <w:szCs w:val="22"/>
          <w:u w:val="single"/>
        </w:rPr>
        <w:t>Public culture in societies of immigration</w:t>
      </w:r>
      <w:r w:rsidRPr="00610C03">
        <w:rPr>
          <w:sz w:val="22"/>
          <w:szCs w:val="22"/>
        </w:rPr>
        <w:t xml:space="preserve"> IWE Working Paper No. 14, Austrian Academy of Sciences, at: </w:t>
      </w:r>
      <w:hyperlink r:id="rId121"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March 2001.</w:t>
      </w:r>
    </w:p>
    <w:p w14:paraId="28450435" w14:textId="77777777" w:rsidR="004612CF" w:rsidRPr="00610C03" w:rsidRDefault="004612CF" w:rsidP="004612CF">
      <w:pPr>
        <w:ind w:right="-342"/>
        <w:rPr>
          <w:sz w:val="22"/>
          <w:szCs w:val="22"/>
        </w:rPr>
      </w:pPr>
    </w:p>
    <w:p w14:paraId="7ABF3413" w14:textId="77777777" w:rsidR="004612CF" w:rsidRPr="00610C03" w:rsidRDefault="004612CF" w:rsidP="004612CF">
      <w:pPr>
        <w:ind w:right="-342"/>
        <w:rPr>
          <w:sz w:val="22"/>
          <w:szCs w:val="22"/>
          <w:u w:val="single"/>
        </w:rPr>
      </w:pPr>
      <w:r w:rsidRPr="00610C03">
        <w:rPr>
          <w:sz w:val="22"/>
          <w:szCs w:val="22"/>
          <w:u w:val="single"/>
        </w:rPr>
        <w:t>Multinational Federalism: Territorial or Cultural Autonomy?</w:t>
      </w:r>
      <w:r w:rsidRPr="00610C03">
        <w:rPr>
          <w:sz w:val="22"/>
          <w:szCs w:val="22"/>
        </w:rPr>
        <w:t xml:space="preserve"> Willy Brandt Series of Working Papers in International Migration and Ethnic Relations, No. 2, November 2001, at: </w:t>
      </w:r>
      <w:hyperlink r:id="rId122" w:history="1">
        <w:r w:rsidRPr="00610C03">
          <w:rPr>
            <w:rStyle w:val="Hyperlink"/>
            <w:sz w:val="22"/>
            <w:szCs w:val="22"/>
          </w:rPr>
          <w:t>http://dspace.mah.se:8080/bitstream/2043/690/1/Workingpaper201.pdf</w:t>
        </w:r>
      </w:hyperlink>
      <w:r w:rsidRPr="00610C03">
        <w:rPr>
          <w:sz w:val="22"/>
          <w:szCs w:val="22"/>
          <w:u w:val="single"/>
        </w:rPr>
        <w:t>.</w:t>
      </w:r>
    </w:p>
    <w:p w14:paraId="143DC068" w14:textId="77777777" w:rsidR="004612CF" w:rsidRPr="00610C03" w:rsidRDefault="004612CF" w:rsidP="004612CF">
      <w:pPr>
        <w:ind w:right="-342"/>
        <w:rPr>
          <w:sz w:val="22"/>
          <w:szCs w:val="22"/>
          <w:u w:val="single"/>
        </w:rPr>
      </w:pPr>
    </w:p>
    <w:p w14:paraId="200B00DE" w14:textId="77777777" w:rsidR="004612CF" w:rsidRPr="00610C03" w:rsidRDefault="004612CF" w:rsidP="004612CF">
      <w:pPr>
        <w:ind w:right="-342"/>
        <w:rPr>
          <w:sz w:val="22"/>
          <w:szCs w:val="22"/>
        </w:rPr>
      </w:pPr>
      <w:r w:rsidRPr="00610C03">
        <w:rPr>
          <w:sz w:val="22"/>
          <w:szCs w:val="22"/>
          <w:u w:val="single"/>
        </w:rPr>
        <w:t>Public Culture in societies of immigration</w:t>
      </w:r>
      <w:r w:rsidRPr="00610C03">
        <w:rPr>
          <w:sz w:val="22"/>
          <w:szCs w:val="22"/>
        </w:rPr>
        <w:t xml:space="preserve">, Willy Brandt Series of Working Papers in International Migration and Ethnic Relations, No. 1, University of Malmö, 2001, at: </w:t>
      </w:r>
      <w:hyperlink r:id="rId123" w:history="1">
        <w:r w:rsidRPr="00610C03">
          <w:rPr>
            <w:rStyle w:val="Hyperlink"/>
            <w:sz w:val="22"/>
            <w:szCs w:val="22"/>
          </w:rPr>
          <w:t>http://dspace.mah.se:8080/bitstream/2043/684/1/Workingpaper101.pdf</w:t>
        </w:r>
      </w:hyperlink>
      <w:r w:rsidRPr="00610C03">
        <w:rPr>
          <w:sz w:val="22"/>
          <w:szCs w:val="22"/>
        </w:rPr>
        <w:t>.</w:t>
      </w:r>
    </w:p>
    <w:p w14:paraId="612D0922" w14:textId="77777777" w:rsidR="004612CF" w:rsidRPr="00610C03" w:rsidRDefault="004612CF" w:rsidP="004612CF">
      <w:pPr>
        <w:ind w:right="-342"/>
        <w:rPr>
          <w:sz w:val="22"/>
          <w:szCs w:val="22"/>
        </w:rPr>
      </w:pPr>
    </w:p>
    <w:p w14:paraId="17C437F1" w14:textId="77777777" w:rsidR="004612CF" w:rsidRPr="00610C03" w:rsidRDefault="004612CF" w:rsidP="004612CF">
      <w:pPr>
        <w:ind w:right="-342"/>
        <w:rPr>
          <w:sz w:val="22"/>
          <w:szCs w:val="22"/>
        </w:rPr>
      </w:pPr>
      <w:r w:rsidRPr="00610C03">
        <w:rPr>
          <w:sz w:val="22"/>
          <w:szCs w:val="22"/>
          <w:u w:val="single"/>
        </w:rPr>
        <w:t>European Integration and the Politics of Identity</w:t>
      </w:r>
      <w:r w:rsidRPr="00610C03">
        <w:rPr>
          <w:sz w:val="22"/>
          <w:szCs w:val="22"/>
        </w:rPr>
        <w:t xml:space="preserve"> IWE Working Paper No. 8, Austrian Academy of Sciences, at: </w:t>
      </w:r>
      <w:hyperlink r:id="rId124"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June 2000.</w:t>
      </w:r>
    </w:p>
    <w:p w14:paraId="5DA2E32E" w14:textId="77777777" w:rsidR="004612CF" w:rsidRPr="00610C03" w:rsidRDefault="004612CF" w:rsidP="004612CF">
      <w:pPr>
        <w:ind w:right="-342"/>
        <w:rPr>
          <w:sz w:val="22"/>
          <w:szCs w:val="22"/>
        </w:rPr>
      </w:pPr>
    </w:p>
    <w:p w14:paraId="4CF23241" w14:textId="77777777" w:rsidR="004612CF" w:rsidRPr="00610C03" w:rsidRDefault="004612CF" w:rsidP="004612CF">
      <w:pPr>
        <w:ind w:right="-342"/>
        <w:rPr>
          <w:sz w:val="22"/>
          <w:szCs w:val="22"/>
        </w:rPr>
      </w:pPr>
      <w:r w:rsidRPr="00610C03">
        <w:rPr>
          <w:sz w:val="22"/>
          <w:szCs w:val="22"/>
          <w:u w:val="single"/>
        </w:rPr>
        <w:t>Political Community beyond the Sovereign State. Supranational Federalism and Transnational Minorities</w:t>
      </w:r>
      <w:r w:rsidRPr="00610C03">
        <w:rPr>
          <w:sz w:val="22"/>
          <w:szCs w:val="22"/>
        </w:rPr>
        <w:t xml:space="preserve">, IWE Working Paper No. 7, Austrian Academy of Sciences, at: </w:t>
      </w:r>
      <w:hyperlink r:id="rId125"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April 2000.</w:t>
      </w:r>
    </w:p>
    <w:p w14:paraId="027EB997" w14:textId="77777777" w:rsidR="004612CF" w:rsidRPr="00610C03" w:rsidRDefault="004612CF" w:rsidP="004612CF">
      <w:pPr>
        <w:ind w:right="-342"/>
        <w:rPr>
          <w:sz w:val="22"/>
          <w:szCs w:val="22"/>
        </w:rPr>
      </w:pPr>
    </w:p>
    <w:p w14:paraId="52A27E64" w14:textId="77777777" w:rsidR="004612CF" w:rsidRPr="00610C03" w:rsidRDefault="004612CF" w:rsidP="004612CF">
      <w:pPr>
        <w:ind w:right="-342"/>
        <w:rPr>
          <w:sz w:val="22"/>
          <w:szCs w:val="22"/>
        </w:rPr>
      </w:pPr>
      <w:r w:rsidRPr="00610C03">
        <w:rPr>
          <w:sz w:val="22"/>
          <w:szCs w:val="22"/>
          <w:u w:val="single"/>
        </w:rPr>
        <w:t>Recombinant Citizenship</w:t>
      </w:r>
      <w:r w:rsidRPr="00610C03">
        <w:rPr>
          <w:sz w:val="22"/>
          <w:szCs w:val="22"/>
        </w:rPr>
        <w:t>, Political Science Series No. 67, Institute for Advanced Studies, Vienna, December 1999.</w:t>
      </w:r>
    </w:p>
    <w:p w14:paraId="3ED7A66F" w14:textId="77777777" w:rsidR="004612CF" w:rsidRPr="00610C03" w:rsidRDefault="004612CF" w:rsidP="004612CF">
      <w:pPr>
        <w:ind w:right="-342"/>
        <w:rPr>
          <w:sz w:val="22"/>
          <w:szCs w:val="22"/>
        </w:rPr>
      </w:pPr>
    </w:p>
    <w:p w14:paraId="7218D493" w14:textId="77777777" w:rsidR="004612CF" w:rsidRPr="00610C03" w:rsidRDefault="004612CF" w:rsidP="004612CF">
      <w:pPr>
        <w:ind w:right="-342"/>
        <w:rPr>
          <w:sz w:val="22"/>
          <w:szCs w:val="22"/>
        </w:rPr>
      </w:pPr>
      <w:r w:rsidRPr="00610C03">
        <w:rPr>
          <w:sz w:val="22"/>
          <w:szCs w:val="22"/>
          <w:u w:val="single"/>
        </w:rPr>
        <w:t>International Migration and Liberal Democracies: The Challenge of Integration</w:t>
      </w:r>
      <w:r w:rsidRPr="00610C03">
        <w:rPr>
          <w:sz w:val="22"/>
          <w:szCs w:val="22"/>
        </w:rPr>
        <w:t xml:space="preserve">. Keynote Speech at the 3rd International Metropolis Conference, </w:t>
      </w:r>
      <w:proofErr w:type="spellStart"/>
      <w:r w:rsidRPr="00610C03">
        <w:rPr>
          <w:sz w:val="22"/>
          <w:szCs w:val="22"/>
        </w:rPr>
        <w:t>Zichron</w:t>
      </w:r>
      <w:proofErr w:type="spellEnd"/>
      <w:r w:rsidRPr="00610C03">
        <w:rPr>
          <w:sz w:val="22"/>
          <w:szCs w:val="22"/>
        </w:rPr>
        <w:t xml:space="preserve"> Yaakov, Israel, 2 December 1998, at: http://www.international.metropolis.globalx.net/events/Israel/Baubock.html.</w:t>
      </w:r>
    </w:p>
    <w:p w14:paraId="3DA00CF4" w14:textId="77777777" w:rsidR="004612CF" w:rsidRPr="00610C03" w:rsidRDefault="004612CF" w:rsidP="004612CF">
      <w:pPr>
        <w:ind w:right="-342"/>
        <w:rPr>
          <w:sz w:val="22"/>
          <w:szCs w:val="22"/>
        </w:rPr>
      </w:pPr>
    </w:p>
    <w:p w14:paraId="401DC8BA" w14:textId="77777777" w:rsidR="004612CF" w:rsidRPr="00610C03" w:rsidRDefault="004612CF" w:rsidP="004612CF">
      <w:pPr>
        <w:tabs>
          <w:tab w:val="left" w:pos="3168"/>
          <w:tab w:val="left" w:pos="5616"/>
        </w:tabs>
        <w:ind w:right="-342"/>
        <w:rPr>
          <w:sz w:val="22"/>
          <w:szCs w:val="22"/>
        </w:rPr>
      </w:pPr>
      <w:r w:rsidRPr="00610C03">
        <w:rPr>
          <w:sz w:val="22"/>
          <w:szCs w:val="22"/>
          <w:u w:val="single"/>
        </w:rPr>
        <w:t>Why Stay Together? A Pluralist Approach to Secession and Federation</w:t>
      </w:r>
      <w:r w:rsidRPr="00610C03">
        <w:rPr>
          <w:sz w:val="22"/>
          <w:szCs w:val="22"/>
        </w:rPr>
        <w:t>, Political Science Series No.51, Institute for Advanced Studies, Vienna, Oct. 1997.</w:t>
      </w:r>
    </w:p>
    <w:p w14:paraId="51AA6A7A" w14:textId="77777777" w:rsidR="004612CF" w:rsidRPr="00610C03" w:rsidRDefault="004612CF" w:rsidP="004612CF">
      <w:pPr>
        <w:tabs>
          <w:tab w:val="left" w:pos="3168"/>
          <w:tab w:val="left" w:pos="5616"/>
        </w:tabs>
        <w:ind w:right="-342"/>
        <w:rPr>
          <w:sz w:val="22"/>
          <w:szCs w:val="22"/>
        </w:rPr>
      </w:pPr>
    </w:p>
    <w:p w14:paraId="11C39B2C" w14:textId="77777777" w:rsidR="004612CF" w:rsidRPr="00610C03" w:rsidRDefault="004612CF" w:rsidP="004612CF">
      <w:pPr>
        <w:tabs>
          <w:tab w:val="left" w:pos="3168"/>
          <w:tab w:val="left" w:pos="5616"/>
        </w:tabs>
        <w:ind w:right="-342"/>
        <w:rPr>
          <w:sz w:val="22"/>
          <w:szCs w:val="22"/>
        </w:rPr>
      </w:pPr>
      <w:r w:rsidRPr="00610C03">
        <w:rPr>
          <w:sz w:val="22"/>
          <w:szCs w:val="22"/>
          <w:u w:val="single"/>
        </w:rPr>
        <w:t>Citizenship and National Identities in the European Union</w:t>
      </w:r>
      <w:r w:rsidRPr="00610C03">
        <w:rPr>
          <w:sz w:val="22"/>
          <w:szCs w:val="22"/>
        </w:rPr>
        <w:t>, Harvard Law School, Jean Monnet Chair, Working Paper Series No.4/1997.</w:t>
      </w:r>
    </w:p>
    <w:p w14:paraId="18249A17" w14:textId="77777777" w:rsidR="004612CF" w:rsidRPr="00610C03" w:rsidRDefault="004612CF" w:rsidP="004612CF">
      <w:pPr>
        <w:tabs>
          <w:tab w:val="left" w:pos="3168"/>
          <w:tab w:val="left" w:pos="5616"/>
        </w:tabs>
        <w:ind w:right="-342"/>
        <w:rPr>
          <w:sz w:val="22"/>
          <w:szCs w:val="22"/>
        </w:rPr>
      </w:pPr>
    </w:p>
    <w:p w14:paraId="4F38132F" w14:textId="77777777" w:rsidR="004612CF" w:rsidRPr="00610C03" w:rsidRDefault="004612CF" w:rsidP="004612CF">
      <w:pPr>
        <w:tabs>
          <w:tab w:val="left" w:pos="3168"/>
          <w:tab w:val="left" w:pos="5616"/>
        </w:tabs>
        <w:ind w:right="-342"/>
        <w:rPr>
          <w:sz w:val="22"/>
          <w:szCs w:val="22"/>
        </w:rPr>
      </w:pPr>
      <w:r w:rsidRPr="00610C03">
        <w:rPr>
          <w:sz w:val="22"/>
          <w:szCs w:val="22"/>
          <w:lang w:val="de-DE"/>
        </w:rPr>
        <w:t xml:space="preserve">Gesellschaftspolitische Zielsetzungen des Muttersprachenunterrichts, in: Die Situation der muttersprachlichen LehrerInnen in Österreich: eine empirische Untersuchung. </w:t>
      </w:r>
      <w:r w:rsidRPr="00610C03">
        <w:rPr>
          <w:sz w:val="22"/>
          <w:szCs w:val="22"/>
        </w:rPr>
        <w:t>European Centre for Social Welfare Policy and Research, Vienna, 1997.</w:t>
      </w:r>
    </w:p>
    <w:p w14:paraId="3544E012" w14:textId="77777777" w:rsidR="004612CF" w:rsidRPr="00610C03" w:rsidRDefault="004612CF" w:rsidP="004612CF">
      <w:pPr>
        <w:tabs>
          <w:tab w:val="left" w:pos="3168"/>
          <w:tab w:val="left" w:pos="5616"/>
        </w:tabs>
        <w:ind w:right="-342"/>
        <w:rPr>
          <w:sz w:val="22"/>
          <w:szCs w:val="22"/>
        </w:rPr>
      </w:pPr>
    </w:p>
    <w:p w14:paraId="2E54DEE4" w14:textId="77777777" w:rsidR="004612CF" w:rsidRPr="00610C03" w:rsidRDefault="004612CF" w:rsidP="004612CF">
      <w:pPr>
        <w:tabs>
          <w:tab w:val="left" w:pos="3168"/>
          <w:tab w:val="left" w:pos="5616"/>
        </w:tabs>
        <w:ind w:right="-342"/>
        <w:rPr>
          <w:sz w:val="22"/>
          <w:szCs w:val="22"/>
          <w:lang w:val="de-DE"/>
        </w:rPr>
      </w:pPr>
      <w:proofErr w:type="spellStart"/>
      <w:r w:rsidRPr="00610C03">
        <w:rPr>
          <w:sz w:val="22"/>
          <w:szCs w:val="22"/>
        </w:rPr>
        <w:t>Grundrechte</w:t>
      </w:r>
      <w:proofErr w:type="spellEnd"/>
      <w:r w:rsidRPr="00610C03">
        <w:rPr>
          <w:sz w:val="22"/>
          <w:szCs w:val="22"/>
        </w:rPr>
        <w:t xml:space="preserve"> in der </w:t>
      </w:r>
      <w:proofErr w:type="spellStart"/>
      <w:r w:rsidRPr="00610C03">
        <w:rPr>
          <w:sz w:val="22"/>
          <w:szCs w:val="22"/>
        </w:rPr>
        <w:t>Europäischen</w:t>
      </w:r>
      <w:proofErr w:type="spellEnd"/>
      <w:r w:rsidRPr="00610C03">
        <w:rPr>
          <w:sz w:val="22"/>
          <w:szCs w:val="22"/>
        </w:rPr>
        <w:t xml:space="preserve"> Union. </w:t>
      </w:r>
      <w:r w:rsidRPr="00610C03">
        <w:rPr>
          <w:sz w:val="22"/>
          <w:szCs w:val="22"/>
          <w:lang w:val="de-DE"/>
        </w:rPr>
        <w:t>Ein Konferenzbericht, Reihe Politikwissenschaft No.44, Institut für Höhere Studien, Wien, 1997 (ed. jointly with Josef Melchior).</w:t>
      </w:r>
    </w:p>
    <w:p w14:paraId="08F7AE31" w14:textId="77777777" w:rsidR="004612CF" w:rsidRPr="00610C03" w:rsidRDefault="004612CF" w:rsidP="004612CF">
      <w:pPr>
        <w:tabs>
          <w:tab w:val="left" w:pos="3168"/>
          <w:tab w:val="left" w:pos="5616"/>
        </w:tabs>
        <w:ind w:right="-342"/>
        <w:rPr>
          <w:sz w:val="22"/>
          <w:szCs w:val="22"/>
          <w:lang w:val="de-DE"/>
        </w:rPr>
      </w:pPr>
    </w:p>
    <w:p w14:paraId="20E24DB8" w14:textId="77777777" w:rsidR="004612CF" w:rsidRPr="00610C03" w:rsidRDefault="004612CF" w:rsidP="004612CF">
      <w:pPr>
        <w:tabs>
          <w:tab w:val="left" w:pos="3168"/>
          <w:tab w:val="left" w:pos="5616"/>
        </w:tabs>
        <w:ind w:right="-342"/>
        <w:rPr>
          <w:sz w:val="22"/>
          <w:szCs w:val="22"/>
        </w:rPr>
      </w:pPr>
      <w:r w:rsidRPr="00610C03">
        <w:rPr>
          <w:sz w:val="22"/>
          <w:szCs w:val="22"/>
          <w:u w:val="single"/>
        </w:rPr>
        <w:t>Social and Cultural Integration in Civil Society</w:t>
      </w:r>
      <w:r w:rsidRPr="00610C03">
        <w:rPr>
          <w:sz w:val="22"/>
          <w:szCs w:val="22"/>
        </w:rPr>
        <w:t>, RUSEL-Working Paper No.23, Forum for Comparative Political Economy Studies, Department of Politics, University of Exeter, 1996.</w:t>
      </w:r>
    </w:p>
    <w:p w14:paraId="24CC3D00" w14:textId="77777777" w:rsidR="004612CF" w:rsidRPr="00610C03" w:rsidRDefault="004612CF" w:rsidP="004612CF">
      <w:pPr>
        <w:ind w:right="-342"/>
        <w:rPr>
          <w:sz w:val="22"/>
          <w:szCs w:val="22"/>
          <w:lang w:val="de-DE"/>
        </w:rPr>
      </w:pPr>
      <w:r w:rsidRPr="00610C03">
        <w:rPr>
          <w:sz w:val="22"/>
          <w:szCs w:val="22"/>
          <w:u w:val="single"/>
          <w:lang w:val="de-DE"/>
        </w:rPr>
        <w:t xml:space="preserve">"Nach Rasse und Sprache verschieden". Migrationspolitik in Österreich von der Monarchie bis </w:t>
      </w:r>
      <w:r w:rsidRPr="00610C03">
        <w:rPr>
          <w:sz w:val="22"/>
          <w:szCs w:val="22"/>
          <w:u w:val="single"/>
          <w:lang w:val="de-DE"/>
        </w:rPr>
        <w:lastRenderedPageBreak/>
        <w:t>heute</w:t>
      </w:r>
      <w:r w:rsidRPr="00610C03">
        <w:rPr>
          <w:sz w:val="22"/>
          <w:szCs w:val="22"/>
          <w:lang w:val="de-DE"/>
        </w:rPr>
        <w:t>, Forschungsberichte des Instituts für Höhere Studien, Reihe Politikwissenschaft, Nr.31, Wien, 1996</w:t>
      </w:r>
    </w:p>
    <w:p w14:paraId="4A4CE278" w14:textId="77777777" w:rsidR="004612CF" w:rsidRPr="00610C03" w:rsidRDefault="004612CF" w:rsidP="004612CF">
      <w:pPr>
        <w:ind w:right="-342"/>
        <w:rPr>
          <w:sz w:val="22"/>
          <w:szCs w:val="22"/>
          <w:lang w:val="de-DE"/>
        </w:rPr>
      </w:pPr>
    </w:p>
    <w:p w14:paraId="0298FBA6" w14:textId="77777777" w:rsidR="004612CF" w:rsidRPr="00610C03" w:rsidRDefault="004612CF" w:rsidP="004612CF">
      <w:pPr>
        <w:ind w:right="-342"/>
        <w:rPr>
          <w:sz w:val="22"/>
          <w:szCs w:val="22"/>
          <w:lang w:val="de-DE"/>
        </w:rPr>
      </w:pPr>
      <w:r w:rsidRPr="00610C03">
        <w:rPr>
          <w:sz w:val="22"/>
          <w:szCs w:val="22"/>
          <w:u w:val="single"/>
          <w:lang w:val="de-DE"/>
        </w:rPr>
        <w:t>Die kommunale Integration von Einwanderern in der Großstadt</w:t>
      </w:r>
      <w:r w:rsidRPr="00610C03">
        <w:rPr>
          <w:sz w:val="22"/>
          <w:szCs w:val="22"/>
          <w:lang w:val="de-DE"/>
        </w:rPr>
        <w:t>, Projektbericht des Europäischen Zentrums für Wohlfahrtspolitik und Sozialforschung im Rahmen des Projekts Wohlfahrtssteigerung ohne Kostenbelastung, im Auftrag der Wiener Internationalen Zukunftskonferenz, Wien 1995.</w:t>
      </w:r>
    </w:p>
    <w:p w14:paraId="41FAD1EB" w14:textId="77777777" w:rsidR="004612CF" w:rsidRPr="00610C03" w:rsidRDefault="004612CF" w:rsidP="004612CF">
      <w:pPr>
        <w:ind w:right="-342"/>
        <w:rPr>
          <w:sz w:val="22"/>
          <w:szCs w:val="22"/>
          <w:lang w:val="de-DE"/>
        </w:rPr>
      </w:pPr>
    </w:p>
    <w:p w14:paraId="4E53EA35" w14:textId="77777777" w:rsidR="004612CF" w:rsidRPr="00610C03" w:rsidRDefault="004612CF" w:rsidP="004612CF">
      <w:pPr>
        <w:ind w:right="-342"/>
        <w:rPr>
          <w:sz w:val="22"/>
          <w:szCs w:val="22"/>
          <w:lang w:val="de-DE"/>
        </w:rPr>
      </w:pPr>
      <w:r w:rsidRPr="00610C03">
        <w:rPr>
          <w:sz w:val="22"/>
          <w:szCs w:val="22"/>
          <w:u w:val="single"/>
          <w:lang w:val="de-DE"/>
        </w:rPr>
        <w:t>Rechtliche Integration von Einwanderern im internationalen Vergleich</w:t>
      </w:r>
      <w:r w:rsidRPr="00610C03">
        <w:rPr>
          <w:sz w:val="22"/>
          <w:szCs w:val="22"/>
          <w:lang w:val="de-DE"/>
        </w:rPr>
        <w:t>, Projekt gefördert durch den Fonds zur Förderung der wissenschaftlichen Forschung, Projektbericht des IHS (project director), Wien, 1995.</w:t>
      </w:r>
    </w:p>
    <w:p w14:paraId="044CC8D3" w14:textId="77777777" w:rsidR="004612CF" w:rsidRPr="00610C03" w:rsidRDefault="004612CF" w:rsidP="004612CF">
      <w:pPr>
        <w:tabs>
          <w:tab w:val="left" w:pos="3168"/>
          <w:tab w:val="left" w:pos="5616"/>
        </w:tabs>
        <w:ind w:right="-342"/>
        <w:rPr>
          <w:sz w:val="22"/>
          <w:szCs w:val="22"/>
          <w:lang w:val="de-DE"/>
        </w:rPr>
      </w:pPr>
    </w:p>
    <w:p w14:paraId="10C10AC4" w14:textId="77777777" w:rsidR="004612CF" w:rsidRPr="00610C03" w:rsidRDefault="004612CF" w:rsidP="004612CF">
      <w:pPr>
        <w:ind w:right="-342"/>
        <w:rPr>
          <w:sz w:val="22"/>
          <w:szCs w:val="22"/>
        </w:rPr>
      </w:pPr>
      <w:r w:rsidRPr="00610C03">
        <w:rPr>
          <w:sz w:val="22"/>
          <w:szCs w:val="22"/>
          <w:u w:val="single"/>
        </w:rPr>
        <w:t>The Integration of Immigrants. Report for the Council of Europe</w:t>
      </w:r>
      <w:r w:rsidRPr="00610C03">
        <w:rPr>
          <w:sz w:val="22"/>
          <w:szCs w:val="22"/>
        </w:rPr>
        <w:t xml:space="preserve">, CMDG (94) 25 E, Strasbourg, 1994. Also published as: </w:t>
      </w:r>
      <w:r w:rsidRPr="00610C03">
        <w:rPr>
          <w:sz w:val="22"/>
          <w:szCs w:val="22"/>
          <w:u w:val="single"/>
        </w:rPr>
        <w:t>The Integration of Immigrants</w:t>
      </w:r>
      <w:r w:rsidRPr="00610C03">
        <w:rPr>
          <w:sz w:val="22"/>
          <w:szCs w:val="22"/>
        </w:rPr>
        <w:t xml:space="preserve">. </w:t>
      </w:r>
      <w:proofErr w:type="spellStart"/>
      <w:r w:rsidRPr="00610C03">
        <w:rPr>
          <w:sz w:val="22"/>
          <w:szCs w:val="22"/>
        </w:rPr>
        <w:t>Institut</w:t>
      </w:r>
      <w:proofErr w:type="spellEnd"/>
      <w:r w:rsidRPr="00610C03">
        <w:rPr>
          <w:sz w:val="22"/>
          <w:szCs w:val="22"/>
        </w:rPr>
        <w:t xml:space="preserve"> </w:t>
      </w:r>
      <w:proofErr w:type="spellStart"/>
      <w:r w:rsidRPr="00610C03">
        <w:rPr>
          <w:sz w:val="22"/>
          <w:szCs w:val="22"/>
        </w:rPr>
        <w:t>für</w:t>
      </w:r>
      <w:proofErr w:type="spellEnd"/>
      <w:r w:rsidRPr="00610C03">
        <w:rPr>
          <w:sz w:val="22"/>
          <w:szCs w:val="22"/>
        </w:rPr>
        <w:t xml:space="preserve"> </w:t>
      </w:r>
      <w:proofErr w:type="spellStart"/>
      <w:r w:rsidRPr="00610C03">
        <w:rPr>
          <w:sz w:val="22"/>
          <w:szCs w:val="22"/>
        </w:rPr>
        <w:t>Höhere</w:t>
      </w:r>
      <w:proofErr w:type="spellEnd"/>
      <w:r w:rsidRPr="00610C03">
        <w:rPr>
          <w:sz w:val="22"/>
          <w:szCs w:val="22"/>
        </w:rPr>
        <w:t xml:space="preserve"> </w:t>
      </w:r>
      <w:proofErr w:type="spellStart"/>
      <w:r w:rsidRPr="00610C03">
        <w:rPr>
          <w:sz w:val="22"/>
          <w:szCs w:val="22"/>
        </w:rPr>
        <w:t>Studien</w:t>
      </w:r>
      <w:proofErr w:type="spellEnd"/>
      <w:r w:rsidRPr="00610C03">
        <w:rPr>
          <w:sz w:val="22"/>
          <w:szCs w:val="22"/>
        </w:rPr>
        <w:t xml:space="preserve"> Reprint No.15, Wien 1995, 49 p.</w:t>
      </w:r>
    </w:p>
    <w:p w14:paraId="58C6B8F3" w14:textId="77777777" w:rsidR="004612CF" w:rsidRPr="00610C03" w:rsidRDefault="004612CF" w:rsidP="004612CF">
      <w:pPr>
        <w:tabs>
          <w:tab w:val="left" w:pos="3168"/>
          <w:tab w:val="left" w:pos="5616"/>
        </w:tabs>
        <w:ind w:right="-342"/>
        <w:rPr>
          <w:sz w:val="22"/>
          <w:szCs w:val="22"/>
        </w:rPr>
      </w:pPr>
    </w:p>
    <w:p w14:paraId="5AB22183" w14:textId="77777777" w:rsidR="004612CF" w:rsidRPr="00610C03" w:rsidRDefault="004612CF" w:rsidP="004612CF">
      <w:pPr>
        <w:ind w:right="-342"/>
        <w:rPr>
          <w:sz w:val="22"/>
          <w:szCs w:val="22"/>
          <w:lang w:val="de-DE"/>
        </w:rPr>
      </w:pPr>
      <w:r w:rsidRPr="00610C03">
        <w:rPr>
          <w:sz w:val="22"/>
          <w:szCs w:val="22"/>
          <w:u w:val="single"/>
          <w:lang w:val="de-DE"/>
        </w:rPr>
        <w:t>Gibt es ein Recht auf Einwanderung?</w:t>
      </w:r>
      <w:r w:rsidRPr="00610C03">
        <w:rPr>
          <w:sz w:val="22"/>
          <w:szCs w:val="22"/>
          <w:lang w:val="de-DE"/>
        </w:rPr>
        <w:t xml:space="preserve"> Forschungsberichte des Instituts für Höhere Studien, Reihe Politikwissenschaft, Nr.18, 1994.</w:t>
      </w:r>
    </w:p>
    <w:p w14:paraId="7EBC7341" w14:textId="77777777" w:rsidR="004612CF" w:rsidRPr="00610C03" w:rsidRDefault="004612CF" w:rsidP="004612CF">
      <w:pPr>
        <w:tabs>
          <w:tab w:val="left" w:pos="3168"/>
          <w:tab w:val="left" w:pos="5616"/>
        </w:tabs>
        <w:ind w:right="-342"/>
        <w:rPr>
          <w:sz w:val="22"/>
          <w:szCs w:val="22"/>
          <w:lang w:val="de-DE"/>
        </w:rPr>
      </w:pPr>
    </w:p>
    <w:p w14:paraId="1E9E8E8F" w14:textId="77777777" w:rsidR="004612CF" w:rsidRPr="00610C03" w:rsidRDefault="004612CF" w:rsidP="004612CF">
      <w:pPr>
        <w:tabs>
          <w:tab w:val="left" w:pos="3168"/>
          <w:tab w:val="left" w:pos="5616"/>
        </w:tabs>
        <w:ind w:right="-342"/>
        <w:rPr>
          <w:sz w:val="22"/>
          <w:szCs w:val="22"/>
          <w:lang w:val="de-DE"/>
        </w:rPr>
      </w:pPr>
      <w:r w:rsidRPr="00610C03">
        <w:rPr>
          <w:sz w:val="22"/>
          <w:szCs w:val="22"/>
          <w:lang w:val="de-DE"/>
        </w:rPr>
        <w:t xml:space="preserve">“Staatsbürgerschaft und Immigration”, in: Ulrich K. Preuß (Hg.) </w:t>
      </w:r>
      <w:r w:rsidRPr="00610C03">
        <w:rPr>
          <w:sz w:val="22"/>
          <w:szCs w:val="22"/>
          <w:u w:val="single"/>
          <w:lang w:val="de-DE"/>
        </w:rPr>
        <w:t>Staatsbürgerschaft und Zuwanderung</w:t>
      </w:r>
      <w:r w:rsidRPr="00610C03">
        <w:rPr>
          <w:sz w:val="22"/>
          <w:szCs w:val="22"/>
          <w:lang w:val="de-DE"/>
        </w:rPr>
        <w:t>, Zentrum für Europäische Rechtspolitik an der Universität Bremen, ZERP-Diskussionspapier 5, Bremen,1993.</w:t>
      </w:r>
    </w:p>
    <w:p w14:paraId="43CFC6DC" w14:textId="77777777" w:rsidR="004612CF" w:rsidRPr="00610C03" w:rsidRDefault="004612CF" w:rsidP="004612CF">
      <w:pPr>
        <w:ind w:right="-342"/>
        <w:rPr>
          <w:sz w:val="22"/>
          <w:szCs w:val="22"/>
          <w:lang w:val="de-DE"/>
        </w:rPr>
      </w:pPr>
    </w:p>
    <w:p w14:paraId="150CC7A2" w14:textId="77777777" w:rsidR="004612CF" w:rsidRPr="00610C03" w:rsidRDefault="004612CF" w:rsidP="004612CF">
      <w:pPr>
        <w:tabs>
          <w:tab w:val="left" w:pos="3168"/>
          <w:tab w:val="left" w:pos="5616"/>
        </w:tabs>
        <w:ind w:right="-342"/>
        <w:rPr>
          <w:sz w:val="22"/>
          <w:szCs w:val="22"/>
          <w:lang w:val="de-DE"/>
        </w:rPr>
      </w:pPr>
      <w:r w:rsidRPr="00610C03">
        <w:rPr>
          <w:sz w:val="22"/>
          <w:szCs w:val="22"/>
          <w:u w:val="single"/>
          <w:lang w:val="de-DE"/>
        </w:rPr>
        <w:t>Migration und Integrationspolitik</w:t>
      </w:r>
      <w:r w:rsidRPr="00610C03">
        <w:rPr>
          <w:sz w:val="22"/>
          <w:szCs w:val="22"/>
          <w:lang w:val="de-DE"/>
        </w:rPr>
        <w:t>. Europäisches Zentrum für Wohlfahrtspolitik und Sozialforschung, Wien, 1993.</w:t>
      </w:r>
    </w:p>
    <w:p w14:paraId="26533FEF" w14:textId="77777777" w:rsidR="004612CF" w:rsidRPr="00610C03" w:rsidRDefault="004612CF" w:rsidP="004612CF">
      <w:pPr>
        <w:ind w:right="-342"/>
        <w:rPr>
          <w:sz w:val="22"/>
          <w:szCs w:val="22"/>
          <w:lang w:val="de-DE"/>
        </w:rPr>
      </w:pPr>
    </w:p>
    <w:p w14:paraId="62C8827F" w14:textId="77777777" w:rsidR="004612CF" w:rsidRPr="00610C03" w:rsidRDefault="004612CF" w:rsidP="004612CF">
      <w:pPr>
        <w:ind w:right="-342"/>
        <w:rPr>
          <w:sz w:val="22"/>
          <w:szCs w:val="22"/>
        </w:rPr>
      </w:pPr>
      <w:r w:rsidRPr="00610C03">
        <w:rPr>
          <w:sz w:val="22"/>
          <w:szCs w:val="22"/>
        </w:rPr>
        <w:t xml:space="preserve">International Migration und Migration Policies, Chapter VII of: </w:t>
      </w:r>
      <w:r w:rsidRPr="00610C03">
        <w:rPr>
          <w:sz w:val="22"/>
          <w:szCs w:val="22"/>
          <w:u w:val="single"/>
        </w:rPr>
        <w:t>Welfare in a Civil Society, European Centre for Social Welfare Policy and Research</w:t>
      </w:r>
      <w:r w:rsidRPr="00610C03">
        <w:rPr>
          <w:sz w:val="22"/>
          <w:szCs w:val="22"/>
        </w:rPr>
        <w:t>, Report for the Conference of European Ministers for Social Affairs, Wien, 1993.</w:t>
      </w:r>
    </w:p>
    <w:p w14:paraId="414337B3" w14:textId="77777777" w:rsidR="004612CF" w:rsidRPr="00610C03" w:rsidRDefault="004612CF" w:rsidP="004612CF">
      <w:pPr>
        <w:ind w:right="-342"/>
        <w:rPr>
          <w:sz w:val="22"/>
          <w:szCs w:val="22"/>
        </w:rPr>
      </w:pPr>
    </w:p>
    <w:p w14:paraId="4ABCA7A4" w14:textId="77777777" w:rsidR="004612CF" w:rsidRPr="00610C03" w:rsidRDefault="004612CF" w:rsidP="004612CF">
      <w:pPr>
        <w:ind w:right="-342"/>
        <w:rPr>
          <w:sz w:val="22"/>
          <w:szCs w:val="22"/>
          <w:lang w:val="de-DE"/>
        </w:rPr>
      </w:pPr>
      <w:r w:rsidRPr="00610C03">
        <w:rPr>
          <w:sz w:val="22"/>
          <w:szCs w:val="22"/>
          <w:u w:val="single"/>
          <w:lang w:val="de-DE"/>
        </w:rPr>
        <w:t>Integration in a Pluralistic Society: Strategies for the Future</w:t>
      </w:r>
      <w:r w:rsidRPr="00610C03">
        <w:rPr>
          <w:sz w:val="22"/>
          <w:szCs w:val="22"/>
          <w:lang w:val="de-DE"/>
        </w:rPr>
        <w:t>, Forschungsberichte des Instituts für Höhere Studien, Reihe Politikwissenschaft, Nr. 8, 1993.</w:t>
      </w:r>
    </w:p>
    <w:p w14:paraId="427821B5" w14:textId="77777777" w:rsidR="004612CF" w:rsidRPr="00610C03" w:rsidRDefault="004612CF" w:rsidP="004612CF">
      <w:pPr>
        <w:ind w:right="-342"/>
        <w:rPr>
          <w:sz w:val="22"/>
          <w:szCs w:val="22"/>
          <w:lang w:val="de-DE"/>
        </w:rPr>
      </w:pPr>
    </w:p>
    <w:p w14:paraId="15B20282" w14:textId="77777777" w:rsidR="004612CF" w:rsidRPr="00610C03" w:rsidRDefault="004612CF" w:rsidP="004612CF">
      <w:pPr>
        <w:ind w:right="-342"/>
        <w:rPr>
          <w:sz w:val="22"/>
          <w:szCs w:val="22"/>
          <w:lang w:val="de-DE"/>
        </w:rPr>
      </w:pPr>
      <w:r w:rsidRPr="00610C03">
        <w:rPr>
          <w:sz w:val="22"/>
          <w:szCs w:val="22"/>
          <w:u w:val="single"/>
          <w:lang w:val="de-DE"/>
        </w:rPr>
        <w:t>Immigration und Ethnizität</w:t>
      </w:r>
      <w:r w:rsidRPr="00610C03">
        <w:rPr>
          <w:sz w:val="22"/>
          <w:szCs w:val="22"/>
          <w:lang w:val="de-DE"/>
        </w:rPr>
        <w:t xml:space="preserve">, Projekt im Auftrag des Bundesministeriums für Wissenschaft und Forschung, Projektberichte des IHS, (project director and author of one chapter) Wien 1991 und 1992. </w:t>
      </w:r>
    </w:p>
    <w:p w14:paraId="69170253" w14:textId="77777777" w:rsidR="004612CF" w:rsidRPr="00610C03" w:rsidRDefault="004612CF" w:rsidP="004612CF">
      <w:pPr>
        <w:ind w:right="-342"/>
        <w:rPr>
          <w:sz w:val="22"/>
          <w:szCs w:val="22"/>
          <w:lang w:val="de-DE"/>
        </w:rPr>
      </w:pPr>
    </w:p>
    <w:p w14:paraId="32C126D6" w14:textId="77777777" w:rsidR="004612CF" w:rsidRPr="00610C03" w:rsidRDefault="004612CF" w:rsidP="004612CF">
      <w:pPr>
        <w:ind w:right="-342"/>
        <w:rPr>
          <w:sz w:val="22"/>
          <w:szCs w:val="22"/>
          <w:lang w:val="de-DE"/>
        </w:rPr>
      </w:pPr>
      <w:r w:rsidRPr="00610C03">
        <w:rPr>
          <w:sz w:val="22"/>
          <w:szCs w:val="22"/>
          <w:u w:val="single"/>
          <w:lang w:val="de-DE"/>
        </w:rPr>
        <w:t>Sozialstaat und private Wohlfahrt in Österreich. Zum Verhältnis von staatlicher Politik und intermediärem Sektor in den sozialen Diensten</w:t>
      </w:r>
      <w:r w:rsidRPr="00610C03">
        <w:rPr>
          <w:sz w:val="22"/>
          <w:szCs w:val="22"/>
          <w:lang w:val="de-DE"/>
        </w:rPr>
        <w:t xml:space="preserve">, Projekt des Jubiläumsfonds der Österreichischen Nationalbank (gemeinsam mit Eugen Antalovsky und Emmerich Talos), Wien 1988. </w:t>
      </w:r>
    </w:p>
    <w:p w14:paraId="36FB9CCF" w14:textId="77777777" w:rsidR="004612CF" w:rsidRPr="00610C03" w:rsidRDefault="004612CF" w:rsidP="004612CF">
      <w:pPr>
        <w:ind w:right="-342"/>
        <w:rPr>
          <w:sz w:val="22"/>
          <w:szCs w:val="22"/>
          <w:lang w:val="de-DE"/>
        </w:rPr>
      </w:pPr>
    </w:p>
    <w:p w14:paraId="6DBB8C76" w14:textId="77777777" w:rsidR="004612CF" w:rsidRPr="00610C03" w:rsidRDefault="004612CF" w:rsidP="004612CF">
      <w:pPr>
        <w:ind w:right="-342"/>
        <w:rPr>
          <w:sz w:val="22"/>
          <w:szCs w:val="22"/>
          <w:lang w:val="de-DE"/>
        </w:rPr>
      </w:pPr>
      <w:r w:rsidRPr="00610C03">
        <w:rPr>
          <w:sz w:val="22"/>
          <w:szCs w:val="22"/>
          <w:lang w:val="de-DE"/>
        </w:rPr>
        <w:t xml:space="preserve">Andreas Moritsch, </w:t>
      </w:r>
      <w:r w:rsidRPr="00610C03">
        <w:rPr>
          <w:sz w:val="22"/>
          <w:szCs w:val="22"/>
          <w:u w:val="single"/>
          <w:lang w:val="de-DE"/>
        </w:rPr>
        <w:t>Dokumentationszentrum für Minderheiten, Aussiedler und Vertriebene</w:t>
      </w:r>
      <w:r w:rsidRPr="00610C03">
        <w:rPr>
          <w:sz w:val="22"/>
          <w:szCs w:val="22"/>
          <w:lang w:val="de-DE"/>
        </w:rPr>
        <w:t xml:space="preserve"> (Mitarbeit am Projektbericht), Wien 1988.</w:t>
      </w:r>
    </w:p>
    <w:p w14:paraId="4F086DD9" w14:textId="77777777" w:rsidR="004612CF" w:rsidRPr="00610C03" w:rsidRDefault="004612CF" w:rsidP="004612CF">
      <w:pPr>
        <w:ind w:right="-342"/>
        <w:rPr>
          <w:sz w:val="22"/>
          <w:szCs w:val="22"/>
          <w:lang w:val="de-DE"/>
        </w:rPr>
      </w:pPr>
    </w:p>
    <w:p w14:paraId="116AF5BA" w14:textId="77777777" w:rsidR="004612CF" w:rsidRPr="00610C03" w:rsidRDefault="004612CF" w:rsidP="004612CF">
      <w:pPr>
        <w:ind w:right="-342"/>
        <w:rPr>
          <w:sz w:val="22"/>
          <w:szCs w:val="22"/>
          <w:lang w:val="de-DE"/>
        </w:rPr>
      </w:pPr>
      <w:r w:rsidRPr="00610C03">
        <w:rPr>
          <w:sz w:val="22"/>
          <w:szCs w:val="22"/>
          <w:u w:val="single"/>
          <w:lang w:val="de-DE"/>
        </w:rPr>
        <w:t>Das Rote Kreuz im Bewußtsein der österreichischen Bevölkerung</w:t>
      </w:r>
      <w:r w:rsidRPr="00610C03">
        <w:rPr>
          <w:sz w:val="22"/>
          <w:szCs w:val="22"/>
          <w:lang w:val="de-DE"/>
        </w:rPr>
        <w:t>, Projektberichte des IHS (gemeinsam mit Hannes Wimmer), Wien, 1986.</w:t>
      </w:r>
    </w:p>
    <w:p w14:paraId="4F619685" w14:textId="77777777" w:rsidR="004612CF" w:rsidRPr="00610C03" w:rsidRDefault="004612CF" w:rsidP="004612CF">
      <w:pPr>
        <w:ind w:right="-342"/>
        <w:rPr>
          <w:sz w:val="22"/>
          <w:szCs w:val="22"/>
          <w:lang w:val="de-DE"/>
        </w:rPr>
      </w:pPr>
    </w:p>
    <w:p w14:paraId="6DD83DC3" w14:textId="77777777" w:rsidR="004612CF" w:rsidRPr="00610C03" w:rsidRDefault="004612CF" w:rsidP="004612CF">
      <w:pPr>
        <w:ind w:right="-342"/>
        <w:rPr>
          <w:sz w:val="22"/>
          <w:szCs w:val="22"/>
          <w:lang w:val="de-DE"/>
        </w:rPr>
      </w:pPr>
      <w:r w:rsidRPr="00610C03">
        <w:rPr>
          <w:sz w:val="22"/>
          <w:szCs w:val="22"/>
          <w:u w:val="single"/>
          <w:lang w:val="de-DE"/>
        </w:rPr>
        <w:t>Begleitforschung zu und Evaluierung von drei berufsvorbereitenden Schulungsmaßnahmen für Ausländer</w:t>
      </w:r>
      <w:r w:rsidRPr="00610C03">
        <w:rPr>
          <w:sz w:val="22"/>
          <w:szCs w:val="22"/>
          <w:lang w:val="de-DE"/>
        </w:rPr>
        <w:t>, Projektberichte des IHS, Wien 1986</w:t>
      </w:r>
    </w:p>
    <w:p w14:paraId="1BC64CB1" w14:textId="77777777" w:rsidR="004612CF" w:rsidRPr="00610C03" w:rsidRDefault="004612CF" w:rsidP="004612CF">
      <w:pPr>
        <w:ind w:right="-342"/>
        <w:rPr>
          <w:sz w:val="22"/>
          <w:szCs w:val="22"/>
          <w:lang w:val="de-DE"/>
        </w:rPr>
      </w:pPr>
    </w:p>
    <w:p w14:paraId="2178D6AE" w14:textId="77777777" w:rsidR="004612CF" w:rsidRPr="00610C03" w:rsidRDefault="004612CF" w:rsidP="004612CF">
      <w:pPr>
        <w:ind w:right="-342"/>
        <w:rPr>
          <w:sz w:val="22"/>
          <w:szCs w:val="22"/>
          <w:lang w:val="de-DE"/>
        </w:rPr>
      </w:pPr>
      <w:r w:rsidRPr="00610C03">
        <w:rPr>
          <w:sz w:val="22"/>
          <w:szCs w:val="22"/>
          <w:lang w:val="de-DE"/>
        </w:rPr>
        <w:t>Arbeitsmarktpolitisches Ausbildungsprogramm für Ausländer, Projektberichte des IHS, Wien 1985</w:t>
      </w:r>
    </w:p>
    <w:p w14:paraId="33D0836A" w14:textId="77777777" w:rsidR="004612CF" w:rsidRPr="00610C03" w:rsidRDefault="004612CF" w:rsidP="004612CF">
      <w:pPr>
        <w:ind w:right="-342"/>
        <w:rPr>
          <w:sz w:val="22"/>
          <w:szCs w:val="22"/>
          <w:lang w:val="de-DE"/>
        </w:rPr>
      </w:pPr>
    </w:p>
    <w:p w14:paraId="614E47CE" w14:textId="77777777" w:rsidR="004612CF" w:rsidRPr="00610C03" w:rsidRDefault="004612CF" w:rsidP="004612CF">
      <w:pPr>
        <w:ind w:right="-342"/>
        <w:rPr>
          <w:sz w:val="22"/>
          <w:szCs w:val="22"/>
          <w:lang w:val="de-DE"/>
        </w:rPr>
      </w:pPr>
      <w:r w:rsidRPr="00610C03">
        <w:rPr>
          <w:sz w:val="22"/>
          <w:szCs w:val="22"/>
          <w:u w:val="single"/>
          <w:lang w:val="de-DE"/>
        </w:rPr>
        <w:t>Untersuchung über die ausländischen Arbeitskräfte in Österreich, Sonderauswertung der Volkszählungsdaten 1981</w:t>
      </w:r>
      <w:r w:rsidRPr="00610C03">
        <w:rPr>
          <w:sz w:val="22"/>
          <w:szCs w:val="22"/>
          <w:lang w:val="de-DE"/>
        </w:rPr>
        <w:t>, Projektbericht des IHS, Wien 1985.</w:t>
      </w:r>
    </w:p>
    <w:p w14:paraId="1325A2EC" w14:textId="77777777" w:rsidR="004612CF" w:rsidRPr="00610C03" w:rsidRDefault="004612CF" w:rsidP="004612CF">
      <w:pPr>
        <w:ind w:right="-342"/>
        <w:rPr>
          <w:sz w:val="22"/>
          <w:szCs w:val="22"/>
          <w:lang w:val="de-DE"/>
        </w:rPr>
      </w:pPr>
    </w:p>
    <w:p w14:paraId="25E7FF98" w14:textId="77777777" w:rsidR="004612CF" w:rsidRPr="00610C03" w:rsidRDefault="004612CF" w:rsidP="004612CF">
      <w:pPr>
        <w:ind w:right="-342"/>
        <w:rPr>
          <w:sz w:val="22"/>
          <w:szCs w:val="22"/>
          <w:lang w:val="de-DE"/>
        </w:rPr>
      </w:pPr>
      <w:r w:rsidRPr="00610C03">
        <w:rPr>
          <w:sz w:val="22"/>
          <w:szCs w:val="22"/>
          <w:lang w:val="de-DE"/>
        </w:rPr>
        <w:t xml:space="preserve">Bundesministerium für Soziale Verwaltung: </w:t>
      </w:r>
      <w:r w:rsidRPr="00610C03">
        <w:rPr>
          <w:sz w:val="22"/>
          <w:szCs w:val="22"/>
          <w:u w:val="single"/>
          <w:lang w:val="de-DE"/>
        </w:rPr>
        <w:t>Untersuchung über die ausländischen Arbeitskräfte in Österreich</w:t>
      </w:r>
      <w:r w:rsidRPr="00610C03">
        <w:rPr>
          <w:sz w:val="22"/>
          <w:szCs w:val="22"/>
          <w:lang w:val="de-DE"/>
        </w:rPr>
        <w:t>, Forschungsberichte aus Sozial- und Arbeitsmarktpolitik Nr.9 (Gesamtredaktion), Wien 1985.</w:t>
      </w:r>
    </w:p>
    <w:p w14:paraId="5045251D" w14:textId="77777777" w:rsidR="004612CF" w:rsidRPr="00610C03" w:rsidRDefault="004612CF" w:rsidP="004612CF">
      <w:pPr>
        <w:ind w:right="-342"/>
        <w:rPr>
          <w:sz w:val="22"/>
          <w:szCs w:val="22"/>
          <w:lang w:val="de-DE"/>
        </w:rPr>
      </w:pPr>
    </w:p>
    <w:p w14:paraId="07AD9A89" w14:textId="65EDF0A7" w:rsidR="004612CF" w:rsidRPr="00610C03" w:rsidRDefault="004612CF" w:rsidP="004612CF">
      <w:pPr>
        <w:ind w:right="-342"/>
        <w:rPr>
          <w:sz w:val="22"/>
          <w:szCs w:val="22"/>
          <w:lang w:val="de-DE"/>
        </w:rPr>
      </w:pPr>
      <w:r w:rsidRPr="00610C03">
        <w:rPr>
          <w:sz w:val="22"/>
          <w:szCs w:val="22"/>
          <w:u w:val="single"/>
          <w:lang w:val="de-DE"/>
        </w:rPr>
        <w:t>Untersuchung über die ausländischen Arbeitskräfte in Österreich</w:t>
      </w:r>
      <w:r w:rsidRPr="00610C03">
        <w:rPr>
          <w:sz w:val="22"/>
          <w:szCs w:val="22"/>
          <w:lang w:val="de-DE"/>
        </w:rPr>
        <w:t>, Projekt im Auftrag des Bundesministeriums für Soziale Verwaltung, Projektberichte des IHS, (coordination of survey and author of several chapters), Wien 1983 und 1984</w:t>
      </w:r>
    </w:p>
    <w:p w14:paraId="2A0E3ACF" w14:textId="77777777" w:rsidR="004612CF" w:rsidRPr="00610C03" w:rsidRDefault="004612CF" w:rsidP="004612CF">
      <w:pPr>
        <w:ind w:right="-342"/>
        <w:rPr>
          <w:sz w:val="22"/>
          <w:szCs w:val="22"/>
          <w:lang w:val="de-DE"/>
        </w:rPr>
      </w:pPr>
    </w:p>
    <w:p w14:paraId="7EF2E426" w14:textId="77777777" w:rsidR="004612CF" w:rsidRPr="00610C03" w:rsidRDefault="004612CF" w:rsidP="004612CF">
      <w:pPr>
        <w:ind w:right="-342"/>
        <w:rPr>
          <w:sz w:val="22"/>
          <w:szCs w:val="22"/>
          <w:lang w:val="de-DE"/>
        </w:rPr>
      </w:pPr>
    </w:p>
    <w:p w14:paraId="4727748C" w14:textId="77777777" w:rsidR="004612CF" w:rsidRPr="00610C03" w:rsidRDefault="004612CF" w:rsidP="004612CF">
      <w:pPr>
        <w:pStyle w:val="BodyTextIndent3"/>
        <w:rPr>
          <w:sz w:val="22"/>
          <w:szCs w:val="22"/>
          <w:lang w:val="de-DE"/>
        </w:rPr>
      </w:pPr>
    </w:p>
    <w:p w14:paraId="677EDB79" w14:textId="77777777" w:rsidR="00D27DF5" w:rsidRPr="00610C03" w:rsidRDefault="00D27DF5" w:rsidP="00D27DF5">
      <w:pPr>
        <w:pStyle w:val="BodyTextIndent3"/>
        <w:rPr>
          <w:sz w:val="22"/>
          <w:szCs w:val="22"/>
          <w:lang w:val="de-DE"/>
        </w:rPr>
      </w:pPr>
    </w:p>
    <w:sectPr w:rsidR="00D27DF5" w:rsidRPr="00610C03">
      <w:footerReference w:type="default" r:id="rId126"/>
      <w:endnotePr>
        <w:numFmt w:val="decimal"/>
        <w:numStart w:val="0"/>
      </w:endnotePr>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A5046" w14:textId="77777777" w:rsidR="00D77794" w:rsidRDefault="00D77794" w:rsidP="00C2788A">
      <w:r>
        <w:separator/>
      </w:r>
    </w:p>
  </w:endnote>
  <w:endnote w:type="continuationSeparator" w:id="0">
    <w:p w14:paraId="361E00AD" w14:textId="77777777" w:rsidR="00D77794" w:rsidRDefault="00D77794" w:rsidP="00C2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411D" w14:textId="77777777" w:rsidR="003422E5" w:rsidRDefault="003422E5">
    <w:pPr>
      <w:pStyle w:val="Footer"/>
      <w:jc w:val="center"/>
    </w:pPr>
    <w:r>
      <w:fldChar w:fldCharType="begin"/>
    </w:r>
    <w:r>
      <w:instrText xml:space="preserve"> PAGE   \* MERGEFORMAT </w:instrText>
    </w:r>
    <w:r>
      <w:fldChar w:fldCharType="separate"/>
    </w:r>
    <w:r>
      <w:rPr>
        <w:noProof/>
      </w:rPr>
      <w:t>35</w:t>
    </w:r>
    <w:r>
      <w:fldChar w:fldCharType="end"/>
    </w:r>
  </w:p>
  <w:p w14:paraId="63B5B466" w14:textId="77777777" w:rsidR="003422E5" w:rsidRDefault="0034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77871" w14:textId="77777777" w:rsidR="00D77794" w:rsidRDefault="00D77794" w:rsidP="00C2788A">
      <w:r>
        <w:separator/>
      </w:r>
    </w:p>
  </w:footnote>
  <w:footnote w:type="continuationSeparator" w:id="0">
    <w:p w14:paraId="608BD227" w14:textId="77777777" w:rsidR="00D77794" w:rsidRDefault="00D77794" w:rsidP="00C2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77435"/>
    <w:multiLevelType w:val="hybridMultilevel"/>
    <w:tmpl w:val="D2C8C152"/>
    <w:lvl w:ilvl="0" w:tplc="B164BC00">
      <w:start w:val="2003"/>
      <w:numFmt w:val="decimal"/>
      <w:lvlText w:val="%1"/>
      <w:lvlJc w:val="left"/>
      <w:pPr>
        <w:tabs>
          <w:tab w:val="num" w:pos="1785"/>
        </w:tabs>
        <w:ind w:left="1785" w:hanging="1425"/>
      </w:pPr>
      <w:rPr>
        <w:rFonts w:hint="default"/>
      </w:rPr>
    </w:lvl>
    <w:lvl w:ilvl="1" w:tplc="C178B216" w:tentative="1">
      <w:start w:val="1"/>
      <w:numFmt w:val="lowerLetter"/>
      <w:lvlText w:val="%2."/>
      <w:lvlJc w:val="left"/>
      <w:pPr>
        <w:tabs>
          <w:tab w:val="num" w:pos="1440"/>
        </w:tabs>
        <w:ind w:left="1440" w:hanging="360"/>
      </w:pPr>
    </w:lvl>
    <w:lvl w:ilvl="2" w:tplc="88744708" w:tentative="1">
      <w:start w:val="1"/>
      <w:numFmt w:val="lowerRoman"/>
      <w:lvlText w:val="%3."/>
      <w:lvlJc w:val="right"/>
      <w:pPr>
        <w:tabs>
          <w:tab w:val="num" w:pos="2160"/>
        </w:tabs>
        <w:ind w:left="2160" w:hanging="180"/>
      </w:pPr>
    </w:lvl>
    <w:lvl w:ilvl="3" w:tplc="54E6751E" w:tentative="1">
      <w:start w:val="1"/>
      <w:numFmt w:val="decimal"/>
      <w:lvlText w:val="%4."/>
      <w:lvlJc w:val="left"/>
      <w:pPr>
        <w:tabs>
          <w:tab w:val="num" w:pos="2880"/>
        </w:tabs>
        <w:ind w:left="2880" w:hanging="360"/>
      </w:pPr>
    </w:lvl>
    <w:lvl w:ilvl="4" w:tplc="5EA8C108" w:tentative="1">
      <w:start w:val="1"/>
      <w:numFmt w:val="lowerLetter"/>
      <w:lvlText w:val="%5."/>
      <w:lvlJc w:val="left"/>
      <w:pPr>
        <w:tabs>
          <w:tab w:val="num" w:pos="3600"/>
        </w:tabs>
        <w:ind w:left="3600" w:hanging="360"/>
      </w:pPr>
    </w:lvl>
    <w:lvl w:ilvl="5" w:tplc="CB1A3F32" w:tentative="1">
      <w:start w:val="1"/>
      <w:numFmt w:val="lowerRoman"/>
      <w:lvlText w:val="%6."/>
      <w:lvlJc w:val="right"/>
      <w:pPr>
        <w:tabs>
          <w:tab w:val="num" w:pos="4320"/>
        </w:tabs>
        <w:ind w:left="4320" w:hanging="180"/>
      </w:pPr>
    </w:lvl>
    <w:lvl w:ilvl="6" w:tplc="E598961E" w:tentative="1">
      <w:start w:val="1"/>
      <w:numFmt w:val="decimal"/>
      <w:lvlText w:val="%7."/>
      <w:lvlJc w:val="left"/>
      <w:pPr>
        <w:tabs>
          <w:tab w:val="num" w:pos="5040"/>
        </w:tabs>
        <w:ind w:left="5040" w:hanging="360"/>
      </w:pPr>
    </w:lvl>
    <w:lvl w:ilvl="7" w:tplc="ABBAAD62" w:tentative="1">
      <w:start w:val="1"/>
      <w:numFmt w:val="lowerLetter"/>
      <w:lvlText w:val="%8."/>
      <w:lvlJc w:val="left"/>
      <w:pPr>
        <w:tabs>
          <w:tab w:val="num" w:pos="5760"/>
        </w:tabs>
        <w:ind w:left="5760" w:hanging="360"/>
      </w:pPr>
    </w:lvl>
    <w:lvl w:ilvl="8" w:tplc="FF46B12E" w:tentative="1">
      <w:start w:val="1"/>
      <w:numFmt w:val="lowerRoman"/>
      <w:lvlText w:val="%9."/>
      <w:lvlJc w:val="right"/>
      <w:pPr>
        <w:tabs>
          <w:tab w:val="num" w:pos="6480"/>
        </w:tabs>
        <w:ind w:left="6480" w:hanging="180"/>
      </w:pPr>
    </w:lvl>
  </w:abstractNum>
  <w:abstractNum w:abstractNumId="1" w15:restartNumberingAfterBreak="0">
    <w:nsid w:val="4E485FFC"/>
    <w:multiLevelType w:val="hybridMultilevel"/>
    <w:tmpl w:val="EDE4CDA4"/>
    <w:lvl w:ilvl="0" w:tplc="8A1A70FA">
      <w:start w:val="2003"/>
      <w:numFmt w:val="decimal"/>
      <w:lvlText w:val="%1"/>
      <w:lvlJc w:val="left"/>
      <w:pPr>
        <w:tabs>
          <w:tab w:val="num" w:pos="720"/>
        </w:tabs>
        <w:ind w:left="720" w:hanging="360"/>
      </w:pPr>
      <w:rPr>
        <w:rFonts w:hint="default"/>
      </w:rPr>
    </w:lvl>
    <w:lvl w:ilvl="1" w:tplc="B0785BB6" w:tentative="1">
      <w:start w:val="1"/>
      <w:numFmt w:val="lowerLetter"/>
      <w:lvlText w:val="%2."/>
      <w:lvlJc w:val="left"/>
      <w:pPr>
        <w:tabs>
          <w:tab w:val="num" w:pos="1440"/>
        </w:tabs>
        <w:ind w:left="1440" w:hanging="360"/>
      </w:pPr>
    </w:lvl>
    <w:lvl w:ilvl="2" w:tplc="A90C9D34" w:tentative="1">
      <w:start w:val="1"/>
      <w:numFmt w:val="lowerRoman"/>
      <w:lvlText w:val="%3."/>
      <w:lvlJc w:val="right"/>
      <w:pPr>
        <w:tabs>
          <w:tab w:val="num" w:pos="2160"/>
        </w:tabs>
        <w:ind w:left="2160" w:hanging="180"/>
      </w:pPr>
    </w:lvl>
    <w:lvl w:ilvl="3" w:tplc="646AC932" w:tentative="1">
      <w:start w:val="1"/>
      <w:numFmt w:val="decimal"/>
      <w:lvlText w:val="%4."/>
      <w:lvlJc w:val="left"/>
      <w:pPr>
        <w:tabs>
          <w:tab w:val="num" w:pos="2880"/>
        </w:tabs>
        <w:ind w:left="2880" w:hanging="360"/>
      </w:pPr>
    </w:lvl>
    <w:lvl w:ilvl="4" w:tplc="18083128" w:tentative="1">
      <w:start w:val="1"/>
      <w:numFmt w:val="lowerLetter"/>
      <w:lvlText w:val="%5."/>
      <w:lvlJc w:val="left"/>
      <w:pPr>
        <w:tabs>
          <w:tab w:val="num" w:pos="3600"/>
        </w:tabs>
        <w:ind w:left="3600" w:hanging="360"/>
      </w:pPr>
    </w:lvl>
    <w:lvl w:ilvl="5" w:tplc="524A36E8" w:tentative="1">
      <w:start w:val="1"/>
      <w:numFmt w:val="lowerRoman"/>
      <w:lvlText w:val="%6."/>
      <w:lvlJc w:val="right"/>
      <w:pPr>
        <w:tabs>
          <w:tab w:val="num" w:pos="4320"/>
        </w:tabs>
        <w:ind w:left="4320" w:hanging="180"/>
      </w:pPr>
    </w:lvl>
    <w:lvl w:ilvl="6" w:tplc="C5F4B18E" w:tentative="1">
      <w:start w:val="1"/>
      <w:numFmt w:val="decimal"/>
      <w:lvlText w:val="%7."/>
      <w:lvlJc w:val="left"/>
      <w:pPr>
        <w:tabs>
          <w:tab w:val="num" w:pos="5040"/>
        </w:tabs>
        <w:ind w:left="5040" w:hanging="360"/>
      </w:pPr>
    </w:lvl>
    <w:lvl w:ilvl="7" w:tplc="3CBEB50A" w:tentative="1">
      <w:start w:val="1"/>
      <w:numFmt w:val="lowerLetter"/>
      <w:lvlText w:val="%8."/>
      <w:lvlJc w:val="left"/>
      <w:pPr>
        <w:tabs>
          <w:tab w:val="num" w:pos="5760"/>
        </w:tabs>
        <w:ind w:left="5760" w:hanging="360"/>
      </w:pPr>
    </w:lvl>
    <w:lvl w:ilvl="8" w:tplc="BA328304" w:tentative="1">
      <w:start w:val="1"/>
      <w:numFmt w:val="lowerRoman"/>
      <w:lvlText w:val="%9."/>
      <w:lvlJc w:val="right"/>
      <w:pPr>
        <w:tabs>
          <w:tab w:val="num" w:pos="6480"/>
        </w:tabs>
        <w:ind w:left="6480" w:hanging="180"/>
      </w:pPr>
    </w:lvl>
  </w:abstractNum>
  <w:abstractNum w:abstractNumId="2" w15:restartNumberingAfterBreak="0">
    <w:nsid w:val="559755AF"/>
    <w:multiLevelType w:val="hybridMultilevel"/>
    <w:tmpl w:val="CD98D802"/>
    <w:lvl w:ilvl="0" w:tplc="0928C424">
      <w:start w:val="1"/>
      <w:numFmt w:val="bullet"/>
      <w:lvlText w:val=""/>
      <w:lvlJc w:val="left"/>
      <w:pPr>
        <w:tabs>
          <w:tab w:val="num" w:pos="720"/>
        </w:tabs>
        <w:ind w:left="720" w:hanging="360"/>
      </w:pPr>
      <w:rPr>
        <w:rFonts w:ascii="Symbol" w:hAnsi="Symbol" w:hint="default"/>
      </w:rPr>
    </w:lvl>
    <w:lvl w:ilvl="1" w:tplc="302C59FA">
      <w:start w:val="1"/>
      <w:numFmt w:val="decimal"/>
      <w:lvlText w:val="%2."/>
      <w:lvlJc w:val="left"/>
      <w:pPr>
        <w:tabs>
          <w:tab w:val="num" w:pos="1440"/>
        </w:tabs>
        <w:ind w:left="1440" w:hanging="360"/>
      </w:pPr>
    </w:lvl>
    <w:lvl w:ilvl="2" w:tplc="5880785E">
      <w:start w:val="1"/>
      <w:numFmt w:val="decimal"/>
      <w:lvlText w:val="%3."/>
      <w:lvlJc w:val="left"/>
      <w:pPr>
        <w:tabs>
          <w:tab w:val="num" w:pos="2160"/>
        </w:tabs>
        <w:ind w:left="2160" w:hanging="360"/>
      </w:pPr>
    </w:lvl>
    <w:lvl w:ilvl="3" w:tplc="14D21F1A">
      <w:start w:val="1"/>
      <w:numFmt w:val="decimal"/>
      <w:lvlText w:val="%4."/>
      <w:lvlJc w:val="left"/>
      <w:pPr>
        <w:tabs>
          <w:tab w:val="num" w:pos="2880"/>
        </w:tabs>
        <w:ind w:left="2880" w:hanging="360"/>
      </w:pPr>
    </w:lvl>
    <w:lvl w:ilvl="4" w:tplc="A8E4BAF4">
      <w:start w:val="1"/>
      <w:numFmt w:val="decimal"/>
      <w:lvlText w:val="%5."/>
      <w:lvlJc w:val="left"/>
      <w:pPr>
        <w:tabs>
          <w:tab w:val="num" w:pos="3600"/>
        </w:tabs>
        <w:ind w:left="3600" w:hanging="360"/>
      </w:pPr>
    </w:lvl>
    <w:lvl w:ilvl="5" w:tplc="97BEC16A">
      <w:start w:val="1"/>
      <w:numFmt w:val="decimal"/>
      <w:lvlText w:val="%6."/>
      <w:lvlJc w:val="left"/>
      <w:pPr>
        <w:tabs>
          <w:tab w:val="num" w:pos="4320"/>
        </w:tabs>
        <w:ind w:left="4320" w:hanging="360"/>
      </w:pPr>
    </w:lvl>
    <w:lvl w:ilvl="6" w:tplc="9AB46BE4">
      <w:start w:val="1"/>
      <w:numFmt w:val="decimal"/>
      <w:lvlText w:val="%7."/>
      <w:lvlJc w:val="left"/>
      <w:pPr>
        <w:tabs>
          <w:tab w:val="num" w:pos="5040"/>
        </w:tabs>
        <w:ind w:left="5040" w:hanging="360"/>
      </w:pPr>
    </w:lvl>
    <w:lvl w:ilvl="7" w:tplc="747657CE">
      <w:start w:val="1"/>
      <w:numFmt w:val="decimal"/>
      <w:lvlText w:val="%8."/>
      <w:lvlJc w:val="left"/>
      <w:pPr>
        <w:tabs>
          <w:tab w:val="num" w:pos="5760"/>
        </w:tabs>
        <w:ind w:left="5760" w:hanging="360"/>
      </w:pPr>
    </w:lvl>
    <w:lvl w:ilvl="8" w:tplc="06009694">
      <w:start w:val="1"/>
      <w:numFmt w:val="decimal"/>
      <w:lvlText w:val="%9."/>
      <w:lvlJc w:val="left"/>
      <w:pPr>
        <w:tabs>
          <w:tab w:val="num" w:pos="6480"/>
        </w:tabs>
        <w:ind w:left="6480" w:hanging="360"/>
      </w:pPr>
    </w:lvl>
  </w:abstractNum>
  <w:abstractNum w:abstractNumId="3" w15:restartNumberingAfterBreak="0">
    <w:nsid w:val="6C1810DF"/>
    <w:multiLevelType w:val="multilevel"/>
    <w:tmpl w:val="C7EC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569"/>
    <w:rsid w:val="00003ADD"/>
    <w:rsid w:val="00004B9D"/>
    <w:rsid w:val="0000537A"/>
    <w:rsid w:val="000067D5"/>
    <w:rsid w:val="00006C23"/>
    <w:rsid w:val="00015C9F"/>
    <w:rsid w:val="000174E0"/>
    <w:rsid w:val="00024885"/>
    <w:rsid w:val="000252B2"/>
    <w:rsid w:val="0002707B"/>
    <w:rsid w:val="00027531"/>
    <w:rsid w:val="00030536"/>
    <w:rsid w:val="00035AB0"/>
    <w:rsid w:val="00035E79"/>
    <w:rsid w:val="00036231"/>
    <w:rsid w:val="0004275B"/>
    <w:rsid w:val="000429C2"/>
    <w:rsid w:val="00042B1F"/>
    <w:rsid w:val="00045CDD"/>
    <w:rsid w:val="00054D43"/>
    <w:rsid w:val="0006359B"/>
    <w:rsid w:val="00064996"/>
    <w:rsid w:val="0007195A"/>
    <w:rsid w:val="000901CE"/>
    <w:rsid w:val="00090813"/>
    <w:rsid w:val="00091477"/>
    <w:rsid w:val="00091CAB"/>
    <w:rsid w:val="000922CA"/>
    <w:rsid w:val="00092C38"/>
    <w:rsid w:val="00094990"/>
    <w:rsid w:val="00094F29"/>
    <w:rsid w:val="000A12B6"/>
    <w:rsid w:val="000A2DE7"/>
    <w:rsid w:val="000A2E01"/>
    <w:rsid w:val="000A30AE"/>
    <w:rsid w:val="000A69DC"/>
    <w:rsid w:val="000B1D87"/>
    <w:rsid w:val="000B2E69"/>
    <w:rsid w:val="000B3A4A"/>
    <w:rsid w:val="000C1C4D"/>
    <w:rsid w:val="000D04A1"/>
    <w:rsid w:val="000D0671"/>
    <w:rsid w:val="000D1534"/>
    <w:rsid w:val="000D5E1E"/>
    <w:rsid w:val="000D6FA5"/>
    <w:rsid w:val="000E1211"/>
    <w:rsid w:val="000E13CD"/>
    <w:rsid w:val="000E3446"/>
    <w:rsid w:val="000E4CC3"/>
    <w:rsid w:val="000E6639"/>
    <w:rsid w:val="000E772D"/>
    <w:rsid w:val="000F070C"/>
    <w:rsid w:val="000F240C"/>
    <w:rsid w:val="000F5B36"/>
    <w:rsid w:val="000F72A9"/>
    <w:rsid w:val="00100162"/>
    <w:rsid w:val="0010144A"/>
    <w:rsid w:val="00101EB4"/>
    <w:rsid w:val="00102F29"/>
    <w:rsid w:val="0010481D"/>
    <w:rsid w:val="001075F3"/>
    <w:rsid w:val="0011002D"/>
    <w:rsid w:val="00110DF9"/>
    <w:rsid w:val="00111570"/>
    <w:rsid w:val="00113C36"/>
    <w:rsid w:val="00114EE4"/>
    <w:rsid w:val="00115B7D"/>
    <w:rsid w:val="00116C73"/>
    <w:rsid w:val="00117533"/>
    <w:rsid w:val="001208CF"/>
    <w:rsid w:val="00121812"/>
    <w:rsid w:val="001251CE"/>
    <w:rsid w:val="00127880"/>
    <w:rsid w:val="00132AF3"/>
    <w:rsid w:val="0013553C"/>
    <w:rsid w:val="00146390"/>
    <w:rsid w:val="00154DAE"/>
    <w:rsid w:val="001551AB"/>
    <w:rsid w:val="0015606D"/>
    <w:rsid w:val="00156D56"/>
    <w:rsid w:val="001602B6"/>
    <w:rsid w:val="00162013"/>
    <w:rsid w:val="00165300"/>
    <w:rsid w:val="00167022"/>
    <w:rsid w:val="00173295"/>
    <w:rsid w:val="00173796"/>
    <w:rsid w:val="00173D18"/>
    <w:rsid w:val="001760F8"/>
    <w:rsid w:val="00180801"/>
    <w:rsid w:val="00182F69"/>
    <w:rsid w:val="00183965"/>
    <w:rsid w:val="001A0FB1"/>
    <w:rsid w:val="001A18EE"/>
    <w:rsid w:val="001A4893"/>
    <w:rsid w:val="001A7F3A"/>
    <w:rsid w:val="001B33D0"/>
    <w:rsid w:val="001B62E8"/>
    <w:rsid w:val="001B649D"/>
    <w:rsid w:val="001B6782"/>
    <w:rsid w:val="001B731F"/>
    <w:rsid w:val="001B7C45"/>
    <w:rsid w:val="001C1764"/>
    <w:rsid w:val="001C4918"/>
    <w:rsid w:val="001C5EEB"/>
    <w:rsid w:val="001D300A"/>
    <w:rsid w:val="001D713B"/>
    <w:rsid w:val="001E0A91"/>
    <w:rsid w:val="001E164D"/>
    <w:rsid w:val="001E4193"/>
    <w:rsid w:val="001E4920"/>
    <w:rsid w:val="001F21F2"/>
    <w:rsid w:val="001F53E6"/>
    <w:rsid w:val="001F6D37"/>
    <w:rsid w:val="00200F62"/>
    <w:rsid w:val="00201223"/>
    <w:rsid w:val="00205DF7"/>
    <w:rsid w:val="002062A2"/>
    <w:rsid w:val="00207625"/>
    <w:rsid w:val="002105D8"/>
    <w:rsid w:val="00210E02"/>
    <w:rsid w:val="002115A2"/>
    <w:rsid w:val="00211796"/>
    <w:rsid w:val="002145F2"/>
    <w:rsid w:val="00214E2B"/>
    <w:rsid w:val="00221B47"/>
    <w:rsid w:val="0022372D"/>
    <w:rsid w:val="00226695"/>
    <w:rsid w:val="00230541"/>
    <w:rsid w:val="00243852"/>
    <w:rsid w:val="00246505"/>
    <w:rsid w:val="00246FB7"/>
    <w:rsid w:val="00250F8B"/>
    <w:rsid w:val="00255D6E"/>
    <w:rsid w:val="00267BBB"/>
    <w:rsid w:val="002701B5"/>
    <w:rsid w:val="0027509F"/>
    <w:rsid w:val="00280D65"/>
    <w:rsid w:val="00282165"/>
    <w:rsid w:val="00285DEA"/>
    <w:rsid w:val="00291994"/>
    <w:rsid w:val="0029464B"/>
    <w:rsid w:val="002967B5"/>
    <w:rsid w:val="00296923"/>
    <w:rsid w:val="002A007B"/>
    <w:rsid w:val="002A350D"/>
    <w:rsid w:val="002A40DA"/>
    <w:rsid w:val="002A60CD"/>
    <w:rsid w:val="002A6C5B"/>
    <w:rsid w:val="002B06DA"/>
    <w:rsid w:val="002B0BBA"/>
    <w:rsid w:val="002B0F3E"/>
    <w:rsid w:val="002B1D0F"/>
    <w:rsid w:val="002B2A0E"/>
    <w:rsid w:val="002B33BE"/>
    <w:rsid w:val="002C3533"/>
    <w:rsid w:val="002C65FF"/>
    <w:rsid w:val="002E1C0B"/>
    <w:rsid w:val="002F0859"/>
    <w:rsid w:val="002F17A8"/>
    <w:rsid w:val="002F5292"/>
    <w:rsid w:val="002F754A"/>
    <w:rsid w:val="00301DC3"/>
    <w:rsid w:val="00305A4A"/>
    <w:rsid w:val="00311A62"/>
    <w:rsid w:val="00311AFD"/>
    <w:rsid w:val="00312239"/>
    <w:rsid w:val="0031416E"/>
    <w:rsid w:val="003175E0"/>
    <w:rsid w:val="0032288E"/>
    <w:rsid w:val="003249DA"/>
    <w:rsid w:val="00340AD6"/>
    <w:rsid w:val="003422E5"/>
    <w:rsid w:val="003431A4"/>
    <w:rsid w:val="003440B2"/>
    <w:rsid w:val="00345328"/>
    <w:rsid w:val="0035130A"/>
    <w:rsid w:val="00352CA8"/>
    <w:rsid w:val="003543E2"/>
    <w:rsid w:val="003632A3"/>
    <w:rsid w:val="00363653"/>
    <w:rsid w:val="00366EA5"/>
    <w:rsid w:val="0036711B"/>
    <w:rsid w:val="00371F56"/>
    <w:rsid w:val="00373E21"/>
    <w:rsid w:val="003747D9"/>
    <w:rsid w:val="003749F5"/>
    <w:rsid w:val="003768E8"/>
    <w:rsid w:val="0037720C"/>
    <w:rsid w:val="00381E68"/>
    <w:rsid w:val="00384CFD"/>
    <w:rsid w:val="00391D46"/>
    <w:rsid w:val="00394944"/>
    <w:rsid w:val="003A08DE"/>
    <w:rsid w:val="003A0D01"/>
    <w:rsid w:val="003A18C1"/>
    <w:rsid w:val="003A1E17"/>
    <w:rsid w:val="003A273E"/>
    <w:rsid w:val="003A4D3D"/>
    <w:rsid w:val="003A77CA"/>
    <w:rsid w:val="003B4BE0"/>
    <w:rsid w:val="003C3E5F"/>
    <w:rsid w:val="003C465D"/>
    <w:rsid w:val="003D361B"/>
    <w:rsid w:val="003D45AA"/>
    <w:rsid w:val="003D4675"/>
    <w:rsid w:val="003D4F3C"/>
    <w:rsid w:val="003D7E8C"/>
    <w:rsid w:val="003E41D9"/>
    <w:rsid w:val="003F1E02"/>
    <w:rsid w:val="003F32E9"/>
    <w:rsid w:val="00401CDE"/>
    <w:rsid w:val="00405D2C"/>
    <w:rsid w:val="004116B9"/>
    <w:rsid w:val="00411809"/>
    <w:rsid w:val="004138AB"/>
    <w:rsid w:val="00413920"/>
    <w:rsid w:val="00416762"/>
    <w:rsid w:val="00422CF7"/>
    <w:rsid w:val="00423A88"/>
    <w:rsid w:val="0043279B"/>
    <w:rsid w:val="004345BE"/>
    <w:rsid w:val="00434C41"/>
    <w:rsid w:val="00435530"/>
    <w:rsid w:val="0045112E"/>
    <w:rsid w:val="0045123F"/>
    <w:rsid w:val="00451F3B"/>
    <w:rsid w:val="00456F58"/>
    <w:rsid w:val="00460D19"/>
    <w:rsid w:val="004612CF"/>
    <w:rsid w:val="00464A5C"/>
    <w:rsid w:val="004700B7"/>
    <w:rsid w:val="00471249"/>
    <w:rsid w:val="0047204A"/>
    <w:rsid w:val="0047367B"/>
    <w:rsid w:val="00473F21"/>
    <w:rsid w:val="00476A9B"/>
    <w:rsid w:val="00483A6D"/>
    <w:rsid w:val="00485AEB"/>
    <w:rsid w:val="0048659C"/>
    <w:rsid w:val="00486760"/>
    <w:rsid w:val="00490CEC"/>
    <w:rsid w:val="00494C2B"/>
    <w:rsid w:val="004A11DA"/>
    <w:rsid w:val="004A711C"/>
    <w:rsid w:val="004A7DE2"/>
    <w:rsid w:val="004B0332"/>
    <w:rsid w:val="004B1B40"/>
    <w:rsid w:val="004B1C06"/>
    <w:rsid w:val="004C0256"/>
    <w:rsid w:val="004C1C48"/>
    <w:rsid w:val="004C2945"/>
    <w:rsid w:val="004C7FC8"/>
    <w:rsid w:val="004D14E0"/>
    <w:rsid w:val="004D3DE2"/>
    <w:rsid w:val="004D5F1B"/>
    <w:rsid w:val="004E1094"/>
    <w:rsid w:val="004E7341"/>
    <w:rsid w:val="004E78BA"/>
    <w:rsid w:val="004F191B"/>
    <w:rsid w:val="004F5D2B"/>
    <w:rsid w:val="004F72A6"/>
    <w:rsid w:val="00504D7C"/>
    <w:rsid w:val="005110C6"/>
    <w:rsid w:val="005149C6"/>
    <w:rsid w:val="0051728F"/>
    <w:rsid w:val="005350EB"/>
    <w:rsid w:val="005410C4"/>
    <w:rsid w:val="005479C4"/>
    <w:rsid w:val="00552ADB"/>
    <w:rsid w:val="00557145"/>
    <w:rsid w:val="00560F5D"/>
    <w:rsid w:val="00563DA0"/>
    <w:rsid w:val="00564E29"/>
    <w:rsid w:val="0056576E"/>
    <w:rsid w:val="005667D1"/>
    <w:rsid w:val="00567460"/>
    <w:rsid w:val="00567E32"/>
    <w:rsid w:val="0057360A"/>
    <w:rsid w:val="00585150"/>
    <w:rsid w:val="005914A3"/>
    <w:rsid w:val="00595E57"/>
    <w:rsid w:val="005A06F9"/>
    <w:rsid w:val="005A51ED"/>
    <w:rsid w:val="005B0E16"/>
    <w:rsid w:val="005B3508"/>
    <w:rsid w:val="005B3B24"/>
    <w:rsid w:val="005B564E"/>
    <w:rsid w:val="005B601C"/>
    <w:rsid w:val="005B6120"/>
    <w:rsid w:val="005C2376"/>
    <w:rsid w:val="005C2F0A"/>
    <w:rsid w:val="005C545F"/>
    <w:rsid w:val="005C7C3A"/>
    <w:rsid w:val="005D77F8"/>
    <w:rsid w:val="005E1DF1"/>
    <w:rsid w:val="005F27BC"/>
    <w:rsid w:val="005F3401"/>
    <w:rsid w:val="005F3513"/>
    <w:rsid w:val="005F6E7E"/>
    <w:rsid w:val="00601F0F"/>
    <w:rsid w:val="00605EF3"/>
    <w:rsid w:val="00606A0A"/>
    <w:rsid w:val="00606A7C"/>
    <w:rsid w:val="006073C8"/>
    <w:rsid w:val="00610C03"/>
    <w:rsid w:val="00612626"/>
    <w:rsid w:val="00612B40"/>
    <w:rsid w:val="00615E19"/>
    <w:rsid w:val="00620DF8"/>
    <w:rsid w:val="00626518"/>
    <w:rsid w:val="00626743"/>
    <w:rsid w:val="00631C12"/>
    <w:rsid w:val="00634EEA"/>
    <w:rsid w:val="00636B21"/>
    <w:rsid w:val="00640480"/>
    <w:rsid w:val="00643518"/>
    <w:rsid w:val="00644884"/>
    <w:rsid w:val="00644B87"/>
    <w:rsid w:val="00644C5B"/>
    <w:rsid w:val="006457B9"/>
    <w:rsid w:val="00646835"/>
    <w:rsid w:val="00646A56"/>
    <w:rsid w:val="00650E29"/>
    <w:rsid w:val="006528A9"/>
    <w:rsid w:val="0065577A"/>
    <w:rsid w:val="006558E4"/>
    <w:rsid w:val="00655F93"/>
    <w:rsid w:val="0066424C"/>
    <w:rsid w:val="00664EE7"/>
    <w:rsid w:val="0067184C"/>
    <w:rsid w:val="006724EC"/>
    <w:rsid w:val="00677713"/>
    <w:rsid w:val="00681089"/>
    <w:rsid w:val="00684431"/>
    <w:rsid w:val="006856A1"/>
    <w:rsid w:val="00686C47"/>
    <w:rsid w:val="00690038"/>
    <w:rsid w:val="006910DD"/>
    <w:rsid w:val="00694752"/>
    <w:rsid w:val="0069562F"/>
    <w:rsid w:val="00695B81"/>
    <w:rsid w:val="006A2CBE"/>
    <w:rsid w:val="006A3C35"/>
    <w:rsid w:val="006A5E06"/>
    <w:rsid w:val="006A6AA4"/>
    <w:rsid w:val="006B0056"/>
    <w:rsid w:val="006B3CB1"/>
    <w:rsid w:val="006B40A3"/>
    <w:rsid w:val="006B429A"/>
    <w:rsid w:val="006B7931"/>
    <w:rsid w:val="006B7FBF"/>
    <w:rsid w:val="006C46B0"/>
    <w:rsid w:val="006C7C14"/>
    <w:rsid w:val="006D3569"/>
    <w:rsid w:val="006E1A95"/>
    <w:rsid w:val="006E3D92"/>
    <w:rsid w:val="006E5158"/>
    <w:rsid w:val="006E720E"/>
    <w:rsid w:val="006E7370"/>
    <w:rsid w:val="006F2024"/>
    <w:rsid w:val="006F499E"/>
    <w:rsid w:val="0070048D"/>
    <w:rsid w:val="00704A3F"/>
    <w:rsid w:val="00710DCC"/>
    <w:rsid w:val="00710EB9"/>
    <w:rsid w:val="0071264E"/>
    <w:rsid w:val="00715E2D"/>
    <w:rsid w:val="0072122D"/>
    <w:rsid w:val="00723E55"/>
    <w:rsid w:val="007246BB"/>
    <w:rsid w:val="007266AE"/>
    <w:rsid w:val="00726DD0"/>
    <w:rsid w:val="00727D71"/>
    <w:rsid w:val="007349EF"/>
    <w:rsid w:val="007403A2"/>
    <w:rsid w:val="00753D4F"/>
    <w:rsid w:val="00757EFA"/>
    <w:rsid w:val="00767F4C"/>
    <w:rsid w:val="00770A73"/>
    <w:rsid w:val="00771F25"/>
    <w:rsid w:val="007733CC"/>
    <w:rsid w:val="007819FA"/>
    <w:rsid w:val="00783490"/>
    <w:rsid w:val="00785C1D"/>
    <w:rsid w:val="007870B3"/>
    <w:rsid w:val="00787311"/>
    <w:rsid w:val="0079183A"/>
    <w:rsid w:val="007918ED"/>
    <w:rsid w:val="0079235F"/>
    <w:rsid w:val="00795F4B"/>
    <w:rsid w:val="007A28C8"/>
    <w:rsid w:val="007A607B"/>
    <w:rsid w:val="007A61BD"/>
    <w:rsid w:val="007B0DA7"/>
    <w:rsid w:val="007B1254"/>
    <w:rsid w:val="007B131D"/>
    <w:rsid w:val="007B1D22"/>
    <w:rsid w:val="007B1EA3"/>
    <w:rsid w:val="007B288C"/>
    <w:rsid w:val="007B3292"/>
    <w:rsid w:val="007B6182"/>
    <w:rsid w:val="007B67C4"/>
    <w:rsid w:val="007B6A0B"/>
    <w:rsid w:val="007C04F4"/>
    <w:rsid w:val="007C2F6C"/>
    <w:rsid w:val="007C3BB0"/>
    <w:rsid w:val="007C4465"/>
    <w:rsid w:val="007C50F6"/>
    <w:rsid w:val="007C5E14"/>
    <w:rsid w:val="007D216D"/>
    <w:rsid w:val="007D261F"/>
    <w:rsid w:val="007D2EAF"/>
    <w:rsid w:val="007D51A0"/>
    <w:rsid w:val="007D772A"/>
    <w:rsid w:val="007E53D1"/>
    <w:rsid w:val="007F1F91"/>
    <w:rsid w:val="007F3269"/>
    <w:rsid w:val="00801381"/>
    <w:rsid w:val="00802FD7"/>
    <w:rsid w:val="008057CE"/>
    <w:rsid w:val="00810226"/>
    <w:rsid w:val="008107DD"/>
    <w:rsid w:val="00810A8A"/>
    <w:rsid w:val="00814343"/>
    <w:rsid w:val="00820A49"/>
    <w:rsid w:val="00823F32"/>
    <w:rsid w:val="008261A8"/>
    <w:rsid w:val="00826279"/>
    <w:rsid w:val="00831B07"/>
    <w:rsid w:val="00832786"/>
    <w:rsid w:val="00832D2B"/>
    <w:rsid w:val="00835587"/>
    <w:rsid w:val="00840C55"/>
    <w:rsid w:val="00851EE2"/>
    <w:rsid w:val="00852142"/>
    <w:rsid w:val="00856DD6"/>
    <w:rsid w:val="008637A9"/>
    <w:rsid w:val="008653A2"/>
    <w:rsid w:val="00871CEF"/>
    <w:rsid w:val="008729A8"/>
    <w:rsid w:val="00876210"/>
    <w:rsid w:val="00876BA8"/>
    <w:rsid w:val="00882081"/>
    <w:rsid w:val="00886758"/>
    <w:rsid w:val="00886E99"/>
    <w:rsid w:val="00892755"/>
    <w:rsid w:val="0089367D"/>
    <w:rsid w:val="00893EDF"/>
    <w:rsid w:val="008959D4"/>
    <w:rsid w:val="008969B3"/>
    <w:rsid w:val="008B3491"/>
    <w:rsid w:val="008B351E"/>
    <w:rsid w:val="008B494E"/>
    <w:rsid w:val="008C3A0E"/>
    <w:rsid w:val="008C422B"/>
    <w:rsid w:val="008C75E5"/>
    <w:rsid w:val="008D22AF"/>
    <w:rsid w:val="008E316C"/>
    <w:rsid w:val="008E6198"/>
    <w:rsid w:val="008E7D8C"/>
    <w:rsid w:val="008F7409"/>
    <w:rsid w:val="00902970"/>
    <w:rsid w:val="00902DDF"/>
    <w:rsid w:val="009059C5"/>
    <w:rsid w:val="00910169"/>
    <w:rsid w:val="009118B7"/>
    <w:rsid w:val="00911DDB"/>
    <w:rsid w:val="00917FDC"/>
    <w:rsid w:val="00920965"/>
    <w:rsid w:val="00927422"/>
    <w:rsid w:val="00927B0B"/>
    <w:rsid w:val="00927E43"/>
    <w:rsid w:val="00933039"/>
    <w:rsid w:val="00934CAC"/>
    <w:rsid w:val="00943CCE"/>
    <w:rsid w:val="00945130"/>
    <w:rsid w:val="00945E5C"/>
    <w:rsid w:val="00946572"/>
    <w:rsid w:val="00946578"/>
    <w:rsid w:val="00956E07"/>
    <w:rsid w:val="00960A31"/>
    <w:rsid w:val="00962925"/>
    <w:rsid w:val="0096342A"/>
    <w:rsid w:val="00965CE8"/>
    <w:rsid w:val="00967EFF"/>
    <w:rsid w:val="00970AAB"/>
    <w:rsid w:val="00970D7C"/>
    <w:rsid w:val="00971AB1"/>
    <w:rsid w:val="00974911"/>
    <w:rsid w:val="00975F27"/>
    <w:rsid w:val="009773BE"/>
    <w:rsid w:val="00981E20"/>
    <w:rsid w:val="0098282D"/>
    <w:rsid w:val="00993487"/>
    <w:rsid w:val="009A10C9"/>
    <w:rsid w:val="009A677E"/>
    <w:rsid w:val="009B0045"/>
    <w:rsid w:val="009B63FA"/>
    <w:rsid w:val="009C028D"/>
    <w:rsid w:val="009C0370"/>
    <w:rsid w:val="009C0CA0"/>
    <w:rsid w:val="009C5B43"/>
    <w:rsid w:val="009C75F2"/>
    <w:rsid w:val="009D1813"/>
    <w:rsid w:val="009D5611"/>
    <w:rsid w:val="009D5958"/>
    <w:rsid w:val="009F282B"/>
    <w:rsid w:val="009F616D"/>
    <w:rsid w:val="00A03A26"/>
    <w:rsid w:val="00A0544F"/>
    <w:rsid w:val="00A116AF"/>
    <w:rsid w:val="00A16595"/>
    <w:rsid w:val="00A16C27"/>
    <w:rsid w:val="00A301C4"/>
    <w:rsid w:val="00A30C68"/>
    <w:rsid w:val="00A31D3D"/>
    <w:rsid w:val="00A35F6E"/>
    <w:rsid w:val="00A37D6B"/>
    <w:rsid w:val="00A40A7E"/>
    <w:rsid w:val="00A46987"/>
    <w:rsid w:val="00A51914"/>
    <w:rsid w:val="00A532C6"/>
    <w:rsid w:val="00A63A18"/>
    <w:rsid w:val="00A67082"/>
    <w:rsid w:val="00A7092D"/>
    <w:rsid w:val="00A73400"/>
    <w:rsid w:val="00A74891"/>
    <w:rsid w:val="00A750DF"/>
    <w:rsid w:val="00A7560B"/>
    <w:rsid w:val="00A84206"/>
    <w:rsid w:val="00A85F5D"/>
    <w:rsid w:val="00A90F8D"/>
    <w:rsid w:val="00A92061"/>
    <w:rsid w:val="00A92C32"/>
    <w:rsid w:val="00A94C73"/>
    <w:rsid w:val="00AA2D85"/>
    <w:rsid w:val="00AA60CA"/>
    <w:rsid w:val="00AC07AD"/>
    <w:rsid w:val="00AD2EA5"/>
    <w:rsid w:val="00AF01A5"/>
    <w:rsid w:val="00AF0E16"/>
    <w:rsid w:val="00AF15BF"/>
    <w:rsid w:val="00AF3131"/>
    <w:rsid w:val="00B07FC4"/>
    <w:rsid w:val="00B10F5A"/>
    <w:rsid w:val="00B14354"/>
    <w:rsid w:val="00B20A19"/>
    <w:rsid w:val="00B21623"/>
    <w:rsid w:val="00B24563"/>
    <w:rsid w:val="00B2467D"/>
    <w:rsid w:val="00B258ED"/>
    <w:rsid w:val="00B259A0"/>
    <w:rsid w:val="00B35985"/>
    <w:rsid w:val="00B3627A"/>
    <w:rsid w:val="00B364F9"/>
    <w:rsid w:val="00B37F7F"/>
    <w:rsid w:val="00B478D9"/>
    <w:rsid w:val="00B5101B"/>
    <w:rsid w:val="00B53C61"/>
    <w:rsid w:val="00B6114B"/>
    <w:rsid w:val="00B6157A"/>
    <w:rsid w:val="00B63F1A"/>
    <w:rsid w:val="00B67624"/>
    <w:rsid w:val="00B70B29"/>
    <w:rsid w:val="00B72FD3"/>
    <w:rsid w:val="00B808C5"/>
    <w:rsid w:val="00B94870"/>
    <w:rsid w:val="00BA2860"/>
    <w:rsid w:val="00BB1CE6"/>
    <w:rsid w:val="00BB4453"/>
    <w:rsid w:val="00BB7E16"/>
    <w:rsid w:val="00BC2D02"/>
    <w:rsid w:val="00BD1E52"/>
    <w:rsid w:val="00BD2C5F"/>
    <w:rsid w:val="00BD79F1"/>
    <w:rsid w:val="00BD7BDF"/>
    <w:rsid w:val="00BE07FB"/>
    <w:rsid w:val="00BE3ED4"/>
    <w:rsid w:val="00BE55C6"/>
    <w:rsid w:val="00BF6E1C"/>
    <w:rsid w:val="00BF7E24"/>
    <w:rsid w:val="00C00C6A"/>
    <w:rsid w:val="00C10844"/>
    <w:rsid w:val="00C1137C"/>
    <w:rsid w:val="00C1746D"/>
    <w:rsid w:val="00C17712"/>
    <w:rsid w:val="00C20813"/>
    <w:rsid w:val="00C20E8A"/>
    <w:rsid w:val="00C2788A"/>
    <w:rsid w:val="00C32F75"/>
    <w:rsid w:val="00C330DC"/>
    <w:rsid w:val="00C3709D"/>
    <w:rsid w:val="00C51C9D"/>
    <w:rsid w:val="00C5581E"/>
    <w:rsid w:val="00C56743"/>
    <w:rsid w:val="00C579D0"/>
    <w:rsid w:val="00C7142E"/>
    <w:rsid w:val="00C76EFA"/>
    <w:rsid w:val="00C84E9D"/>
    <w:rsid w:val="00C85C4B"/>
    <w:rsid w:val="00C8710B"/>
    <w:rsid w:val="00C92854"/>
    <w:rsid w:val="00CB5565"/>
    <w:rsid w:val="00CB5F97"/>
    <w:rsid w:val="00CC6C37"/>
    <w:rsid w:val="00CD0546"/>
    <w:rsid w:val="00CD5597"/>
    <w:rsid w:val="00CD5A71"/>
    <w:rsid w:val="00CE4C8C"/>
    <w:rsid w:val="00CE775F"/>
    <w:rsid w:val="00CF063B"/>
    <w:rsid w:val="00CF598F"/>
    <w:rsid w:val="00D0123A"/>
    <w:rsid w:val="00D14E48"/>
    <w:rsid w:val="00D21BD3"/>
    <w:rsid w:val="00D247E8"/>
    <w:rsid w:val="00D27571"/>
    <w:rsid w:val="00D27DF5"/>
    <w:rsid w:val="00D300B8"/>
    <w:rsid w:val="00D3076E"/>
    <w:rsid w:val="00D31542"/>
    <w:rsid w:val="00D3246E"/>
    <w:rsid w:val="00D337FA"/>
    <w:rsid w:val="00D35BF3"/>
    <w:rsid w:val="00D35CA4"/>
    <w:rsid w:val="00D52099"/>
    <w:rsid w:val="00D5227A"/>
    <w:rsid w:val="00D52A3E"/>
    <w:rsid w:val="00D52BFC"/>
    <w:rsid w:val="00D53D41"/>
    <w:rsid w:val="00D5500C"/>
    <w:rsid w:val="00D55498"/>
    <w:rsid w:val="00D55DCF"/>
    <w:rsid w:val="00D578E3"/>
    <w:rsid w:val="00D612A6"/>
    <w:rsid w:val="00D642BF"/>
    <w:rsid w:val="00D647F6"/>
    <w:rsid w:val="00D6615B"/>
    <w:rsid w:val="00D70F32"/>
    <w:rsid w:val="00D77794"/>
    <w:rsid w:val="00D80AEF"/>
    <w:rsid w:val="00D85536"/>
    <w:rsid w:val="00DA32F8"/>
    <w:rsid w:val="00DA37A0"/>
    <w:rsid w:val="00DA782B"/>
    <w:rsid w:val="00DB1F9F"/>
    <w:rsid w:val="00DB2248"/>
    <w:rsid w:val="00DB3CF3"/>
    <w:rsid w:val="00DC13B2"/>
    <w:rsid w:val="00DE6CAC"/>
    <w:rsid w:val="00DF37F5"/>
    <w:rsid w:val="00DF3E0D"/>
    <w:rsid w:val="00DF450F"/>
    <w:rsid w:val="00E012B4"/>
    <w:rsid w:val="00E01E46"/>
    <w:rsid w:val="00E130BC"/>
    <w:rsid w:val="00E14A2D"/>
    <w:rsid w:val="00E23834"/>
    <w:rsid w:val="00E24781"/>
    <w:rsid w:val="00E24AC1"/>
    <w:rsid w:val="00E25C70"/>
    <w:rsid w:val="00E30223"/>
    <w:rsid w:val="00E35EFF"/>
    <w:rsid w:val="00E45FDE"/>
    <w:rsid w:val="00E46A85"/>
    <w:rsid w:val="00E56EFD"/>
    <w:rsid w:val="00E603A5"/>
    <w:rsid w:val="00E72547"/>
    <w:rsid w:val="00E742A1"/>
    <w:rsid w:val="00E77AAB"/>
    <w:rsid w:val="00E813DB"/>
    <w:rsid w:val="00E85929"/>
    <w:rsid w:val="00E87C2A"/>
    <w:rsid w:val="00E9419F"/>
    <w:rsid w:val="00E96D97"/>
    <w:rsid w:val="00EA467F"/>
    <w:rsid w:val="00EC0208"/>
    <w:rsid w:val="00EC09B3"/>
    <w:rsid w:val="00EC09C1"/>
    <w:rsid w:val="00EC21EE"/>
    <w:rsid w:val="00EC27E8"/>
    <w:rsid w:val="00EC3810"/>
    <w:rsid w:val="00ED0EFA"/>
    <w:rsid w:val="00ED1C88"/>
    <w:rsid w:val="00ED2D7E"/>
    <w:rsid w:val="00ED7600"/>
    <w:rsid w:val="00EE04DE"/>
    <w:rsid w:val="00EF477C"/>
    <w:rsid w:val="00EF5EB3"/>
    <w:rsid w:val="00EF6328"/>
    <w:rsid w:val="00F02493"/>
    <w:rsid w:val="00F02626"/>
    <w:rsid w:val="00F059F1"/>
    <w:rsid w:val="00F11296"/>
    <w:rsid w:val="00F117D5"/>
    <w:rsid w:val="00F137E2"/>
    <w:rsid w:val="00F15635"/>
    <w:rsid w:val="00F165A2"/>
    <w:rsid w:val="00F17566"/>
    <w:rsid w:val="00F17AFC"/>
    <w:rsid w:val="00F200F8"/>
    <w:rsid w:val="00F24BEA"/>
    <w:rsid w:val="00F255CE"/>
    <w:rsid w:val="00F33352"/>
    <w:rsid w:val="00F33826"/>
    <w:rsid w:val="00F3616A"/>
    <w:rsid w:val="00F37135"/>
    <w:rsid w:val="00F37C78"/>
    <w:rsid w:val="00F4011B"/>
    <w:rsid w:val="00F41A35"/>
    <w:rsid w:val="00F45261"/>
    <w:rsid w:val="00F466FB"/>
    <w:rsid w:val="00F478BC"/>
    <w:rsid w:val="00F508D4"/>
    <w:rsid w:val="00F517A2"/>
    <w:rsid w:val="00F51ADD"/>
    <w:rsid w:val="00F52A1E"/>
    <w:rsid w:val="00F530E7"/>
    <w:rsid w:val="00F5336C"/>
    <w:rsid w:val="00F542C3"/>
    <w:rsid w:val="00F54F29"/>
    <w:rsid w:val="00F62A15"/>
    <w:rsid w:val="00F63103"/>
    <w:rsid w:val="00F6428A"/>
    <w:rsid w:val="00F65915"/>
    <w:rsid w:val="00F67697"/>
    <w:rsid w:val="00F70EF2"/>
    <w:rsid w:val="00F73865"/>
    <w:rsid w:val="00F80125"/>
    <w:rsid w:val="00F803A0"/>
    <w:rsid w:val="00F82414"/>
    <w:rsid w:val="00F82C20"/>
    <w:rsid w:val="00F85711"/>
    <w:rsid w:val="00F86F5D"/>
    <w:rsid w:val="00FA17C9"/>
    <w:rsid w:val="00FA3939"/>
    <w:rsid w:val="00FA4EA5"/>
    <w:rsid w:val="00FB250D"/>
    <w:rsid w:val="00FC2CC1"/>
    <w:rsid w:val="00FC4D68"/>
    <w:rsid w:val="00FD3A9A"/>
    <w:rsid w:val="00FD796F"/>
    <w:rsid w:val="00FE3956"/>
    <w:rsid w:val="00FE450A"/>
    <w:rsid w:val="00FF0D1D"/>
    <w:rsid w:val="00FF38E1"/>
    <w:rsid w:val="00FF56C8"/>
    <w:rsid w:val="00FF61AD"/>
    <w:rsid w:val="00FF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35F3B"/>
  <w15:docId w15:val="{8DA9D4F1-97F7-4D72-85D3-A0C0A847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qFormat/>
    <w:pPr>
      <w:keepNext/>
      <w:jc w:val="center"/>
      <w:outlineLvl w:val="0"/>
    </w:pPr>
    <w:rPr>
      <w:rFonts w:ascii="Georgia" w:hAnsi="Georgia"/>
      <w:b/>
      <w:smallCaps/>
      <w:sz w:val="24"/>
    </w:rPr>
  </w:style>
  <w:style w:type="paragraph" w:styleId="Heading2">
    <w:name w:val="heading 2"/>
    <w:basedOn w:val="Normal"/>
    <w:next w:val="Normal"/>
    <w:link w:val="Heading2Char"/>
    <w:qFormat/>
    <w:pPr>
      <w:keepNext/>
      <w:tabs>
        <w:tab w:val="left" w:pos="1418"/>
        <w:tab w:val="left" w:pos="3969"/>
      </w:tabs>
      <w:ind w:left="3600"/>
      <w:outlineLvl w:val="1"/>
    </w:pPr>
    <w:rPr>
      <w:sz w:val="24"/>
      <w:u w:val="single"/>
    </w:rPr>
  </w:style>
  <w:style w:type="paragraph" w:styleId="Heading3">
    <w:name w:val="heading 3"/>
    <w:basedOn w:val="Normal"/>
    <w:next w:val="Normal"/>
    <w:link w:val="Heading3Char"/>
    <w:qFormat/>
    <w:pPr>
      <w:keepNext/>
      <w:tabs>
        <w:tab w:val="left" w:pos="1418"/>
        <w:tab w:val="left" w:pos="3969"/>
      </w:tabs>
      <w:ind w:right="-342"/>
      <w:outlineLvl w:val="2"/>
    </w:pPr>
    <w:rPr>
      <w:sz w:val="24"/>
    </w:rPr>
  </w:style>
  <w:style w:type="paragraph" w:styleId="Heading4">
    <w:name w:val="heading 4"/>
    <w:basedOn w:val="Normal"/>
    <w:next w:val="Normal"/>
    <w:link w:val="Heading4Char"/>
    <w:qFormat/>
    <w:pPr>
      <w:keepNext/>
      <w:outlineLvl w:val="3"/>
    </w:pPr>
    <w:rPr>
      <w:b/>
      <w:sz w:val="28"/>
    </w:rPr>
  </w:style>
  <w:style w:type="paragraph" w:styleId="Heading5">
    <w:name w:val="heading 5"/>
    <w:basedOn w:val="Normal"/>
    <w:next w:val="Normal"/>
    <w:link w:val="Heading5Char"/>
    <w:qFormat/>
    <w:pPr>
      <w:keepNext/>
      <w:ind w:right="-342"/>
      <w:outlineLvl w:val="4"/>
    </w:pPr>
    <w:rPr>
      <w:b/>
      <w:bCs/>
      <w:sz w:val="24"/>
      <w:lang w:val="en-CA"/>
    </w:rPr>
  </w:style>
  <w:style w:type="paragraph" w:styleId="Heading6">
    <w:name w:val="heading 6"/>
    <w:basedOn w:val="Normal"/>
    <w:next w:val="Normal"/>
    <w:link w:val="Heading6Char"/>
    <w:uiPriority w:val="9"/>
    <w:semiHidden/>
    <w:unhideWhenUsed/>
    <w:qFormat/>
    <w:rsid w:val="003431A4"/>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link w:val="BodyTextIndentChar"/>
    <w:pPr>
      <w:ind w:left="720" w:hanging="720"/>
    </w:pPr>
    <w:rPr>
      <w:sz w:val="24"/>
    </w:rPr>
  </w:style>
  <w:style w:type="paragraph" w:styleId="BodyText2">
    <w:name w:val="Body Text 2"/>
    <w:basedOn w:val="Normal"/>
    <w:link w:val="BodyText2Char"/>
    <w:pPr>
      <w:jc w:val="both"/>
    </w:pPr>
    <w:rPr>
      <w:sz w:val="24"/>
    </w:rPr>
  </w:style>
  <w:style w:type="paragraph" w:styleId="BodyText3">
    <w:name w:val="Body Text 3"/>
    <w:basedOn w:val="Normal"/>
    <w:link w:val="BodyText3Char"/>
    <w:pPr>
      <w:ind w:right="-342"/>
    </w:pPr>
    <w:rPr>
      <w:sz w:val="24"/>
    </w:rPr>
  </w:style>
  <w:style w:type="paragraph" w:styleId="CommentText">
    <w:name w:val="annotation text"/>
    <w:basedOn w:val="Normal"/>
    <w:link w:val="CommentTextChar"/>
    <w:semiHidden/>
  </w:style>
  <w:style w:type="character" w:styleId="Hyperlink">
    <w:name w:val="Hyperlink"/>
    <w:rPr>
      <w:color w:val="0000FF"/>
      <w:sz w:val="20"/>
      <w:u w:val="single"/>
    </w:rPr>
  </w:style>
  <w:style w:type="paragraph" w:customStyle="1" w:styleId="UnknownStyle">
    <w:name w:val="Unknown Style"/>
    <w:basedOn w:val="Normal"/>
    <w:pPr>
      <w:spacing w:before="100" w:after="100"/>
    </w:pPr>
    <w:rPr>
      <w:sz w:val="24"/>
    </w:rPr>
  </w:style>
  <w:style w:type="character" w:styleId="Strong">
    <w:name w:val="Strong"/>
    <w:uiPriority w:val="22"/>
    <w:qFormat/>
    <w:rPr>
      <w:b/>
      <w:bCs/>
    </w:rPr>
  </w:style>
  <w:style w:type="paragraph" w:styleId="BodyTextIndent2">
    <w:name w:val="Body Text Indent 2"/>
    <w:basedOn w:val="Normal"/>
    <w:link w:val="BodyTextIndent2Char"/>
    <w:pPr>
      <w:ind w:hanging="720"/>
    </w:pPr>
    <w:rPr>
      <w:sz w:val="24"/>
      <w:lang w:val="en-CA"/>
    </w:rPr>
  </w:style>
  <w:style w:type="paragraph" w:styleId="BodyTextIndent3">
    <w:name w:val="Body Text Indent 3"/>
    <w:basedOn w:val="Normal"/>
    <w:link w:val="BodyTextIndent3Char"/>
    <w:pPr>
      <w:tabs>
        <w:tab w:val="left" w:pos="360"/>
      </w:tabs>
      <w:ind w:left="360" w:hanging="360"/>
    </w:pPr>
    <w:rPr>
      <w:sz w:val="24"/>
      <w:lang w:val="en-CA"/>
    </w:rPr>
  </w:style>
  <w:style w:type="paragraph" w:styleId="Title">
    <w:name w:val="Title"/>
    <w:basedOn w:val="Normal"/>
    <w:link w:val="TitleChar"/>
    <w:qFormat/>
    <w:pPr>
      <w:tabs>
        <w:tab w:val="left" w:pos="3168"/>
        <w:tab w:val="left" w:pos="5616"/>
      </w:tabs>
      <w:ind w:right="-342"/>
      <w:jc w:val="center"/>
    </w:pPr>
    <w:rPr>
      <w:sz w:val="32"/>
      <w:lang w:val="en-CA"/>
    </w:rPr>
  </w:style>
  <w:style w:type="character" w:styleId="Emphasis">
    <w:name w:val="Emphasis"/>
    <w:uiPriority w:val="20"/>
    <w:qFormat/>
    <w:rPr>
      <w:i/>
      <w:iCs/>
    </w:rPr>
  </w:style>
  <w:style w:type="character" w:styleId="FollowedHyperlink">
    <w:name w:val="FollowedHyperlink"/>
    <w:rPr>
      <w:color w:val="800080"/>
      <w:u w:val="single"/>
    </w:rPr>
  </w:style>
  <w:style w:type="paragraph" w:styleId="BlockText">
    <w:name w:val="Block Text"/>
    <w:basedOn w:val="Normal"/>
    <w:pPr>
      <w:tabs>
        <w:tab w:val="left" w:pos="2552"/>
      </w:tabs>
      <w:ind w:left="2550" w:right="-342" w:hanging="2550"/>
    </w:pPr>
    <w:rPr>
      <w:sz w:val="24"/>
      <w:lang w:val="de-DE"/>
    </w:rPr>
  </w:style>
  <w:style w:type="paragraph" w:styleId="NormalWeb">
    <w:name w:val="Normal (Web)"/>
    <w:basedOn w:val="Normal"/>
    <w:uiPriority w:val="99"/>
    <w:pPr>
      <w:widowControl/>
      <w:overflowPunct/>
      <w:autoSpaceDE/>
      <w:autoSpaceDN/>
      <w:adjustRightInd/>
      <w:spacing w:before="100" w:beforeAutospacing="1" w:after="100" w:afterAutospacing="1"/>
      <w:textAlignment w:val="auto"/>
    </w:pPr>
    <w:rPr>
      <w:sz w:val="24"/>
      <w:szCs w:val="24"/>
    </w:rPr>
  </w:style>
  <w:style w:type="character" w:customStyle="1" w:styleId="klein">
    <w:name w:val="klein"/>
    <w:basedOn w:val="DefaultParagraphFont"/>
  </w:style>
  <w:style w:type="character" w:customStyle="1" w:styleId="quoted11">
    <w:name w:val="quoted11"/>
    <w:rPr>
      <w:color w:val="660066"/>
    </w:rPr>
  </w:style>
  <w:style w:type="paragraph" w:customStyle="1" w:styleId="bodytext0">
    <w:name w:val="bodytext"/>
    <w:basedOn w:val="Normal"/>
    <w:pPr>
      <w:widowControl/>
      <w:overflowPunct/>
      <w:autoSpaceDE/>
      <w:autoSpaceDN/>
      <w:adjustRightInd/>
      <w:spacing w:after="75"/>
      <w:textAlignment w:val="auto"/>
    </w:pPr>
    <w:rPr>
      <w:rFonts w:ascii="Arial" w:hAnsi="Arial" w:cs="Arial"/>
      <w:sz w:val="23"/>
      <w:szCs w:val="23"/>
    </w:rPr>
  </w:style>
  <w:style w:type="paragraph" w:styleId="BalloonText">
    <w:name w:val="Balloon Text"/>
    <w:basedOn w:val="Normal"/>
    <w:link w:val="BalloonTextChar"/>
    <w:semiHidden/>
    <w:rsid w:val="009773BE"/>
    <w:pPr>
      <w:widowControl/>
      <w:overflowPunct/>
      <w:autoSpaceDE/>
      <w:autoSpaceDN/>
      <w:adjustRightInd/>
      <w:textAlignment w:val="auto"/>
    </w:pPr>
    <w:rPr>
      <w:rFonts w:ascii="Tahoma" w:hAnsi="Tahoma" w:cs="Tahoma"/>
      <w:sz w:val="16"/>
      <w:szCs w:val="16"/>
      <w:lang w:val="en-GB"/>
    </w:rPr>
  </w:style>
  <w:style w:type="paragraph" w:customStyle="1" w:styleId="Default">
    <w:name w:val="Default"/>
    <w:rsid w:val="007349EF"/>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semiHidden/>
    <w:unhideWhenUsed/>
    <w:rsid w:val="00C2788A"/>
    <w:pPr>
      <w:tabs>
        <w:tab w:val="center" w:pos="4680"/>
        <w:tab w:val="right" w:pos="9360"/>
      </w:tabs>
    </w:pPr>
  </w:style>
  <w:style w:type="character" w:customStyle="1" w:styleId="HeaderChar">
    <w:name w:val="Header Char"/>
    <w:basedOn w:val="DefaultParagraphFont"/>
    <w:link w:val="Header"/>
    <w:uiPriority w:val="99"/>
    <w:semiHidden/>
    <w:rsid w:val="00C2788A"/>
  </w:style>
  <w:style w:type="paragraph" w:styleId="Footer">
    <w:name w:val="footer"/>
    <w:basedOn w:val="Normal"/>
    <w:link w:val="FooterChar"/>
    <w:uiPriority w:val="99"/>
    <w:unhideWhenUsed/>
    <w:rsid w:val="00C2788A"/>
    <w:pPr>
      <w:tabs>
        <w:tab w:val="center" w:pos="4680"/>
        <w:tab w:val="right" w:pos="9360"/>
      </w:tabs>
    </w:pPr>
  </w:style>
  <w:style w:type="character" w:customStyle="1" w:styleId="FooterChar">
    <w:name w:val="Footer Char"/>
    <w:basedOn w:val="DefaultParagraphFont"/>
    <w:link w:val="Footer"/>
    <w:uiPriority w:val="99"/>
    <w:rsid w:val="00C2788A"/>
  </w:style>
  <w:style w:type="character" w:customStyle="1" w:styleId="Heading6Char">
    <w:name w:val="Heading 6 Char"/>
    <w:link w:val="Heading6"/>
    <w:uiPriority w:val="9"/>
    <w:semiHidden/>
    <w:rsid w:val="003431A4"/>
    <w:rPr>
      <w:rFonts w:ascii="Calibri" w:eastAsia="Times New Roman" w:hAnsi="Calibri" w:cs="Times New Roman"/>
      <w:b/>
      <w:bCs/>
      <w:sz w:val="22"/>
      <w:szCs w:val="22"/>
      <w:lang w:val="en-US" w:eastAsia="en-US"/>
    </w:rPr>
  </w:style>
  <w:style w:type="character" w:customStyle="1" w:styleId="author">
    <w:name w:val="author"/>
    <w:rsid w:val="003431A4"/>
  </w:style>
  <w:style w:type="character" w:customStyle="1" w:styleId="apple-converted-space">
    <w:name w:val="apple-converted-space"/>
    <w:rsid w:val="003431A4"/>
  </w:style>
  <w:style w:type="character" w:customStyle="1" w:styleId="Date1">
    <w:name w:val="Date1"/>
    <w:rsid w:val="003431A4"/>
  </w:style>
  <w:style w:type="character" w:customStyle="1" w:styleId="cit-sep">
    <w:name w:val="cit-sep"/>
    <w:rsid w:val="00AD2EA5"/>
  </w:style>
  <w:style w:type="character" w:customStyle="1" w:styleId="Mention1">
    <w:name w:val="Mention1"/>
    <w:uiPriority w:val="99"/>
    <w:semiHidden/>
    <w:unhideWhenUsed/>
    <w:rsid w:val="0000537A"/>
    <w:rPr>
      <w:color w:val="2B579A"/>
      <w:shd w:val="clear" w:color="auto" w:fill="E6E6E6"/>
    </w:rPr>
  </w:style>
  <w:style w:type="character" w:customStyle="1" w:styleId="UnresolvedMention1">
    <w:name w:val="Unresolved Mention1"/>
    <w:uiPriority w:val="99"/>
    <w:semiHidden/>
    <w:unhideWhenUsed/>
    <w:rsid w:val="00BD1E52"/>
    <w:rPr>
      <w:color w:val="808080"/>
      <w:shd w:val="clear" w:color="auto" w:fill="E6E6E6"/>
    </w:rPr>
  </w:style>
  <w:style w:type="character" w:customStyle="1" w:styleId="UnresolvedMention2">
    <w:name w:val="Unresolved Mention2"/>
    <w:basedOn w:val="DefaultParagraphFont"/>
    <w:uiPriority w:val="99"/>
    <w:semiHidden/>
    <w:unhideWhenUsed/>
    <w:rsid w:val="000D6FA5"/>
    <w:rPr>
      <w:color w:val="808080"/>
      <w:shd w:val="clear" w:color="auto" w:fill="E6E6E6"/>
    </w:rPr>
  </w:style>
  <w:style w:type="character" w:customStyle="1" w:styleId="UnresolvedMention3">
    <w:name w:val="Unresolved Mention3"/>
    <w:basedOn w:val="DefaultParagraphFont"/>
    <w:uiPriority w:val="99"/>
    <w:semiHidden/>
    <w:unhideWhenUsed/>
    <w:rsid w:val="005C545F"/>
    <w:rPr>
      <w:color w:val="808080"/>
      <w:shd w:val="clear" w:color="auto" w:fill="E6E6E6"/>
    </w:rPr>
  </w:style>
  <w:style w:type="character" w:customStyle="1" w:styleId="UnresolvedMention4">
    <w:name w:val="Unresolved Mention4"/>
    <w:basedOn w:val="DefaultParagraphFont"/>
    <w:uiPriority w:val="99"/>
    <w:semiHidden/>
    <w:unhideWhenUsed/>
    <w:rsid w:val="004F5D2B"/>
    <w:rPr>
      <w:color w:val="808080"/>
      <w:shd w:val="clear" w:color="auto" w:fill="E6E6E6"/>
    </w:rPr>
  </w:style>
  <w:style w:type="character" w:customStyle="1" w:styleId="current-selection">
    <w:name w:val="current-selection"/>
    <w:basedOn w:val="DefaultParagraphFont"/>
    <w:rsid w:val="00D578E3"/>
  </w:style>
  <w:style w:type="character" w:customStyle="1" w:styleId="UnresolvedMention5">
    <w:name w:val="Unresolved Mention5"/>
    <w:basedOn w:val="DefaultParagraphFont"/>
    <w:uiPriority w:val="99"/>
    <w:semiHidden/>
    <w:unhideWhenUsed/>
    <w:rsid w:val="003F1E02"/>
    <w:rPr>
      <w:color w:val="605E5C"/>
      <w:shd w:val="clear" w:color="auto" w:fill="E1DFDD"/>
    </w:rPr>
  </w:style>
  <w:style w:type="character" w:customStyle="1" w:styleId="Heading1Char">
    <w:name w:val="Heading 1 Char"/>
    <w:basedOn w:val="DefaultParagraphFont"/>
    <w:link w:val="Heading1"/>
    <w:rsid w:val="004612CF"/>
    <w:rPr>
      <w:rFonts w:ascii="Georgia" w:hAnsi="Georgia"/>
      <w:b/>
      <w:smallCaps/>
      <w:sz w:val="24"/>
    </w:rPr>
  </w:style>
  <w:style w:type="character" w:customStyle="1" w:styleId="Heading2Char">
    <w:name w:val="Heading 2 Char"/>
    <w:basedOn w:val="DefaultParagraphFont"/>
    <w:link w:val="Heading2"/>
    <w:rsid w:val="004612CF"/>
    <w:rPr>
      <w:sz w:val="24"/>
      <w:u w:val="single"/>
    </w:rPr>
  </w:style>
  <w:style w:type="character" w:customStyle="1" w:styleId="Heading3Char">
    <w:name w:val="Heading 3 Char"/>
    <w:basedOn w:val="DefaultParagraphFont"/>
    <w:link w:val="Heading3"/>
    <w:rsid w:val="004612CF"/>
    <w:rPr>
      <w:sz w:val="24"/>
    </w:rPr>
  </w:style>
  <w:style w:type="character" w:customStyle="1" w:styleId="Heading4Char">
    <w:name w:val="Heading 4 Char"/>
    <w:basedOn w:val="DefaultParagraphFont"/>
    <w:link w:val="Heading4"/>
    <w:rsid w:val="004612CF"/>
    <w:rPr>
      <w:b/>
      <w:sz w:val="28"/>
    </w:rPr>
  </w:style>
  <w:style w:type="character" w:customStyle="1" w:styleId="Heading5Char">
    <w:name w:val="Heading 5 Char"/>
    <w:basedOn w:val="DefaultParagraphFont"/>
    <w:link w:val="Heading5"/>
    <w:rsid w:val="004612CF"/>
    <w:rPr>
      <w:b/>
      <w:bCs/>
      <w:sz w:val="24"/>
      <w:lang w:val="en-CA"/>
    </w:rPr>
  </w:style>
  <w:style w:type="character" w:customStyle="1" w:styleId="BodyTextChar">
    <w:name w:val="Body Text Char"/>
    <w:basedOn w:val="DefaultParagraphFont"/>
    <w:link w:val="BodyText"/>
    <w:rsid w:val="004612CF"/>
    <w:rPr>
      <w:sz w:val="24"/>
    </w:rPr>
  </w:style>
  <w:style w:type="character" w:customStyle="1" w:styleId="BodyTextIndentChar">
    <w:name w:val="Body Text Indent Char"/>
    <w:basedOn w:val="DefaultParagraphFont"/>
    <w:link w:val="BodyTextIndent"/>
    <w:rsid w:val="004612CF"/>
    <w:rPr>
      <w:sz w:val="24"/>
    </w:rPr>
  </w:style>
  <w:style w:type="character" w:customStyle="1" w:styleId="BodyText2Char">
    <w:name w:val="Body Text 2 Char"/>
    <w:basedOn w:val="DefaultParagraphFont"/>
    <w:link w:val="BodyText2"/>
    <w:rsid w:val="004612CF"/>
    <w:rPr>
      <w:sz w:val="24"/>
    </w:rPr>
  </w:style>
  <w:style w:type="character" w:customStyle="1" w:styleId="BodyText3Char">
    <w:name w:val="Body Text 3 Char"/>
    <w:basedOn w:val="DefaultParagraphFont"/>
    <w:link w:val="BodyText3"/>
    <w:rsid w:val="004612CF"/>
    <w:rPr>
      <w:sz w:val="24"/>
    </w:rPr>
  </w:style>
  <w:style w:type="character" w:customStyle="1" w:styleId="CommentTextChar">
    <w:name w:val="Comment Text Char"/>
    <w:basedOn w:val="DefaultParagraphFont"/>
    <w:link w:val="CommentText"/>
    <w:semiHidden/>
    <w:rsid w:val="004612CF"/>
  </w:style>
  <w:style w:type="character" w:customStyle="1" w:styleId="BodyTextIndent2Char">
    <w:name w:val="Body Text Indent 2 Char"/>
    <w:basedOn w:val="DefaultParagraphFont"/>
    <w:link w:val="BodyTextIndent2"/>
    <w:rsid w:val="004612CF"/>
    <w:rPr>
      <w:sz w:val="24"/>
      <w:lang w:val="en-CA"/>
    </w:rPr>
  </w:style>
  <w:style w:type="character" w:customStyle="1" w:styleId="BodyTextIndent3Char">
    <w:name w:val="Body Text Indent 3 Char"/>
    <w:basedOn w:val="DefaultParagraphFont"/>
    <w:link w:val="BodyTextIndent3"/>
    <w:rsid w:val="004612CF"/>
    <w:rPr>
      <w:sz w:val="24"/>
      <w:lang w:val="en-CA"/>
    </w:rPr>
  </w:style>
  <w:style w:type="character" w:customStyle="1" w:styleId="TitleChar">
    <w:name w:val="Title Char"/>
    <w:basedOn w:val="DefaultParagraphFont"/>
    <w:link w:val="Title"/>
    <w:rsid w:val="004612CF"/>
    <w:rPr>
      <w:sz w:val="32"/>
      <w:lang w:val="en-CA"/>
    </w:rPr>
  </w:style>
  <w:style w:type="character" w:customStyle="1" w:styleId="BalloonTextChar">
    <w:name w:val="Balloon Text Char"/>
    <w:basedOn w:val="DefaultParagraphFont"/>
    <w:link w:val="BalloonText"/>
    <w:semiHidden/>
    <w:rsid w:val="004612CF"/>
    <w:rPr>
      <w:rFonts w:ascii="Tahoma" w:hAnsi="Tahoma" w:cs="Tahoma"/>
      <w:sz w:val="16"/>
      <w:szCs w:val="16"/>
      <w:lang w:val="en-GB"/>
    </w:rPr>
  </w:style>
  <w:style w:type="character" w:styleId="UnresolvedMention">
    <w:name w:val="Unresolved Mention"/>
    <w:basedOn w:val="DefaultParagraphFont"/>
    <w:uiPriority w:val="99"/>
    <w:semiHidden/>
    <w:unhideWhenUsed/>
    <w:rsid w:val="00E56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283">
      <w:bodyDiv w:val="1"/>
      <w:marLeft w:val="0"/>
      <w:marRight w:val="0"/>
      <w:marTop w:val="0"/>
      <w:marBottom w:val="0"/>
      <w:divBdr>
        <w:top w:val="none" w:sz="0" w:space="0" w:color="auto"/>
        <w:left w:val="none" w:sz="0" w:space="0" w:color="auto"/>
        <w:bottom w:val="none" w:sz="0" w:space="0" w:color="auto"/>
        <w:right w:val="none" w:sz="0" w:space="0" w:color="auto"/>
      </w:divBdr>
    </w:div>
    <w:div w:id="54207736">
      <w:bodyDiv w:val="1"/>
      <w:marLeft w:val="0"/>
      <w:marRight w:val="0"/>
      <w:marTop w:val="0"/>
      <w:marBottom w:val="0"/>
      <w:divBdr>
        <w:top w:val="none" w:sz="0" w:space="0" w:color="auto"/>
        <w:left w:val="none" w:sz="0" w:space="0" w:color="auto"/>
        <w:bottom w:val="none" w:sz="0" w:space="0" w:color="auto"/>
        <w:right w:val="none" w:sz="0" w:space="0" w:color="auto"/>
      </w:divBdr>
    </w:div>
    <w:div w:id="98572939">
      <w:bodyDiv w:val="1"/>
      <w:marLeft w:val="0"/>
      <w:marRight w:val="0"/>
      <w:marTop w:val="0"/>
      <w:marBottom w:val="0"/>
      <w:divBdr>
        <w:top w:val="none" w:sz="0" w:space="0" w:color="auto"/>
        <w:left w:val="none" w:sz="0" w:space="0" w:color="auto"/>
        <w:bottom w:val="none" w:sz="0" w:space="0" w:color="auto"/>
        <w:right w:val="none" w:sz="0" w:space="0" w:color="auto"/>
      </w:divBdr>
    </w:div>
    <w:div w:id="222452782">
      <w:bodyDiv w:val="1"/>
      <w:marLeft w:val="0"/>
      <w:marRight w:val="0"/>
      <w:marTop w:val="0"/>
      <w:marBottom w:val="0"/>
      <w:divBdr>
        <w:top w:val="none" w:sz="0" w:space="0" w:color="auto"/>
        <w:left w:val="none" w:sz="0" w:space="0" w:color="auto"/>
        <w:bottom w:val="none" w:sz="0" w:space="0" w:color="auto"/>
        <w:right w:val="none" w:sz="0" w:space="0" w:color="auto"/>
      </w:divBdr>
      <w:divsChild>
        <w:div w:id="1253664749">
          <w:marLeft w:val="0"/>
          <w:marRight w:val="0"/>
          <w:marTop w:val="0"/>
          <w:marBottom w:val="0"/>
          <w:divBdr>
            <w:top w:val="none" w:sz="0" w:space="0" w:color="auto"/>
            <w:left w:val="none" w:sz="0" w:space="0" w:color="auto"/>
            <w:bottom w:val="none" w:sz="0" w:space="0" w:color="auto"/>
            <w:right w:val="none" w:sz="0" w:space="0" w:color="auto"/>
          </w:divBdr>
        </w:div>
      </w:divsChild>
    </w:div>
    <w:div w:id="236550935">
      <w:bodyDiv w:val="1"/>
      <w:marLeft w:val="0"/>
      <w:marRight w:val="0"/>
      <w:marTop w:val="0"/>
      <w:marBottom w:val="0"/>
      <w:divBdr>
        <w:top w:val="none" w:sz="0" w:space="0" w:color="auto"/>
        <w:left w:val="none" w:sz="0" w:space="0" w:color="auto"/>
        <w:bottom w:val="none" w:sz="0" w:space="0" w:color="auto"/>
        <w:right w:val="none" w:sz="0" w:space="0" w:color="auto"/>
      </w:divBdr>
    </w:div>
    <w:div w:id="273557241">
      <w:bodyDiv w:val="1"/>
      <w:marLeft w:val="0"/>
      <w:marRight w:val="0"/>
      <w:marTop w:val="0"/>
      <w:marBottom w:val="0"/>
      <w:divBdr>
        <w:top w:val="none" w:sz="0" w:space="0" w:color="auto"/>
        <w:left w:val="none" w:sz="0" w:space="0" w:color="auto"/>
        <w:bottom w:val="none" w:sz="0" w:space="0" w:color="auto"/>
        <w:right w:val="none" w:sz="0" w:space="0" w:color="auto"/>
      </w:divBdr>
    </w:div>
    <w:div w:id="353265678">
      <w:bodyDiv w:val="1"/>
      <w:marLeft w:val="0"/>
      <w:marRight w:val="0"/>
      <w:marTop w:val="0"/>
      <w:marBottom w:val="0"/>
      <w:divBdr>
        <w:top w:val="none" w:sz="0" w:space="0" w:color="auto"/>
        <w:left w:val="none" w:sz="0" w:space="0" w:color="auto"/>
        <w:bottom w:val="none" w:sz="0" w:space="0" w:color="auto"/>
        <w:right w:val="none" w:sz="0" w:space="0" w:color="auto"/>
      </w:divBdr>
      <w:divsChild>
        <w:div w:id="671757680">
          <w:marLeft w:val="0"/>
          <w:marRight w:val="0"/>
          <w:marTop w:val="0"/>
          <w:marBottom w:val="0"/>
          <w:divBdr>
            <w:top w:val="none" w:sz="0" w:space="0" w:color="auto"/>
            <w:left w:val="none" w:sz="0" w:space="0" w:color="auto"/>
            <w:bottom w:val="none" w:sz="0" w:space="0" w:color="auto"/>
            <w:right w:val="none" w:sz="0" w:space="0" w:color="auto"/>
          </w:divBdr>
        </w:div>
      </w:divsChild>
    </w:div>
    <w:div w:id="356588905">
      <w:bodyDiv w:val="1"/>
      <w:marLeft w:val="0"/>
      <w:marRight w:val="0"/>
      <w:marTop w:val="0"/>
      <w:marBottom w:val="0"/>
      <w:divBdr>
        <w:top w:val="none" w:sz="0" w:space="0" w:color="auto"/>
        <w:left w:val="none" w:sz="0" w:space="0" w:color="auto"/>
        <w:bottom w:val="none" w:sz="0" w:space="0" w:color="auto"/>
        <w:right w:val="none" w:sz="0" w:space="0" w:color="auto"/>
      </w:divBdr>
    </w:div>
    <w:div w:id="400710691">
      <w:bodyDiv w:val="1"/>
      <w:marLeft w:val="0"/>
      <w:marRight w:val="0"/>
      <w:marTop w:val="0"/>
      <w:marBottom w:val="0"/>
      <w:divBdr>
        <w:top w:val="none" w:sz="0" w:space="0" w:color="auto"/>
        <w:left w:val="none" w:sz="0" w:space="0" w:color="auto"/>
        <w:bottom w:val="none" w:sz="0" w:space="0" w:color="auto"/>
        <w:right w:val="none" w:sz="0" w:space="0" w:color="auto"/>
      </w:divBdr>
    </w:div>
    <w:div w:id="469176728">
      <w:bodyDiv w:val="1"/>
      <w:marLeft w:val="0"/>
      <w:marRight w:val="0"/>
      <w:marTop w:val="0"/>
      <w:marBottom w:val="0"/>
      <w:divBdr>
        <w:top w:val="none" w:sz="0" w:space="0" w:color="auto"/>
        <w:left w:val="none" w:sz="0" w:space="0" w:color="auto"/>
        <w:bottom w:val="none" w:sz="0" w:space="0" w:color="auto"/>
        <w:right w:val="none" w:sz="0" w:space="0" w:color="auto"/>
      </w:divBdr>
      <w:divsChild>
        <w:div w:id="776607473">
          <w:marLeft w:val="0"/>
          <w:marRight w:val="0"/>
          <w:marTop w:val="0"/>
          <w:marBottom w:val="0"/>
          <w:divBdr>
            <w:top w:val="none" w:sz="0" w:space="0" w:color="auto"/>
            <w:left w:val="none" w:sz="0" w:space="0" w:color="auto"/>
            <w:bottom w:val="none" w:sz="0" w:space="0" w:color="auto"/>
            <w:right w:val="none" w:sz="0" w:space="0" w:color="auto"/>
          </w:divBdr>
        </w:div>
      </w:divsChild>
    </w:div>
    <w:div w:id="609776981">
      <w:bodyDiv w:val="1"/>
      <w:marLeft w:val="0"/>
      <w:marRight w:val="0"/>
      <w:marTop w:val="0"/>
      <w:marBottom w:val="0"/>
      <w:divBdr>
        <w:top w:val="none" w:sz="0" w:space="0" w:color="auto"/>
        <w:left w:val="none" w:sz="0" w:space="0" w:color="auto"/>
        <w:bottom w:val="none" w:sz="0" w:space="0" w:color="auto"/>
        <w:right w:val="none" w:sz="0" w:space="0" w:color="auto"/>
      </w:divBdr>
    </w:div>
    <w:div w:id="939995804">
      <w:bodyDiv w:val="1"/>
      <w:marLeft w:val="0"/>
      <w:marRight w:val="0"/>
      <w:marTop w:val="0"/>
      <w:marBottom w:val="0"/>
      <w:divBdr>
        <w:top w:val="none" w:sz="0" w:space="0" w:color="auto"/>
        <w:left w:val="none" w:sz="0" w:space="0" w:color="auto"/>
        <w:bottom w:val="none" w:sz="0" w:space="0" w:color="auto"/>
        <w:right w:val="none" w:sz="0" w:space="0" w:color="auto"/>
      </w:divBdr>
    </w:div>
    <w:div w:id="1062824466">
      <w:bodyDiv w:val="1"/>
      <w:marLeft w:val="0"/>
      <w:marRight w:val="0"/>
      <w:marTop w:val="0"/>
      <w:marBottom w:val="0"/>
      <w:divBdr>
        <w:top w:val="none" w:sz="0" w:space="0" w:color="auto"/>
        <w:left w:val="none" w:sz="0" w:space="0" w:color="auto"/>
        <w:bottom w:val="none" w:sz="0" w:space="0" w:color="auto"/>
        <w:right w:val="none" w:sz="0" w:space="0" w:color="auto"/>
      </w:divBdr>
    </w:div>
    <w:div w:id="1081609440">
      <w:bodyDiv w:val="1"/>
      <w:marLeft w:val="0"/>
      <w:marRight w:val="0"/>
      <w:marTop w:val="0"/>
      <w:marBottom w:val="0"/>
      <w:divBdr>
        <w:top w:val="none" w:sz="0" w:space="0" w:color="auto"/>
        <w:left w:val="none" w:sz="0" w:space="0" w:color="auto"/>
        <w:bottom w:val="none" w:sz="0" w:space="0" w:color="auto"/>
        <w:right w:val="none" w:sz="0" w:space="0" w:color="auto"/>
      </w:divBdr>
    </w:div>
    <w:div w:id="1191452044">
      <w:bodyDiv w:val="1"/>
      <w:marLeft w:val="0"/>
      <w:marRight w:val="0"/>
      <w:marTop w:val="0"/>
      <w:marBottom w:val="0"/>
      <w:divBdr>
        <w:top w:val="none" w:sz="0" w:space="0" w:color="auto"/>
        <w:left w:val="none" w:sz="0" w:space="0" w:color="auto"/>
        <w:bottom w:val="none" w:sz="0" w:space="0" w:color="auto"/>
        <w:right w:val="none" w:sz="0" w:space="0" w:color="auto"/>
      </w:divBdr>
    </w:div>
    <w:div w:id="1209953015">
      <w:bodyDiv w:val="1"/>
      <w:marLeft w:val="0"/>
      <w:marRight w:val="0"/>
      <w:marTop w:val="0"/>
      <w:marBottom w:val="0"/>
      <w:divBdr>
        <w:top w:val="none" w:sz="0" w:space="0" w:color="auto"/>
        <w:left w:val="none" w:sz="0" w:space="0" w:color="auto"/>
        <w:bottom w:val="none" w:sz="0" w:space="0" w:color="auto"/>
        <w:right w:val="none" w:sz="0" w:space="0" w:color="auto"/>
      </w:divBdr>
    </w:div>
    <w:div w:id="1254582430">
      <w:bodyDiv w:val="1"/>
      <w:marLeft w:val="0"/>
      <w:marRight w:val="0"/>
      <w:marTop w:val="0"/>
      <w:marBottom w:val="0"/>
      <w:divBdr>
        <w:top w:val="none" w:sz="0" w:space="0" w:color="auto"/>
        <w:left w:val="none" w:sz="0" w:space="0" w:color="auto"/>
        <w:bottom w:val="none" w:sz="0" w:space="0" w:color="auto"/>
        <w:right w:val="none" w:sz="0" w:space="0" w:color="auto"/>
      </w:divBdr>
      <w:divsChild>
        <w:div w:id="845823139">
          <w:marLeft w:val="0"/>
          <w:marRight w:val="0"/>
          <w:marTop w:val="0"/>
          <w:marBottom w:val="0"/>
          <w:divBdr>
            <w:top w:val="none" w:sz="0" w:space="0" w:color="auto"/>
            <w:left w:val="none" w:sz="0" w:space="0" w:color="auto"/>
            <w:bottom w:val="none" w:sz="0" w:space="0" w:color="auto"/>
            <w:right w:val="none" w:sz="0" w:space="0" w:color="auto"/>
          </w:divBdr>
        </w:div>
      </w:divsChild>
    </w:div>
    <w:div w:id="1271357396">
      <w:bodyDiv w:val="1"/>
      <w:marLeft w:val="0"/>
      <w:marRight w:val="0"/>
      <w:marTop w:val="0"/>
      <w:marBottom w:val="0"/>
      <w:divBdr>
        <w:top w:val="none" w:sz="0" w:space="0" w:color="auto"/>
        <w:left w:val="none" w:sz="0" w:space="0" w:color="auto"/>
        <w:bottom w:val="none" w:sz="0" w:space="0" w:color="auto"/>
        <w:right w:val="none" w:sz="0" w:space="0" w:color="auto"/>
      </w:divBdr>
    </w:div>
    <w:div w:id="1313364027">
      <w:bodyDiv w:val="1"/>
      <w:marLeft w:val="0"/>
      <w:marRight w:val="0"/>
      <w:marTop w:val="0"/>
      <w:marBottom w:val="0"/>
      <w:divBdr>
        <w:top w:val="none" w:sz="0" w:space="0" w:color="auto"/>
        <w:left w:val="none" w:sz="0" w:space="0" w:color="auto"/>
        <w:bottom w:val="none" w:sz="0" w:space="0" w:color="auto"/>
        <w:right w:val="none" w:sz="0" w:space="0" w:color="auto"/>
      </w:divBdr>
    </w:div>
    <w:div w:id="1492064218">
      <w:bodyDiv w:val="1"/>
      <w:marLeft w:val="0"/>
      <w:marRight w:val="0"/>
      <w:marTop w:val="0"/>
      <w:marBottom w:val="0"/>
      <w:divBdr>
        <w:top w:val="none" w:sz="0" w:space="0" w:color="auto"/>
        <w:left w:val="none" w:sz="0" w:space="0" w:color="auto"/>
        <w:bottom w:val="none" w:sz="0" w:space="0" w:color="auto"/>
        <w:right w:val="none" w:sz="0" w:space="0" w:color="auto"/>
      </w:divBdr>
    </w:div>
    <w:div w:id="1556353673">
      <w:bodyDiv w:val="1"/>
      <w:marLeft w:val="0"/>
      <w:marRight w:val="0"/>
      <w:marTop w:val="0"/>
      <w:marBottom w:val="0"/>
      <w:divBdr>
        <w:top w:val="none" w:sz="0" w:space="0" w:color="auto"/>
        <w:left w:val="none" w:sz="0" w:space="0" w:color="auto"/>
        <w:bottom w:val="none" w:sz="0" w:space="0" w:color="auto"/>
        <w:right w:val="none" w:sz="0" w:space="0" w:color="auto"/>
      </w:divBdr>
      <w:divsChild>
        <w:div w:id="1052004296">
          <w:marLeft w:val="0"/>
          <w:marRight w:val="0"/>
          <w:marTop w:val="0"/>
          <w:marBottom w:val="0"/>
          <w:divBdr>
            <w:top w:val="none" w:sz="0" w:space="0" w:color="auto"/>
            <w:left w:val="none" w:sz="0" w:space="0" w:color="auto"/>
            <w:bottom w:val="none" w:sz="0" w:space="0" w:color="auto"/>
            <w:right w:val="none" w:sz="0" w:space="0" w:color="auto"/>
          </w:divBdr>
        </w:div>
      </w:divsChild>
    </w:div>
    <w:div w:id="1574001644">
      <w:bodyDiv w:val="1"/>
      <w:marLeft w:val="0"/>
      <w:marRight w:val="0"/>
      <w:marTop w:val="0"/>
      <w:marBottom w:val="0"/>
      <w:divBdr>
        <w:top w:val="none" w:sz="0" w:space="0" w:color="auto"/>
        <w:left w:val="none" w:sz="0" w:space="0" w:color="auto"/>
        <w:bottom w:val="none" w:sz="0" w:space="0" w:color="auto"/>
        <w:right w:val="none" w:sz="0" w:space="0" w:color="auto"/>
      </w:divBdr>
      <w:divsChild>
        <w:div w:id="1266619643">
          <w:marLeft w:val="0"/>
          <w:marRight w:val="0"/>
          <w:marTop w:val="0"/>
          <w:marBottom w:val="0"/>
          <w:divBdr>
            <w:top w:val="none" w:sz="0" w:space="0" w:color="auto"/>
            <w:left w:val="none" w:sz="0" w:space="0" w:color="auto"/>
            <w:bottom w:val="none" w:sz="0" w:space="0" w:color="auto"/>
            <w:right w:val="none" w:sz="0" w:space="0" w:color="auto"/>
          </w:divBdr>
          <w:divsChild>
            <w:div w:id="203907617">
              <w:marLeft w:val="0"/>
              <w:marRight w:val="0"/>
              <w:marTop w:val="0"/>
              <w:marBottom w:val="0"/>
              <w:divBdr>
                <w:top w:val="none" w:sz="0" w:space="0" w:color="auto"/>
                <w:left w:val="none" w:sz="0" w:space="0" w:color="auto"/>
                <w:bottom w:val="none" w:sz="0" w:space="0" w:color="auto"/>
                <w:right w:val="none" w:sz="0" w:space="0" w:color="auto"/>
              </w:divBdr>
            </w:div>
            <w:div w:id="560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813">
      <w:bodyDiv w:val="1"/>
      <w:marLeft w:val="0"/>
      <w:marRight w:val="0"/>
      <w:marTop w:val="0"/>
      <w:marBottom w:val="0"/>
      <w:divBdr>
        <w:top w:val="none" w:sz="0" w:space="0" w:color="auto"/>
        <w:left w:val="none" w:sz="0" w:space="0" w:color="auto"/>
        <w:bottom w:val="none" w:sz="0" w:space="0" w:color="auto"/>
        <w:right w:val="none" w:sz="0" w:space="0" w:color="auto"/>
      </w:divBdr>
      <w:divsChild>
        <w:div w:id="1296763730">
          <w:marLeft w:val="0"/>
          <w:marRight w:val="0"/>
          <w:marTop w:val="0"/>
          <w:marBottom w:val="0"/>
          <w:divBdr>
            <w:top w:val="none" w:sz="0" w:space="0" w:color="auto"/>
            <w:left w:val="none" w:sz="0" w:space="0" w:color="auto"/>
            <w:bottom w:val="none" w:sz="0" w:space="0" w:color="auto"/>
            <w:right w:val="none" w:sz="0" w:space="0" w:color="auto"/>
          </w:divBdr>
        </w:div>
      </w:divsChild>
    </w:div>
    <w:div w:id="1712530260">
      <w:bodyDiv w:val="1"/>
      <w:marLeft w:val="0"/>
      <w:marRight w:val="0"/>
      <w:marTop w:val="0"/>
      <w:marBottom w:val="0"/>
      <w:divBdr>
        <w:top w:val="none" w:sz="0" w:space="0" w:color="auto"/>
        <w:left w:val="none" w:sz="0" w:space="0" w:color="auto"/>
        <w:bottom w:val="none" w:sz="0" w:space="0" w:color="auto"/>
        <w:right w:val="none" w:sz="0" w:space="0" w:color="auto"/>
      </w:divBdr>
      <w:divsChild>
        <w:div w:id="600145601">
          <w:marLeft w:val="0"/>
          <w:marRight w:val="0"/>
          <w:marTop w:val="0"/>
          <w:marBottom w:val="0"/>
          <w:divBdr>
            <w:top w:val="none" w:sz="0" w:space="0" w:color="auto"/>
            <w:left w:val="none" w:sz="0" w:space="0" w:color="auto"/>
            <w:bottom w:val="none" w:sz="0" w:space="0" w:color="auto"/>
            <w:right w:val="none" w:sz="0" w:space="0" w:color="auto"/>
          </w:divBdr>
        </w:div>
      </w:divsChild>
    </w:div>
    <w:div w:id="1724450529">
      <w:bodyDiv w:val="1"/>
      <w:marLeft w:val="0"/>
      <w:marRight w:val="0"/>
      <w:marTop w:val="0"/>
      <w:marBottom w:val="0"/>
      <w:divBdr>
        <w:top w:val="none" w:sz="0" w:space="0" w:color="auto"/>
        <w:left w:val="none" w:sz="0" w:space="0" w:color="auto"/>
        <w:bottom w:val="none" w:sz="0" w:space="0" w:color="auto"/>
        <w:right w:val="none" w:sz="0" w:space="0" w:color="auto"/>
      </w:divBdr>
    </w:div>
    <w:div w:id="1791053097">
      <w:bodyDiv w:val="1"/>
      <w:marLeft w:val="0"/>
      <w:marRight w:val="0"/>
      <w:marTop w:val="0"/>
      <w:marBottom w:val="0"/>
      <w:divBdr>
        <w:top w:val="none" w:sz="0" w:space="0" w:color="auto"/>
        <w:left w:val="none" w:sz="0" w:space="0" w:color="auto"/>
        <w:bottom w:val="none" w:sz="0" w:space="0" w:color="auto"/>
        <w:right w:val="none" w:sz="0" w:space="0" w:color="auto"/>
      </w:divBdr>
      <w:divsChild>
        <w:div w:id="1214191313">
          <w:marLeft w:val="0"/>
          <w:marRight w:val="0"/>
          <w:marTop w:val="0"/>
          <w:marBottom w:val="0"/>
          <w:divBdr>
            <w:top w:val="none" w:sz="0" w:space="0" w:color="auto"/>
            <w:left w:val="none" w:sz="0" w:space="0" w:color="auto"/>
            <w:bottom w:val="none" w:sz="0" w:space="0" w:color="auto"/>
            <w:right w:val="none" w:sz="0" w:space="0" w:color="auto"/>
          </w:divBdr>
        </w:div>
      </w:divsChild>
    </w:div>
    <w:div w:id="1846748879">
      <w:bodyDiv w:val="1"/>
      <w:marLeft w:val="0"/>
      <w:marRight w:val="0"/>
      <w:marTop w:val="0"/>
      <w:marBottom w:val="0"/>
      <w:divBdr>
        <w:top w:val="none" w:sz="0" w:space="0" w:color="auto"/>
        <w:left w:val="none" w:sz="0" w:space="0" w:color="auto"/>
        <w:bottom w:val="none" w:sz="0" w:space="0" w:color="auto"/>
        <w:right w:val="none" w:sz="0" w:space="0" w:color="auto"/>
      </w:divBdr>
      <w:divsChild>
        <w:div w:id="1268808255">
          <w:marLeft w:val="0"/>
          <w:marRight w:val="0"/>
          <w:marTop w:val="0"/>
          <w:marBottom w:val="0"/>
          <w:divBdr>
            <w:top w:val="none" w:sz="0" w:space="0" w:color="auto"/>
            <w:left w:val="none" w:sz="0" w:space="0" w:color="auto"/>
            <w:bottom w:val="none" w:sz="0" w:space="0" w:color="auto"/>
            <w:right w:val="none" w:sz="0" w:space="0" w:color="auto"/>
          </w:divBdr>
        </w:div>
      </w:divsChild>
    </w:div>
    <w:div w:id="1896961637">
      <w:bodyDiv w:val="1"/>
      <w:marLeft w:val="0"/>
      <w:marRight w:val="0"/>
      <w:marTop w:val="0"/>
      <w:marBottom w:val="0"/>
      <w:divBdr>
        <w:top w:val="none" w:sz="0" w:space="0" w:color="auto"/>
        <w:left w:val="none" w:sz="0" w:space="0" w:color="auto"/>
        <w:bottom w:val="none" w:sz="0" w:space="0" w:color="auto"/>
        <w:right w:val="none" w:sz="0" w:space="0" w:color="auto"/>
      </w:divBdr>
    </w:div>
    <w:div w:id="1989165814">
      <w:bodyDiv w:val="1"/>
      <w:marLeft w:val="0"/>
      <w:marRight w:val="0"/>
      <w:marTop w:val="0"/>
      <w:marBottom w:val="0"/>
      <w:divBdr>
        <w:top w:val="none" w:sz="0" w:space="0" w:color="auto"/>
        <w:left w:val="none" w:sz="0" w:space="0" w:color="auto"/>
        <w:bottom w:val="none" w:sz="0" w:space="0" w:color="auto"/>
        <w:right w:val="none" w:sz="0" w:space="0" w:color="auto"/>
      </w:divBdr>
      <w:divsChild>
        <w:div w:id="1864660429">
          <w:marLeft w:val="0"/>
          <w:marRight w:val="0"/>
          <w:marTop w:val="0"/>
          <w:marBottom w:val="0"/>
          <w:divBdr>
            <w:top w:val="none" w:sz="0" w:space="0" w:color="auto"/>
            <w:left w:val="none" w:sz="0" w:space="0" w:color="auto"/>
            <w:bottom w:val="none" w:sz="0" w:space="0" w:color="auto"/>
            <w:right w:val="none" w:sz="0" w:space="0" w:color="auto"/>
          </w:divBdr>
        </w:div>
      </w:divsChild>
    </w:div>
    <w:div w:id="2050759005">
      <w:bodyDiv w:val="1"/>
      <w:marLeft w:val="0"/>
      <w:marRight w:val="0"/>
      <w:marTop w:val="0"/>
      <w:marBottom w:val="0"/>
      <w:divBdr>
        <w:top w:val="none" w:sz="0" w:space="0" w:color="auto"/>
        <w:left w:val="none" w:sz="0" w:space="0" w:color="auto"/>
        <w:bottom w:val="none" w:sz="0" w:space="0" w:color="auto"/>
        <w:right w:val="none" w:sz="0" w:space="0" w:color="auto"/>
      </w:divBdr>
      <w:divsChild>
        <w:div w:id="1654483405">
          <w:marLeft w:val="0"/>
          <w:marRight w:val="0"/>
          <w:marTop w:val="0"/>
          <w:marBottom w:val="0"/>
          <w:divBdr>
            <w:top w:val="none" w:sz="0" w:space="0" w:color="auto"/>
            <w:left w:val="none" w:sz="0" w:space="0" w:color="auto"/>
            <w:bottom w:val="none" w:sz="0" w:space="0" w:color="auto"/>
            <w:right w:val="none" w:sz="0" w:space="0" w:color="auto"/>
          </w:divBdr>
        </w:div>
      </w:divsChild>
    </w:div>
    <w:div w:id="20697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osphere.uib.no" TargetMode="External"/><Relationship Id="rId117" Type="http://schemas.openxmlformats.org/officeDocument/2006/relationships/hyperlink" Target="http://www.iwe.oeaw.ac.at/" TargetMode="External"/><Relationship Id="rId21" Type="http://schemas.openxmlformats.org/officeDocument/2006/relationships/hyperlink" Target="http://eudo-citizenship.eu/about/fracit" TargetMode="External"/><Relationship Id="rId42" Type="http://schemas.openxmlformats.org/officeDocument/2006/relationships/hyperlink" Target="https://www.springer.com/us/book/9783319927183" TargetMode="External"/><Relationship Id="rId47" Type="http://schemas.openxmlformats.org/officeDocument/2006/relationships/hyperlink" Target="https://www.springer.com/us/book/9783319899046" TargetMode="External"/><Relationship Id="rId63" Type="http://schemas.openxmlformats.org/officeDocument/2006/relationships/hyperlink" Target="http://www.tandfonline.com/loi/fdem20?open=22" TargetMode="External"/><Relationship Id="rId68" Type="http://schemas.openxmlformats.org/officeDocument/2006/relationships/hyperlink" Target="file:///C:\Users\raine\Downloads\7182-Article%20Text-7107-1-1-20191023.pdf" TargetMode="External"/><Relationship Id="rId84" Type="http://schemas.openxmlformats.org/officeDocument/2006/relationships/hyperlink" Target="http://derstandard.at/2000057548113/Ohne-Demokratie-keine-Vielfalt-in-Europa" TargetMode="External"/><Relationship Id="rId89" Type="http://schemas.openxmlformats.org/officeDocument/2006/relationships/hyperlink" Target="http://eudo-citizenship.eu/commentaries/citizenship-forum/citizenship-forum-cat/1586-freedom-of-movement-under-attack-is-it-worth-defending-as-the-core-of-eu-citizenship?showall=&amp;start=6" TargetMode="External"/><Relationship Id="rId112" Type="http://schemas.openxmlformats.org/officeDocument/2006/relationships/hyperlink" Target="http://www.eif.oeaw.ac.at/05workingpapers/archive05.html.%20" TargetMode="External"/><Relationship Id="rId16" Type="http://schemas.openxmlformats.org/officeDocument/2006/relationships/hyperlink" Target="http://cadmus.eui.eu/bitstream/handle/1814/14318/Diaspora_and_Transnationalism.pdf?sequence=4" TargetMode="External"/><Relationship Id="rId107" Type="http://schemas.openxmlformats.org/officeDocument/2006/relationships/hyperlink" Target="http://www.eif.oeaw.ac.at/05workingpapers/start05.asp" TargetMode="External"/><Relationship Id="rId11" Type="http://schemas.openxmlformats.org/officeDocument/2006/relationships/hyperlink" Target="https://www.manchesteropenhive.com/view/9781526105257/9781526105257.xml" TargetMode="External"/><Relationship Id="rId32" Type="http://schemas.openxmlformats.org/officeDocument/2006/relationships/hyperlink" Target="https://doi.org/10.1080/13621025.2020.1733256" TargetMode="External"/><Relationship Id="rId37" Type="http://schemas.openxmlformats.org/officeDocument/2006/relationships/hyperlink" Target="https://www.centroeinaudi.it/biblioteca-della-liberta/numero-attuale.html" TargetMode="External"/><Relationship Id="rId53" Type="http://schemas.openxmlformats.org/officeDocument/2006/relationships/hyperlink" Target="https://link.springer.com/article/10.1057/s41304-017-0120-0" TargetMode="External"/><Relationship Id="rId58" Type="http://schemas.openxmlformats.org/officeDocument/2006/relationships/hyperlink" Target="http://onlinelibrary.wiley.com/doi/10.1111/1475-6765.12176/full" TargetMode="External"/><Relationship Id="rId74" Type="http://schemas.openxmlformats.org/officeDocument/2006/relationships/hyperlink" Target="https://derstandard.at/2000099757252/Warum-die-Ausbuergerung-von-IS-Kaempfern-problematisch-ist" TargetMode="External"/><Relationship Id="rId79" Type="http://schemas.openxmlformats.org/officeDocument/2006/relationships/hyperlink" Target="http://globalcit.eu/cloud-communities-the-dawn-of-global-citizenship/2/" TargetMode="External"/><Relationship Id="rId102" Type="http://schemas.openxmlformats.org/officeDocument/2006/relationships/hyperlink" Target="http://imiscoe.socsci.uva.nl/publications/policybriefs/documents/PB13-Transnationalism-Bauboeck.pdf" TargetMode="External"/><Relationship Id="rId123" Type="http://schemas.openxmlformats.org/officeDocument/2006/relationships/hyperlink" Target="http://dspace.mah.se:8080/bitstream/2043/684/1/Workingpaper101.pdf"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iwm.at/read-listen-watch/transit-online/in-defence-of-free-movement/" TargetMode="External"/><Relationship Id="rId95" Type="http://schemas.openxmlformats.org/officeDocument/2006/relationships/hyperlink" Target="http://diepresse.com/home/spectrum/zeichenderzeit/1264908/Von-Herkunft-und-Zukunft?from=suche.intern.portal" TargetMode="External"/><Relationship Id="rId19" Type="http://schemas.openxmlformats.org/officeDocument/2006/relationships/hyperlink" Target="https://faireu.ecas.org/" TargetMode="External"/><Relationship Id="rId14" Type="http://schemas.openxmlformats.org/officeDocument/2006/relationships/hyperlink" Target="https://www.springer.com/us/book/9783319927183" TargetMode="External"/><Relationship Id="rId22" Type="http://schemas.openxmlformats.org/officeDocument/2006/relationships/hyperlink" Target="http://eudo-citizenship.eu/about/acit" TargetMode="External"/><Relationship Id="rId27" Type="http://schemas.openxmlformats.org/officeDocument/2006/relationships/hyperlink" Target="https://www.springer.com/us/book/9783319899046" TargetMode="External"/><Relationship Id="rId30" Type="http://schemas.openxmlformats.org/officeDocument/2006/relationships/hyperlink" Target="https://link.springer.com/article/10.1007/s11615-020-00229-3" TargetMode="External"/><Relationship Id="rId35" Type="http://schemas.openxmlformats.org/officeDocument/2006/relationships/hyperlink" Target="https://doi.org/10.1186/s40878-019-0116-8" TargetMode="External"/><Relationship Id="rId43" Type="http://schemas.openxmlformats.org/officeDocument/2006/relationships/hyperlink" Target="https://www.springer.com/us/book/9783319927183" TargetMode="External"/><Relationship Id="rId48" Type="http://schemas.openxmlformats.org/officeDocument/2006/relationships/hyperlink" Target="https://www.springer.com/us/book/9783319899046" TargetMode="External"/><Relationship Id="rId56" Type="http://schemas.openxmlformats.org/officeDocument/2006/relationships/hyperlink" Target="http://www.tandfonline.com/doi/full/10.1080/13698230.2016.1253146" TargetMode="External"/><Relationship Id="rId64" Type="http://schemas.openxmlformats.org/officeDocument/2006/relationships/hyperlink" Target="http://www.tandfonline.com/toc/fdem20/22/5" TargetMode="External"/><Relationship Id="rId69" Type="http://schemas.openxmlformats.org/officeDocument/2006/relationships/hyperlink" Target="https://www.jstor.org/stable/23890286?seq=1" TargetMode="External"/><Relationship Id="rId77" Type="http://schemas.openxmlformats.org/officeDocument/2006/relationships/hyperlink" Target="https://papers.ssrn.com/sol3/papers.cfm?abstract_id=3372837" TargetMode="External"/><Relationship Id="rId100" Type="http://schemas.openxmlformats.org/officeDocument/2006/relationships/hyperlink" Target="http://bostonreview.net/BR34.3/ndf_immigration.php" TargetMode="External"/><Relationship Id="rId105" Type="http://schemas.openxmlformats.org/officeDocument/2006/relationships/hyperlink" Target="http://www.imiscoe.org/publications/policybriefs/documents/PB2-Bauboeck.pdf" TargetMode="External"/><Relationship Id="rId113" Type="http://schemas.openxmlformats.org/officeDocument/2006/relationships/hyperlink" Target="http://www.iwe.oeaw.ac.at/" TargetMode="External"/><Relationship Id="rId118" Type="http://schemas.openxmlformats.org/officeDocument/2006/relationships/hyperlink" Target="http://www.iwe.oeaw.ac.at/" TargetMode="External"/><Relationship Id="rId126" Type="http://schemas.openxmlformats.org/officeDocument/2006/relationships/footer" Target="footer1.xml"/><Relationship Id="rId8" Type="http://schemas.openxmlformats.org/officeDocument/2006/relationships/hyperlink" Target="http://globalcit.eu" TargetMode="External"/><Relationship Id="rId51" Type="http://schemas.openxmlformats.org/officeDocument/2006/relationships/hyperlink" Target="https://www.routledge.com/Transnational-Citizenship-and-Migration/Baubock/p/book/9781472428165" TargetMode="External"/><Relationship Id="rId72" Type="http://schemas.openxmlformats.org/officeDocument/2006/relationships/hyperlink" Target="https://www.derstandard.at/story/2000107464589/demokratie-der-zukunft-twitter-und-facebook-statt-der-nation" TargetMode="External"/><Relationship Id="rId80" Type="http://schemas.openxmlformats.org/officeDocument/2006/relationships/hyperlink" Target="http://eudo-citizenship.eu/commentaries/citizenship-forum/citizenship-forum-cat/1852-should-eu-citizenship-be-duty-free?showall=&amp;start=9" TargetMode="External"/><Relationship Id="rId85" Type="http://schemas.openxmlformats.org/officeDocument/2006/relationships/hyperlink" Target="http://verfassungsblog.de/bruecken-fuer-die-diaspora-ein-interview-mit-rainer-bauboeck/" TargetMode="External"/><Relationship Id="rId93" Type="http://schemas.openxmlformats.org/officeDocument/2006/relationships/hyperlink" Target="http://cadmus.eui.eu/bitstream/handle/1814/34617/RSCAS_2015_14.pdf?sequence=1" TargetMode="External"/><Relationship Id="rId98" Type="http://schemas.openxmlformats.org/officeDocument/2006/relationships/hyperlink" Target="http://cadmus.eui.eu/bitstream/handle/1814/14625/RSCAS_2010_75.pdf?sequence=3" TargetMode="External"/><Relationship Id="rId121" Type="http://schemas.openxmlformats.org/officeDocument/2006/relationships/hyperlink" Target="http://www.iwe.oeaw.ac.at/" TargetMode="External"/><Relationship Id="rId3" Type="http://schemas.openxmlformats.org/officeDocument/2006/relationships/styles" Target="styles.xml"/><Relationship Id="rId12" Type="http://schemas.openxmlformats.org/officeDocument/2006/relationships/hyperlink" Target="https://global.oup.com/academic/product/the-oxford-handbook-of-citizenship-9780198805854?cc=it&amp;lang=en&amp;" TargetMode="External"/><Relationship Id="rId17" Type="http://schemas.openxmlformats.org/officeDocument/2006/relationships/hyperlink" Target="http://globalcit.eu/cloud-communities-the-dawn-of-global-citizenship/2/" TargetMode="External"/><Relationship Id="rId25" Type="http://schemas.openxmlformats.org/officeDocument/2006/relationships/hyperlink" Target="http://www.law.ed.ac.uk/citmodes/" TargetMode="External"/><Relationship Id="rId33" Type="http://schemas.openxmlformats.org/officeDocument/2006/relationships/hyperlink" Target="https://emea01.safelinks.protection.outlook.com/?url=https%3A%2F%2Fwww.tandfonline.com%2Fdoi%2Ffull%2F10.1080%2F17449057.2019.1585088&amp;data=02%7C01%7Crainer.baubock%40eui.eu%7C5ac5d8e5079a4f64e89608d6a404b816%7Cd3f434ee643c409f94aa6db2f23545ce%7C0%7C0%7C636876737535957163&amp;sdata=7Ajz4ju8oHJdHZojMtLaNvtM6cHyAyT5VGdVf6mxbek%3D&amp;reserved=0" TargetMode="External"/><Relationship Id="rId38" Type="http://schemas.openxmlformats.org/officeDocument/2006/relationships/hyperlink" Target="https://link.springer.com/epdf/10.1057/s41296-018-0262-z?author_access_token=9_08vMBltmdMb8xMriuih1xOt48VBPO10Uv7D6sAgHs-zQL07W74zwNaM0klfOHSJVXLKZkc6JTWKJmTsi_iN_uGFZMsXvXunJnmzf_c4ISERXXG6SUi3rEaufCMei7svKSe5DkX6VZqlhWWijV-tA%3D%3D" TargetMode="External"/><Relationship Id="rId46" Type="http://schemas.openxmlformats.org/officeDocument/2006/relationships/hyperlink" Target="https://www.springer.com/us/book/9783319899046" TargetMode="External"/><Relationship Id="rId59" Type="http://schemas.openxmlformats.org/officeDocument/2006/relationships/hyperlink" Target="https://1-next-westlaw-com.ezproxy.eui.eu/Document/I3e2c609f637411e698dc8b09b4f043e0/View/FullText.html?navigationPath=Search%2Fv3%2Fsearch%2Fresults%2Fnavigation%2Fi0ad6ad3e00000156a8b0701e6669cb7b%3FNav%3DANALYTICAL%26fragmentIdentifier%3DI3e2c609f637411e698dc8b09b4f043e0%26startIndex%3D1%26contextData%3D%2528sc.Default%2529%26transitionType%3DSearchItem&amp;listSource=Search&amp;listPageSource=7b53d4a76106e54091ea0e9c6dd56c31&amp;list=ANALYTICAL&amp;rank=8&amp;grading=na&amp;sessionScopeId=770cdc8659fdd8372312f601126206fdd03f468512a18d5948f7e0b92eafcaec&amp;originationContext=categorypagelisting&amp;transitionType=SearchItem&amp;contextData=%28sc.Default%29" TargetMode="External"/><Relationship Id="rId67" Type="http://schemas.openxmlformats.org/officeDocument/2006/relationships/hyperlink" Target="http://www.germanlawjournal.com/index.php?pageID=11&amp;artID=1640" TargetMode="External"/><Relationship Id="rId103" Type="http://schemas.openxmlformats.org/officeDocument/2006/relationships/hyperlink" Target="http://eurosphere.uib.no/knowledgebase/wpsdocs/Eurosphere_Working_Paper_6_Baubock.pdf" TargetMode="External"/><Relationship Id="rId108" Type="http://schemas.openxmlformats.org/officeDocument/2006/relationships/hyperlink" Target="http://www.eif.oeaw.ac.at/05workingpapers/start05.asp" TargetMode="External"/><Relationship Id="rId116" Type="http://schemas.openxmlformats.org/officeDocument/2006/relationships/hyperlink" Target="http://www.iwe.oeaw.ac.at/" TargetMode="External"/><Relationship Id="rId124" Type="http://schemas.openxmlformats.org/officeDocument/2006/relationships/hyperlink" Target="http://www.iwe.oeaw.ac.at/" TargetMode="External"/><Relationship Id="rId20" Type="http://schemas.openxmlformats.org/officeDocument/2006/relationships/hyperlink" Target="http://globalcit.eu/publications/" TargetMode="External"/><Relationship Id="rId41" Type="http://schemas.openxmlformats.org/officeDocument/2006/relationships/hyperlink" Target="https://www.springer.com/us/book/9783319927183" TargetMode="External"/><Relationship Id="rId54" Type="http://schemas.openxmlformats.org/officeDocument/2006/relationships/hyperlink" Target="http://www.oxfordscholarship.com/view/10.1093/acprof:oso/9780198795452.001.0001/acprof-9780198795452-chapter-3" TargetMode="External"/><Relationship Id="rId62" Type="http://schemas.openxmlformats.org/officeDocument/2006/relationships/hyperlink" Target="http://www.tandfonline.com/doi/full/10.1080/13698230.2015.1023635" TargetMode="External"/><Relationship Id="rId70" Type="http://schemas.openxmlformats.org/officeDocument/2006/relationships/hyperlink" Target="http://globalcit.eu/review-ana-tanasoca/" TargetMode="External"/><Relationship Id="rId75" Type="http://schemas.openxmlformats.org/officeDocument/2006/relationships/hyperlink" Target="http://globalcit.eu/let-me-vote-in-your-country-and-ill-let-you-vote-in-mine-a-proposal-for-transnational-democracy/10/" TargetMode="External"/><Relationship Id="rId83" Type="http://schemas.openxmlformats.org/officeDocument/2006/relationships/hyperlink" Target="http://www.euractiv.com/section/uk-europe/opinion/theres-more-to-european-citizenship-beyond-free-movement/" TargetMode="External"/><Relationship Id="rId88" Type="http://schemas.openxmlformats.org/officeDocument/2006/relationships/hyperlink" Target="http://cadmus.eui.eu/bitstream/handle/1814/44567/RSCAS_2016_69.pdf?sequence=1&amp;isAllowed=y" TargetMode="External"/><Relationship Id="rId91" Type="http://schemas.openxmlformats.org/officeDocument/2006/relationships/hyperlink" Target="http://cadmus.eui.eu/bitstream/handle/1814/37578/RSCAS_2015_80.pdf?sequence=1&amp;isAllowed=y" TargetMode="External"/><Relationship Id="rId96" Type="http://schemas.openxmlformats.org/officeDocument/2006/relationships/hyperlink" Target="http://www.ucl.ac.uk/european-institute/comment_analysis/publications/Final.pdf" TargetMode="External"/><Relationship Id="rId111" Type="http://schemas.openxmlformats.org/officeDocument/2006/relationships/hyperlink" Target="http://www.iwe.oeaw.ac.a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rbaubock\Dropbox\RB-files-dropbox\personal\CV-publications-list\:%20http:\cadmus.eui.eu\handle\1814\45187" TargetMode="External"/><Relationship Id="rId23" Type="http://schemas.openxmlformats.org/officeDocument/2006/relationships/hyperlink" Target="http://eudo-citizenship.eu" TargetMode="External"/><Relationship Id="rId28" Type="http://schemas.openxmlformats.org/officeDocument/2006/relationships/hyperlink" Target="https://www.imiscoe.org/publications/library/6-journal-cms/89-comparative-migration-studies-vol-3-no-4" TargetMode="External"/><Relationship Id="rId36" Type="http://schemas.openxmlformats.org/officeDocument/2006/relationships/hyperlink" Target="https://doi.org/10.1007/s40802-018-0126-5" TargetMode="External"/><Relationship Id="rId49" Type="http://schemas.openxmlformats.org/officeDocument/2006/relationships/hyperlink" Target="https://www.springer.com/us/book/9783319899046" TargetMode="External"/><Relationship Id="rId57" Type="http://schemas.openxmlformats.org/officeDocument/2006/relationships/hyperlink" Target="http://dx.doi.org/10.1080/13698230.2016.1253146" TargetMode="External"/><Relationship Id="rId106" Type="http://schemas.openxmlformats.org/officeDocument/2006/relationships/hyperlink" Target="http://www.gcim.org/en/ir_gmp.html" TargetMode="External"/><Relationship Id="rId114" Type="http://schemas.openxmlformats.org/officeDocument/2006/relationships/hyperlink" Target="http://www.iwe.oeaw.ac.at/" TargetMode="External"/><Relationship Id="rId119" Type="http://schemas.openxmlformats.org/officeDocument/2006/relationships/hyperlink" Target="http://www.iwe.oeaw.ac.at/" TargetMode="External"/><Relationship Id="rId127" Type="http://schemas.openxmlformats.org/officeDocument/2006/relationships/fontTable" Target="fontTable.xml"/><Relationship Id="rId10" Type="http://schemas.openxmlformats.org/officeDocument/2006/relationships/hyperlink" Target="https://scholar.google.it/citations?user=3ScMSQIAAAAJ&amp;hl=en" TargetMode="External"/><Relationship Id="rId31" Type="http://schemas.openxmlformats.org/officeDocument/2006/relationships/hyperlink" Target="https://rdcu.be/b2g2g" TargetMode="External"/><Relationship Id="rId44" Type="http://schemas.openxmlformats.org/officeDocument/2006/relationships/hyperlink" Target="https://www.springer.com/us/book/9783319927183" TargetMode="External"/><Relationship Id="rId52" Type="http://schemas.openxmlformats.org/officeDocument/2006/relationships/hyperlink" Target="http://onlinelibrary.wiley.com/doi/10.1111/jcms.12638/full" TargetMode="External"/><Relationship Id="rId60" Type="http://schemas.openxmlformats.org/officeDocument/2006/relationships/hyperlink" Target="http://comparativemigrationstudies.springeropen.com/articles/10.1186/s40878-016-0025-z" TargetMode="External"/><Relationship Id="rId65" Type="http://schemas.openxmlformats.org/officeDocument/2006/relationships/hyperlink" Target="http://www.oxfordhandbooks.com/view/10.1093/oxfordhb/9780199691586.001.0001/oxfordhb-9780199691586-e-27?result=1&amp;rskey=Xiork2" TargetMode="External"/><Relationship Id="rId73" Type="http://schemas.openxmlformats.org/officeDocument/2006/relationships/hyperlink" Target="https://www.derstandard.at/story/2000106954047/doppelpass-deal-vor-no-deal-brexit" TargetMode="External"/><Relationship Id="rId78" Type="http://schemas.openxmlformats.org/officeDocument/2006/relationships/hyperlink" Target="https://emea01.safelinks.protection.outlook.com/?url=https:%2F%2Fknowledgeforchange.mau.se%2Ffiles%2F2019%2F01%2FKFC_6_Rainer_Baub%C3%B6ck.pdf&amp;data=02%7C01%7CRainer.Baubock%40eui.eu%7C095d602c9a3840dec47708d68c78512a%7Cd3f434ee643c409f94aa6db2f23545ce%7C0%7C0%7C636850845721895635&amp;sdata=1Y1NrPw5oPzNN6HLIYRtuyNk1cEN6VNoj8l2jofuHR4%3D&amp;reserved=0" TargetMode="External"/><Relationship Id="rId81" Type="http://schemas.openxmlformats.org/officeDocument/2006/relationships/hyperlink" Target="https://usp.hse.ru/data/2017/09/20/1172982564/%D0%93%D0%98%D0%B8%D0%9F_2017_01-compressed.pdf" TargetMode="External"/><Relationship Id="rId86" Type="http://schemas.openxmlformats.org/officeDocument/2006/relationships/hyperlink" Target="http://derstandard.at/2000053817007/Wahlkampf-im-Ausland-Bitte-keine-falschen-Argumente" TargetMode="External"/><Relationship Id="rId94" Type="http://schemas.openxmlformats.org/officeDocument/2006/relationships/hyperlink" Target="http://cadmus.eui.eu/bitstream/handle/1814/29318/RSCAS_2014_01.pdf?sequence=1" TargetMode="External"/><Relationship Id="rId99" Type="http://schemas.openxmlformats.org/officeDocument/2006/relationships/hyperlink" Target="http://www.eui.eu/Documents/Research/EUIPublications/EUIReview/EUIReviewWinter2010.pdf" TargetMode="External"/><Relationship Id="rId101" Type="http://schemas.openxmlformats.org/officeDocument/2006/relationships/hyperlink" Target="http://cadmus.eui.eu/handle/1814/13956" TargetMode="External"/><Relationship Id="rId122" Type="http://schemas.openxmlformats.org/officeDocument/2006/relationships/hyperlink" Target="http://dspace.mah.se:8080/bitstream/2043/690/1/Workingpaper201.pdf" TargetMode="External"/><Relationship Id="rId4" Type="http://schemas.openxmlformats.org/officeDocument/2006/relationships/settings" Target="settings.xml"/><Relationship Id="rId9" Type="http://schemas.openxmlformats.org/officeDocument/2006/relationships/hyperlink" Target="https://www.manchesteropenhive.com/view/9781526105257/9781526105257.xml" TargetMode="External"/><Relationship Id="rId13" Type="http://schemas.openxmlformats.org/officeDocument/2006/relationships/hyperlink" Target="https://www.springer.com/us/book/9783319899046" TargetMode="External"/><Relationship Id="rId18" Type="http://schemas.openxmlformats.org/officeDocument/2006/relationships/hyperlink" Target="https://www.imiscoe.org/" TargetMode="External"/><Relationship Id="rId39" Type="http://schemas.openxmlformats.org/officeDocument/2006/relationships/hyperlink" Target="https://link.springer.com/epdf/10.1057/s41296-018-0262-z?author_access_token=9_08vMBltmdMb8xMriuih1xOt48VBPO10Uv7D6sAgHs-zQL07W74zwNaM0klfOHSJVXLKZkc6JTWKJmTsi_iN_uGFZMsXvXunJnmzf_c4ISERXXG6SUi3rEaufCMei7svKSe5DkX6VZqlhWWijV-tA%3D%3D" TargetMode="External"/><Relationship Id="rId109" Type="http://schemas.openxmlformats.org/officeDocument/2006/relationships/hyperlink" Target="http://www.eif.oeaw.ac.at/05workingpapers/start05.asp" TargetMode="External"/><Relationship Id="rId34" Type="http://schemas.openxmlformats.org/officeDocument/2006/relationships/hyperlink" Target="https://link.springer.com/epdf/10.1186/s40878-019-0116-8?author_access_token=89XoFxTD-G2VqK280zFNWG_BpE1tBhCbnbw3BuzI2RMAWXiniyrRNsdk0qv398R8FEREjujCswId8ek3Nh-PIaMWFGVeQjax6ZRJS1p7sau_Bq0YyXtB3TE4F4dSob2Nuu35kPlVIyO6ZcpMQtBolA%3D%3D" TargetMode="External"/><Relationship Id="rId50" Type="http://schemas.openxmlformats.org/officeDocument/2006/relationships/hyperlink" Target="https://doi.org/10.1080/1369183X.2018.1440495" TargetMode="External"/><Relationship Id="rId55" Type="http://schemas.openxmlformats.org/officeDocument/2006/relationships/hyperlink" Target="http://www.tandfonline.com/doi/full/10.1080/07036337.2017.1327523" TargetMode="External"/><Relationship Id="rId76" Type="http://schemas.openxmlformats.org/officeDocument/2006/relationships/hyperlink" Target="https://verfassungsblog.de/if-you-want-to-make-eu-citizenship-more-inclusive-you-have-to-reform-nationality-laws/" TargetMode="External"/><Relationship Id="rId97" Type="http://schemas.openxmlformats.org/officeDocument/2006/relationships/hyperlink" Target="http://eudo-citizenship.eu/docs/RSCAS_2011_54.pdf" TargetMode="External"/><Relationship Id="rId104" Type="http://schemas.openxmlformats.org/officeDocument/2006/relationships/hyperlink" Target="http://derstandard.at/2990796" TargetMode="External"/><Relationship Id="rId120" Type="http://schemas.openxmlformats.org/officeDocument/2006/relationships/hyperlink" Target="http://www.iwe.oeaw.ac.at/" TargetMode="External"/><Relationship Id="rId125" Type="http://schemas.openxmlformats.org/officeDocument/2006/relationships/hyperlink" Target="http://www.iwe.oeaw.ac.at/" TargetMode="External"/><Relationship Id="rId7" Type="http://schemas.openxmlformats.org/officeDocument/2006/relationships/endnotes" Target="endnotes.xml"/><Relationship Id="rId71" Type="http://schemas.openxmlformats.org/officeDocument/2006/relationships/hyperlink" Target="https://eur03.safelinks.protection.outlook.com/?url=https%3A%2F%2Fwww.mmg.mpg.de%2F460210%2Finterview-with-rainer-bauboeck&amp;data=02%7C01%7CRainer.Baubock%40eui.eu%7C0897b1420e2a4c79632008d741dc1aa4%7Cd3f434ee643c409f94aa6db2f23545ce%7C0%7C0%7C637050285907751558&amp;sdata=piwq7XLJffqjHMobY5WZQOd%2FeJ5uZwXjFLgOMykqLqo%3D&amp;reserved=0" TargetMode="External"/><Relationship Id="rId92" Type="http://schemas.openxmlformats.org/officeDocument/2006/relationships/hyperlink" Target="http://www.ceps.eu/system/files/LSE82_CitizenshipDeprivation.pdf" TargetMode="External"/><Relationship Id="rId2" Type="http://schemas.openxmlformats.org/officeDocument/2006/relationships/numbering" Target="numbering.xml"/><Relationship Id="rId29" Type="http://schemas.openxmlformats.org/officeDocument/2006/relationships/hyperlink" Target="http://cadmus.eui.eu/bitstream/handle/1814/14318/Diaspora_and_Transnationalism.pdf?sequence=4" TargetMode="External"/><Relationship Id="rId24" Type="http://schemas.openxmlformats.org/officeDocument/2006/relationships/hyperlink" Target="http://eudo-citizenship.eu" TargetMode="External"/><Relationship Id="rId40" Type="http://schemas.openxmlformats.org/officeDocument/2006/relationships/hyperlink" Target="https://www.springer.com/us/book/9783319927183" TargetMode="External"/><Relationship Id="rId45" Type="http://schemas.openxmlformats.org/officeDocument/2006/relationships/hyperlink" Target="https://www.springer.com/us/book/9783319927183" TargetMode="External"/><Relationship Id="rId66" Type="http://schemas.openxmlformats.org/officeDocument/2006/relationships/hyperlink" Target="http://www.oxfordhandbooks.com/view/10.1093/oxfordhb/9780199691586.001.0001/oxfordhb-9780199691586-e-27?result=1&amp;rskey=Xiork2" TargetMode="External"/><Relationship Id="rId87" Type="http://schemas.openxmlformats.org/officeDocument/2006/relationships/hyperlink" Target="https://papers.ssrn.com/sol3/papers.cfm?abstract_id=2888363" TargetMode="External"/><Relationship Id="rId110" Type="http://schemas.openxmlformats.org/officeDocument/2006/relationships/hyperlink" Target="http://www.iwe.oeaw.ac.at/" TargetMode="External"/><Relationship Id="rId115" Type="http://schemas.openxmlformats.org/officeDocument/2006/relationships/hyperlink" Target="http://www.iwe.oeaw.ac.at/" TargetMode="External"/><Relationship Id="rId61" Type="http://schemas.openxmlformats.org/officeDocument/2006/relationships/hyperlink" Target="http://comparativemigrationstudies.springeropen.com/articles/10.1186/s40878-016-0031-1" TargetMode="External"/><Relationship Id="rId82" Type="http://schemas.openxmlformats.org/officeDocument/2006/relationships/hyperlink" Target="https://www.rosalux.de/publikation/id/37379/buergerrechte-statt-ausschlu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4668F3-8D74-406D-AED5-20CCB107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36</Pages>
  <Words>16497</Words>
  <Characters>94037</Characters>
  <Application>Microsoft Office Word</Application>
  <DocSecurity>0</DocSecurity>
  <Lines>783</Lines>
  <Paragraphs>220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Institute for Advanced Studies 			Tel</vt:lpstr>
      <vt:lpstr>Institute for Advanced Studies 			Tel</vt:lpstr>
    </vt:vector>
  </TitlesOfParts>
  <Company/>
  <LinksUpToDate>false</LinksUpToDate>
  <CharactersWithSpaces>110314</CharactersWithSpaces>
  <SharedDoc>false</SharedDoc>
  <HLinks>
    <vt:vector size="564" baseType="variant">
      <vt:variant>
        <vt:i4>2752544</vt:i4>
      </vt:variant>
      <vt:variant>
        <vt:i4>279</vt:i4>
      </vt:variant>
      <vt:variant>
        <vt:i4>0</vt:i4>
      </vt:variant>
      <vt:variant>
        <vt:i4>5</vt:i4>
      </vt:variant>
      <vt:variant>
        <vt:lpwstr>http://www.iwe.oeaw.ac.at/</vt:lpwstr>
      </vt:variant>
      <vt:variant>
        <vt:lpwstr/>
      </vt:variant>
      <vt:variant>
        <vt:i4>2752544</vt:i4>
      </vt:variant>
      <vt:variant>
        <vt:i4>276</vt:i4>
      </vt:variant>
      <vt:variant>
        <vt:i4>0</vt:i4>
      </vt:variant>
      <vt:variant>
        <vt:i4>5</vt:i4>
      </vt:variant>
      <vt:variant>
        <vt:lpwstr>http://www.iwe.oeaw.ac.at/</vt:lpwstr>
      </vt:variant>
      <vt:variant>
        <vt:lpwstr/>
      </vt:variant>
      <vt:variant>
        <vt:i4>7864363</vt:i4>
      </vt:variant>
      <vt:variant>
        <vt:i4>273</vt:i4>
      </vt:variant>
      <vt:variant>
        <vt:i4>0</vt:i4>
      </vt:variant>
      <vt:variant>
        <vt:i4>5</vt:i4>
      </vt:variant>
      <vt:variant>
        <vt:lpwstr>http://dspace.mah.se:8080/bitstream/2043/684/1/Workingpaper101.pdf</vt:lpwstr>
      </vt:variant>
      <vt:variant>
        <vt:lpwstr/>
      </vt:variant>
      <vt:variant>
        <vt:i4>8323114</vt:i4>
      </vt:variant>
      <vt:variant>
        <vt:i4>270</vt:i4>
      </vt:variant>
      <vt:variant>
        <vt:i4>0</vt:i4>
      </vt:variant>
      <vt:variant>
        <vt:i4>5</vt:i4>
      </vt:variant>
      <vt:variant>
        <vt:lpwstr>http://dspace.mah.se:8080/bitstream/2043/690/1/Workingpaper201.pdf</vt:lpwstr>
      </vt:variant>
      <vt:variant>
        <vt:lpwstr/>
      </vt:variant>
      <vt:variant>
        <vt:i4>2752544</vt:i4>
      </vt:variant>
      <vt:variant>
        <vt:i4>267</vt:i4>
      </vt:variant>
      <vt:variant>
        <vt:i4>0</vt:i4>
      </vt:variant>
      <vt:variant>
        <vt:i4>5</vt:i4>
      </vt:variant>
      <vt:variant>
        <vt:lpwstr>http://www.iwe.oeaw.ac.at/</vt:lpwstr>
      </vt:variant>
      <vt:variant>
        <vt:lpwstr/>
      </vt:variant>
      <vt:variant>
        <vt:i4>2752544</vt:i4>
      </vt:variant>
      <vt:variant>
        <vt:i4>264</vt:i4>
      </vt:variant>
      <vt:variant>
        <vt:i4>0</vt:i4>
      </vt:variant>
      <vt:variant>
        <vt:i4>5</vt:i4>
      </vt:variant>
      <vt:variant>
        <vt:lpwstr>http://www.iwe.oeaw.ac.at/</vt:lpwstr>
      </vt:variant>
      <vt:variant>
        <vt:lpwstr/>
      </vt:variant>
      <vt:variant>
        <vt:i4>2752544</vt:i4>
      </vt:variant>
      <vt:variant>
        <vt:i4>261</vt:i4>
      </vt:variant>
      <vt:variant>
        <vt:i4>0</vt:i4>
      </vt:variant>
      <vt:variant>
        <vt:i4>5</vt:i4>
      </vt:variant>
      <vt:variant>
        <vt:lpwstr>http://www.iwe.oeaw.ac.at/</vt:lpwstr>
      </vt:variant>
      <vt:variant>
        <vt:lpwstr/>
      </vt:variant>
      <vt:variant>
        <vt:i4>2752544</vt:i4>
      </vt:variant>
      <vt:variant>
        <vt:i4>258</vt:i4>
      </vt:variant>
      <vt:variant>
        <vt:i4>0</vt:i4>
      </vt:variant>
      <vt:variant>
        <vt:i4>5</vt:i4>
      </vt:variant>
      <vt:variant>
        <vt:lpwstr>http://www.iwe.oeaw.ac.at/</vt:lpwstr>
      </vt:variant>
      <vt:variant>
        <vt:lpwstr/>
      </vt:variant>
      <vt:variant>
        <vt:i4>2752544</vt:i4>
      </vt:variant>
      <vt:variant>
        <vt:i4>255</vt:i4>
      </vt:variant>
      <vt:variant>
        <vt:i4>0</vt:i4>
      </vt:variant>
      <vt:variant>
        <vt:i4>5</vt:i4>
      </vt:variant>
      <vt:variant>
        <vt:lpwstr>http://www.iwe.oeaw.ac.at/</vt:lpwstr>
      </vt:variant>
      <vt:variant>
        <vt:lpwstr/>
      </vt:variant>
      <vt:variant>
        <vt:i4>2752544</vt:i4>
      </vt:variant>
      <vt:variant>
        <vt:i4>252</vt:i4>
      </vt:variant>
      <vt:variant>
        <vt:i4>0</vt:i4>
      </vt:variant>
      <vt:variant>
        <vt:i4>5</vt:i4>
      </vt:variant>
      <vt:variant>
        <vt:lpwstr>http://www.iwe.oeaw.ac.at/</vt:lpwstr>
      </vt:variant>
      <vt:variant>
        <vt:lpwstr/>
      </vt:variant>
      <vt:variant>
        <vt:i4>2752544</vt:i4>
      </vt:variant>
      <vt:variant>
        <vt:i4>249</vt:i4>
      </vt:variant>
      <vt:variant>
        <vt:i4>0</vt:i4>
      </vt:variant>
      <vt:variant>
        <vt:i4>5</vt:i4>
      </vt:variant>
      <vt:variant>
        <vt:lpwstr>http://www.iwe.oeaw.ac.at/</vt:lpwstr>
      </vt:variant>
      <vt:variant>
        <vt:lpwstr/>
      </vt:variant>
      <vt:variant>
        <vt:i4>2752544</vt:i4>
      </vt:variant>
      <vt:variant>
        <vt:i4>246</vt:i4>
      </vt:variant>
      <vt:variant>
        <vt:i4>0</vt:i4>
      </vt:variant>
      <vt:variant>
        <vt:i4>5</vt:i4>
      </vt:variant>
      <vt:variant>
        <vt:lpwstr>http://www.iwe.oeaw.ac.at/</vt:lpwstr>
      </vt:variant>
      <vt:variant>
        <vt:lpwstr/>
      </vt:variant>
      <vt:variant>
        <vt:i4>2752544</vt:i4>
      </vt:variant>
      <vt:variant>
        <vt:i4>243</vt:i4>
      </vt:variant>
      <vt:variant>
        <vt:i4>0</vt:i4>
      </vt:variant>
      <vt:variant>
        <vt:i4>5</vt:i4>
      </vt:variant>
      <vt:variant>
        <vt:lpwstr>http://www.iwe.oeaw.ac.at/</vt:lpwstr>
      </vt:variant>
      <vt:variant>
        <vt:lpwstr/>
      </vt:variant>
      <vt:variant>
        <vt:i4>2752544</vt:i4>
      </vt:variant>
      <vt:variant>
        <vt:i4>240</vt:i4>
      </vt:variant>
      <vt:variant>
        <vt:i4>0</vt:i4>
      </vt:variant>
      <vt:variant>
        <vt:i4>5</vt:i4>
      </vt:variant>
      <vt:variant>
        <vt:lpwstr>http://www.iwe.oeaw.ac.at/</vt:lpwstr>
      </vt:variant>
      <vt:variant>
        <vt:lpwstr/>
      </vt:variant>
      <vt:variant>
        <vt:i4>5898241</vt:i4>
      </vt:variant>
      <vt:variant>
        <vt:i4>237</vt:i4>
      </vt:variant>
      <vt:variant>
        <vt:i4>0</vt:i4>
      </vt:variant>
      <vt:variant>
        <vt:i4>5</vt:i4>
      </vt:variant>
      <vt:variant>
        <vt:lpwstr>http://derstandard.at/868636</vt:lpwstr>
      </vt:variant>
      <vt:variant>
        <vt:lpwstr/>
      </vt:variant>
      <vt:variant>
        <vt:i4>5046348</vt:i4>
      </vt:variant>
      <vt:variant>
        <vt:i4>234</vt:i4>
      </vt:variant>
      <vt:variant>
        <vt:i4>0</vt:i4>
      </vt:variant>
      <vt:variant>
        <vt:i4>5</vt:i4>
      </vt:variant>
      <vt:variant>
        <vt:lpwstr>http://www.eif.oeaw.ac.at/05workingpapers/archive05.html.</vt:lpwstr>
      </vt:variant>
      <vt:variant>
        <vt:lpwstr/>
      </vt:variant>
      <vt:variant>
        <vt:i4>2752544</vt:i4>
      </vt:variant>
      <vt:variant>
        <vt:i4>231</vt:i4>
      </vt:variant>
      <vt:variant>
        <vt:i4>0</vt:i4>
      </vt:variant>
      <vt:variant>
        <vt:i4>5</vt:i4>
      </vt:variant>
      <vt:variant>
        <vt:lpwstr>http://www.iwe.oeaw.ac.at/</vt:lpwstr>
      </vt:variant>
      <vt:variant>
        <vt:lpwstr/>
      </vt:variant>
      <vt:variant>
        <vt:i4>2752544</vt:i4>
      </vt:variant>
      <vt:variant>
        <vt:i4>228</vt:i4>
      </vt:variant>
      <vt:variant>
        <vt:i4>0</vt:i4>
      </vt:variant>
      <vt:variant>
        <vt:i4>5</vt:i4>
      </vt:variant>
      <vt:variant>
        <vt:lpwstr>http://www.iwe.oeaw.ac.at/</vt:lpwstr>
      </vt:variant>
      <vt:variant>
        <vt:lpwstr/>
      </vt:variant>
      <vt:variant>
        <vt:i4>4980800</vt:i4>
      </vt:variant>
      <vt:variant>
        <vt:i4>225</vt:i4>
      </vt:variant>
      <vt:variant>
        <vt:i4>0</vt:i4>
      </vt:variant>
      <vt:variant>
        <vt:i4>5</vt:i4>
      </vt:variant>
      <vt:variant>
        <vt:lpwstr>http://www.eif.oeaw.ac.at/05workingpapers/start05.asp</vt:lpwstr>
      </vt:variant>
      <vt:variant>
        <vt:lpwstr/>
      </vt:variant>
      <vt:variant>
        <vt:i4>4980800</vt:i4>
      </vt:variant>
      <vt:variant>
        <vt:i4>222</vt:i4>
      </vt:variant>
      <vt:variant>
        <vt:i4>0</vt:i4>
      </vt:variant>
      <vt:variant>
        <vt:i4>5</vt:i4>
      </vt:variant>
      <vt:variant>
        <vt:lpwstr>http://www.eif.oeaw.ac.at/05workingpapers/start05.asp</vt:lpwstr>
      </vt:variant>
      <vt:variant>
        <vt:lpwstr/>
      </vt:variant>
      <vt:variant>
        <vt:i4>4980800</vt:i4>
      </vt:variant>
      <vt:variant>
        <vt:i4>219</vt:i4>
      </vt:variant>
      <vt:variant>
        <vt:i4>0</vt:i4>
      </vt:variant>
      <vt:variant>
        <vt:i4>5</vt:i4>
      </vt:variant>
      <vt:variant>
        <vt:lpwstr>http://www.eif.oeaw.ac.at/05workingpapers/start05.asp</vt:lpwstr>
      </vt:variant>
      <vt:variant>
        <vt:lpwstr/>
      </vt:variant>
      <vt:variant>
        <vt:i4>5570684</vt:i4>
      </vt:variant>
      <vt:variant>
        <vt:i4>216</vt:i4>
      </vt:variant>
      <vt:variant>
        <vt:i4>0</vt:i4>
      </vt:variant>
      <vt:variant>
        <vt:i4>5</vt:i4>
      </vt:variant>
      <vt:variant>
        <vt:lpwstr>http://www.gcim.org/en/ir_gmp.html</vt:lpwstr>
      </vt:variant>
      <vt:variant>
        <vt:lpwstr/>
      </vt:variant>
      <vt:variant>
        <vt:i4>5832706</vt:i4>
      </vt:variant>
      <vt:variant>
        <vt:i4>213</vt:i4>
      </vt:variant>
      <vt:variant>
        <vt:i4>0</vt:i4>
      </vt:variant>
      <vt:variant>
        <vt:i4>5</vt:i4>
      </vt:variant>
      <vt:variant>
        <vt:lpwstr>http://derstandard.at/1710029</vt:lpwstr>
      </vt:variant>
      <vt:variant>
        <vt:lpwstr/>
      </vt:variant>
      <vt:variant>
        <vt:i4>5505032</vt:i4>
      </vt:variant>
      <vt:variant>
        <vt:i4>210</vt:i4>
      </vt:variant>
      <vt:variant>
        <vt:i4>0</vt:i4>
      </vt:variant>
      <vt:variant>
        <vt:i4>5</vt:i4>
      </vt:variant>
      <vt:variant>
        <vt:lpwstr>http://derstandard.at/2101884</vt:lpwstr>
      </vt:variant>
      <vt:variant>
        <vt:lpwstr/>
      </vt:variant>
      <vt:variant>
        <vt:i4>5308416</vt:i4>
      </vt:variant>
      <vt:variant>
        <vt:i4>207</vt:i4>
      </vt:variant>
      <vt:variant>
        <vt:i4>0</vt:i4>
      </vt:variant>
      <vt:variant>
        <vt:i4>5</vt:i4>
      </vt:variant>
      <vt:variant>
        <vt:lpwstr>http://derstandard.at/2168643</vt:lpwstr>
      </vt:variant>
      <vt:variant>
        <vt:lpwstr/>
      </vt:variant>
      <vt:variant>
        <vt:i4>6815851</vt:i4>
      </vt:variant>
      <vt:variant>
        <vt:i4>204</vt:i4>
      </vt:variant>
      <vt:variant>
        <vt:i4>0</vt:i4>
      </vt:variant>
      <vt:variant>
        <vt:i4>5</vt:i4>
      </vt:variant>
      <vt:variant>
        <vt:lpwstr>http://www.imiscoe.org/publications/policybriefs/documents/PB2-Bauboeck.pdf</vt:lpwstr>
      </vt:variant>
      <vt:variant>
        <vt:lpwstr/>
      </vt:variant>
      <vt:variant>
        <vt:i4>5767178</vt:i4>
      </vt:variant>
      <vt:variant>
        <vt:i4>201</vt:i4>
      </vt:variant>
      <vt:variant>
        <vt:i4>0</vt:i4>
      </vt:variant>
      <vt:variant>
        <vt:i4>5</vt:i4>
      </vt:variant>
      <vt:variant>
        <vt:lpwstr>http://derstandard.at/2426867</vt:lpwstr>
      </vt:variant>
      <vt:variant>
        <vt:lpwstr/>
      </vt:variant>
      <vt:variant>
        <vt:i4>6029326</vt:i4>
      </vt:variant>
      <vt:variant>
        <vt:i4>198</vt:i4>
      </vt:variant>
      <vt:variant>
        <vt:i4>0</vt:i4>
      </vt:variant>
      <vt:variant>
        <vt:i4>5</vt:i4>
      </vt:variant>
      <vt:variant>
        <vt:lpwstr>http://derstandard.at/2990796</vt:lpwstr>
      </vt:variant>
      <vt:variant>
        <vt:lpwstr/>
      </vt:variant>
      <vt:variant>
        <vt:i4>1835022</vt:i4>
      </vt:variant>
      <vt:variant>
        <vt:i4>195</vt:i4>
      </vt:variant>
      <vt:variant>
        <vt:i4>0</vt:i4>
      </vt:variant>
      <vt:variant>
        <vt:i4>5</vt:i4>
      </vt:variant>
      <vt:variant>
        <vt:lpwstr>http://eurosphere.uib.no/knowledgebase/wpsdocs/Eurosphere_Working_Paper_6_Baubock.pdf</vt:lpwstr>
      </vt:variant>
      <vt:variant>
        <vt:lpwstr/>
      </vt:variant>
      <vt:variant>
        <vt:i4>2818147</vt:i4>
      </vt:variant>
      <vt:variant>
        <vt:i4>192</vt:i4>
      </vt:variant>
      <vt:variant>
        <vt:i4>0</vt:i4>
      </vt:variant>
      <vt:variant>
        <vt:i4>5</vt:i4>
      </vt:variant>
      <vt:variant>
        <vt:lpwstr>http://imiscoe.socsci.uva.nl/publications/policybriefs/documents/PB13-Transnationalism-Bauboeck.pdf</vt:lpwstr>
      </vt:variant>
      <vt:variant>
        <vt:lpwstr/>
      </vt:variant>
      <vt:variant>
        <vt:i4>5898240</vt:i4>
      </vt:variant>
      <vt:variant>
        <vt:i4>189</vt:i4>
      </vt:variant>
      <vt:variant>
        <vt:i4>0</vt:i4>
      </vt:variant>
      <vt:variant>
        <vt:i4>5</vt:i4>
      </vt:variant>
      <vt:variant>
        <vt:lpwstr>http://derstandard.at/3403119</vt:lpwstr>
      </vt:variant>
      <vt:variant>
        <vt:lpwstr/>
      </vt:variant>
      <vt:variant>
        <vt:i4>7209018</vt:i4>
      </vt:variant>
      <vt:variant>
        <vt:i4>186</vt:i4>
      </vt:variant>
      <vt:variant>
        <vt:i4>0</vt:i4>
      </vt:variant>
      <vt:variant>
        <vt:i4>5</vt:i4>
      </vt:variant>
      <vt:variant>
        <vt:lpwstr>http://derstandard.at/1216034780425</vt:lpwstr>
      </vt:variant>
      <vt:variant>
        <vt:lpwstr/>
      </vt:variant>
      <vt:variant>
        <vt:i4>7209060</vt:i4>
      </vt:variant>
      <vt:variant>
        <vt:i4>183</vt:i4>
      </vt:variant>
      <vt:variant>
        <vt:i4>0</vt:i4>
      </vt:variant>
      <vt:variant>
        <vt:i4>5</vt:i4>
      </vt:variant>
      <vt:variant>
        <vt:lpwstr>http://derstandard.at/1276043495811/Kommentar-der-Anderen-Patriotismus-als-Akt-der-Grenzueberschreitung</vt:lpwstr>
      </vt:variant>
      <vt:variant>
        <vt:lpwstr/>
      </vt:variant>
      <vt:variant>
        <vt:i4>2621533</vt:i4>
      </vt:variant>
      <vt:variant>
        <vt:i4>180</vt:i4>
      </vt:variant>
      <vt:variant>
        <vt:i4>0</vt:i4>
      </vt:variant>
      <vt:variant>
        <vt:i4>5</vt:i4>
      </vt:variant>
      <vt:variant>
        <vt:lpwstr>http://bostonreview.net/BR34.3/ndf_immigration.php</vt:lpwstr>
      </vt:variant>
      <vt:variant>
        <vt:lpwstr/>
      </vt:variant>
      <vt:variant>
        <vt:i4>3407992</vt:i4>
      </vt:variant>
      <vt:variant>
        <vt:i4>177</vt:i4>
      </vt:variant>
      <vt:variant>
        <vt:i4>0</vt:i4>
      </vt:variant>
      <vt:variant>
        <vt:i4>5</vt:i4>
      </vt:variant>
      <vt:variant>
        <vt:lpwstr>http://www.eui.eu/Documents/Research/EUIPublications/EUIReview/EUIReviewWinter2010.pdf</vt:lpwstr>
      </vt:variant>
      <vt:variant>
        <vt:lpwstr/>
      </vt:variant>
      <vt:variant>
        <vt:i4>7077988</vt:i4>
      </vt:variant>
      <vt:variant>
        <vt:i4>174</vt:i4>
      </vt:variant>
      <vt:variant>
        <vt:i4>0</vt:i4>
      </vt:variant>
      <vt:variant>
        <vt:i4>5</vt:i4>
      </vt:variant>
      <vt:variant>
        <vt:lpwstr>http://cadmus.eui.eu/bitstream/handle/1814/14625/RSCAS_2010_75.pdf?sequence=3</vt:lpwstr>
      </vt:variant>
      <vt:variant>
        <vt:lpwstr/>
      </vt:variant>
      <vt:variant>
        <vt:i4>3670052</vt:i4>
      </vt:variant>
      <vt:variant>
        <vt:i4>171</vt:i4>
      </vt:variant>
      <vt:variant>
        <vt:i4>0</vt:i4>
      </vt:variant>
      <vt:variant>
        <vt:i4>5</vt:i4>
      </vt:variant>
      <vt:variant>
        <vt:lpwstr>http://eudo-citizenship.eu/docs/RSCAS_2011_54.pdf</vt:lpwstr>
      </vt:variant>
      <vt:variant>
        <vt:lpwstr/>
      </vt:variant>
      <vt:variant>
        <vt:i4>4653073</vt:i4>
      </vt:variant>
      <vt:variant>
        <vt:i4>168</vt:i4>
      </vt:variant>
      <vt:variant>
        <vt:i4>0</vt:i4>
      </vt:variant>
      <vt:variant>
        <vt:i4>5</vt:i4>
      </vt:variant>
      <vt:variant>
        <vt:lpwstr>http://derstandard.at/1311803093035/Staatsbuergerschaftskauf-Das-Recht-des-Geldes</vt:lpwstr>
      </vt:variant>
      <vt:variant>
        <vt:lpwstr/>
      </vt:variant>
      <vt:variant>
        <vt:i4>4784240</vt:i4>
      </vt:variant>
      <vt:variant>
        <vt:i4>165</vt:i4>
      </vt:variant>
      <vt:variant>
        <vt:i4>0</vt:i4>
      </vt:variant>
      <vt:variant>
        <vt:i4>5</vt:i4>
      </vt:variant>
      <vt:variant>
        <vt:lpwstr>http://www.ucl.ac.uk/european-institute/comment_analysis/publications/Final.pdf</vt:lpwstr>
      </vt:variant>
      <vt:variant>
        <vt:lpwstr/>
      </vt:variant>
      <vt:variant>
        <vt:i4>8257582</vt:i4>
      </vt:variant>
      <vt:variant>
        <vt:i4>162</vt:i4>
      </vt:variant>
      <vt:variant>
        <vt:i4>0</vt:i4>
      </vt:variant>
      <vt:variant>
        <vt:i4>5</vt:i4>
      </vt:variant>
      <vt:variant>
        <vt:lpwstr>http://diepresse.com/home/spectrum/zeichenderzeit/1264908/Von-Herkunft-und-Zukunft?from=suche.intern.portal</vt:lpwstr>
      </vt:variant>
      <vt:variant>
        <vt:lpwstr/>
      </vt:variant>
      <vt:variant>
        <vt:i4>48</vt:i4>
      </vt:variant>
      <vt:variant>
        <vt:i4>159</vt:i4>
      </vt:variant>
      <vt:variant>
        <vt:i4>0</vt:i4>
      </vt:variant>
      <vt:variant>
        <vt:i4>5</vt:i4>
      </vt:variant>
      <vt:variant>
        <vt:lpwstr>http://www.migration-boell.de/web/integration/47_3492.asp</vt:lpwstr>
      </vt:variant>
      <vt:variant>
        <vt:lpwstr/>
      </vt:variant>
      <vt:variant>
        <vt:i4>6488169</vt:i4>
      </vt:variant>
      <vt:variant>
        <vt:i4>156</vt:i4>
      </vt:variant>
      <vt:variant>
        <vt:i4>0</vt:i4>
      </vt:variant>
      <vt:variant>
        <vt:i4>5</vt:i4>
      </vt:variant>
      <vt:variant>
        <vt:lpwstr>http://cadmus.eui.eu/bitstream/handle/1814/29318/RSCAS_2014_01.pdf?sequence=1</vt:lpwstr>
      </vt:variant>
      <vt:variant>
        <vt:lpwstr/>
      </vt:variant>
      <vt:variant>
        <vt:i4>7012459</vt:i4>
      </vt:variant>
      <vt:variant>
        <vt:i4>153</vt:i4>
      </vt:variant>
      <vt:variant>
        <vt:i4>0</vt:i4>
      </vt:variant>
      <vt:variant>
        <vt:i4>5</vt:i4>
      </vt:variant>
      <vt:variant>
        <vt:lpwstr>http://cadmus.eui.eu/bitstream/handle/1814/32516/RSCAS_2014_90.pdf?sequence=1</vt:lpwstr>
      </vt:variant>
      <vt:variant>
        <vt:lpwstr/>
      </vt:variant>
      <vt:variant>
        <vt:i4>7143524</vt:i4>
      </vt:variant>
      <vt:variant>
        <vt:i4>150</vt:i4>
      </vt:variant>
      <vt:variant>
        <vt:i4>0</vt:i4>
      </vt:variant>
      <vt:variant>
        <vt:i4>5</vt:i4>
      </vt:variant>
      <vt:variant>
        <vt:lpwstr>http://cadmus.eui.eu/bitstream/handle/1814/34617/RSCAS_2015_14.pdf?sequence=1</vt:lpwstr>
      </vt:variant>
      <vt:variant>
        <vt:lpwstr/>
      </vt:variant>
      <vt:variant>
        <vt:i4>7077893</vt:i4>
      </vt:variant>
      <vt:variant>
        <vt:i4>147</vt:i4>
      </vt:variant>
      <vt:variant>
        <vt:i4>0</vt:i4>
      </vt:variant>
      <vt:variant>
        <vt:i4>5</vt:i4>
      </vt:variant>
      <vt:variant>
        <vt:lpwstr>http://www.ceps.eu/system/files/LSE82_CitizenshipDeprivation.pdf</vt:lpwstr>
      </vt:variant>
      <vt:variant>
        <vt:lpwstr/>
      </vt:variant>
      <vt:variant>
        <vt:i4>7012398</vt:i4>
      </vt:variant>
      <vt:variant>
        <vt:i4>144</vt:i4>
      </vt:variant>
      <vt:variant>
        <vt:i4>0</vt:i4>
      </vt:variant>
      <vt:variant>
        <vt:i4>5</vt:i4>
      </vt:variant>
      <vt:variant>
        <vt:lpwstr>http://cadmus.eui.eu/bitstream/handle/1814/37578/RSCAS_2015_80.pdf?sequence=1&amp;isAllowed=y</vt:lpwstr>
      </vt:variant>
      <vt:variant>
        <vt:lpwstr/>
      </vt:variant>
      <vt:variant>
        <vt:i4>7929889</vt:i4>
      </vt:variant>
      <vt:variant>
        <vt:i4>141</vt:i4>
      </vt:variant>
      <vt:variant>
        <vt:i4>0</vt:i4>
      </vt:variant>
      <vt:variant>
        <vt:i4>5</vt:i4>
      </vt:variant>
      <vt:variant>
        <vt:lpwstr>http://www.iwm.at/read-listen-watch/transit-online/in-defence-of-free-movement/</vt:lpwstr>
      </vt:variant>
      <vt:variant>
        <vt:lpwstr/>
      </vt:variant>
      <vt:variant>
        <vt:i4>2621476</vt:i4>
      </vt:variant>
      <vt:variant>
        <vt:i4>138</vt:i4>
      </vt:variant>
      <vt:variant>
        <vt:i4>0</vt:i4>
      </vt:variant>
      <vt:variant>
        <vt:i4>5</vt:i4>
      </vt:variant>
      <vt:variant>
        <vt:lpwstr>http://eudo-citizenship.eu/commentaries/citizenship-forum/citizenship-forum-cat/1586-freedom-of-movement-under-attack-is-it-worth-defending-as-the-core-of-eu-citizenship?showall=&amp;start=6</vt:lpwstr>
      </vt:variant>
      <vt:variant>
        <vt:lpwstr/>
      </vt:variant>
      <vt:variant>
        <vt:i4>3211335</vt:i4>
      </vt:variant>
      <vt:variant>
        <vt:i4>135</vt:i4>
      </vt:variant>
      <vt:variant>
        <vt:i4>0</vt:i4>
      </vt:variant>
      <vt:variant>
        <vt:i4>5</vt:i4>
      </vt:variant>
      <vt:variant>
        <vt:lpwstr>https://papers.ssrn.com/sol3/papers.cfm?abstract_id=2888363</vt:lpwstr>
      </vt:variant>
      <vt:variant>
        <vt:lpwstr/>
      </vt:variant>
      <vt:variant>
        <vt:i4>2162787</vt:i4>
      </vt:variant>
      <vt:variant>
        <vt:i4>132</vt:i4>
      </vt:variant>
      <vt:variant>
        <vt:i4>0</vt:i4>
      </vt:variant>
      <vt:variant>
        <vt:i4>5</vt:i4>
      </vt:variant>
      <vt:variant>
        <vt:lpwstr>http://derstandard.at/2000053817007/Wahlkampf-im-Ausland-Bitte-keine-falschen-Argumente</vt:lpwstr>
      </vt:variant>
      <vt:variant>
        <vt:lpwstr/>
      </vt:variant>
      <vt:variant>
        <vt:i4>3211374</vt:i4>
      </vt:variant>
      <vt:variant>
        <vt:i4>129</vt:i4>
      </vt:variant>
      <vt:variant>
        <vt:i4>0</vt:i4>
      </vt:variant>
      <vt:variant>
        <vt:i4>5</vt:i4>
      </vt:variant>
      <vt:variant>
        <vt:lpwstr>http://verfassungsblog.de/bruecken-fuer-die-diaspora-ein-interview-mit-rainer-bauboeck/</vt:lpwstr>
      </vt:variant>
      <vt:variant>
        <vt:lpwstr/>
      </vt:variant>
      <vt:variant>
        <vt:i4>589854</vt:i4>
      </vt:variant>
      <vt:variant>
        <vt:i4>126</vt:i4>
      </vt:variant>
      <vt:variant>
        <vt:i4>0</vt:i4>
      </vt:variant>
      <vt:variant>
        <vt:i4>5</vt:i4>
      </vt:variant>
      <vt:variant>
        <vt:lpwstr>http://derstandard.at/2000057548113/Ohne-Demokratie-keine-Vielfalt-in-Europa</vt:lpwstr>
      </vt:variant>
      <vt:variant>
        <vt:lpwstr/>
      </vt:variant>
      <vt:variant>
        <vt:i4>6422574</vt:i4>
      </vt:variant>
      <vt:variant>
        <vt:i4>123</vt:i4>
      </vt:variant>
      <vt:variant>
        <vt:i4>0</vt:i4>
      </vt:variant>
      <vt:variant>
        <vt:i4>5</vt:i4>
      </vt:variant>
      <vt:variant>
        <vt:lpwstr>http://www.euractiv.com/section/uk-europe/opinion/theres-more-to-european-citizenship-beyond-free-movement/</vt:lpwstr>
      </vt:variant>
      <vt:variant>
        <vt:lpwstr/>
      </vt:variant>
      <vt:variant>
        <vt:i4>6488183</vt:i4>
      </vt:variant>
      <vt:variant>
        <vt:i4>120</vt:i4>
      </vt:variant>
      <vt:variant>
        <vt:i4>0</vt:i4>
      </vt:variant>
      <vt:variant>
        <vt:i4>5</vt:i4>
      </vt:variant>
      <vt:variant>
        <vt:lpwstr>https://www.rosalux.de/publikation/id/37379/buergerrechte-statt-ausschluss/</vt:lpwstr>
      </vt:variant>
      <vt:variant>
        <vt:lpwstr/>
      </vt:variant>
      <vt:variant>
        <vt:i4>8323108</vt:i4>
      </vt:variant>
      <vt:variant>
        <vt:i4>117</vt:i4>
      </vt:variant>
      <vt:variant>
        <vt:i4>0</vt:i4>
      </vt:variant>
      <vt:variant>
        <vt:i4>5</vt:i4>
      </vt:variant>
      <vt:variant>
        <vt:lpwstr>https://usp.hse.ru/data/2017/09/20/1172982564/%D0%93%D0%98%D0%B8%D0%9F_2017_01-compressed.pdf</vt:lpwstr>
      </vt:variant>
      <vt:variant>
        <vt:lpwstr/>
      </vt:variant>
      <vt:variant>
        <vt:i4>2031691</vt:i4>
      </vt:variant>
      <vt:variant>
        <vt:i4>114</vt:i4>
      </vt:variant>
      <vt:variant>
        <vt:i4>0</vt:i4>
      </vt:variant>
      <vt:variant>
        <vt:i4>5</vt:i4>
      </vt:variant>
      <vt:variant>
        <vt:lpwstr>http://eudo-citizenship.eu/commentaries/citizenship-forum/citizenship-forum-cat/1852-should-eu-citizenship-be-duty-free?showall=&amp;start=9</vt:lpwstr>
      </vt:variant>
      <vt:variant>
        <vt:lpwstr/>
      </vt:variant>
      <vt:variant>
        <vt:i4>7667726</vt:i4>
      </vt:variant>
      <vt:variant>
        <vt:i4>111</vt:i4>
      </vt:variant>
      <vt:variant>
        <vt:i4>0</vt:i4>
      </vt:variant>
      <vt:variant>
        <vt:i4>5</vt:i4>
      </vt:variant>
      <vt:variant>
        <vt:lpwstr>http://www.braumueller.at/shop/catalog/information.php?info_id=51&amp;navsection=1&amp;autorenID=3313&amp;osCsid=2b3769dbd9ae5b24969aa853071b5ef7</vt:lpwstr>
      </vt:variant>
      <vt:variant>
        <vt:lpwstr/>
      </vt:variant>
      <vt:variant>
        <vt:i4>7340046</vt:i4>
      </vt:variant>
      <vt:variant>
        <vt:i4>108</vt:i4>
      </vt:variant>
      <vt:variant>
        <vt:i4>0</vt:i4>
      </vt:variant>
      <vt:variant>
        <vt:i4>5</vt:i4>
      </vt:variant>
      <vt:variant>
        <vt:lpwstr>http://www.braumueller.at/shop/catalog/information.php?info_id=51&amp;navsection=1&amp;autorenID=3141&amp;osCsid=2b3769dbd9ae5b24969aa853071b5ef7</vt:lpwstr>
      </vt:variant>
      <vt:variant>
        <vt:lpwstr/>
      </vt:variant>
      <vt:variant>
        <vt:i4>2359325</vt:i4>
      </vt:variant>
      <vt:variant>
        <vt:i4>105</vt:i4>
      </vt:variant>
      <vt:variant>
        <vt:i4>0</vt:i4>
      </vt:variant>
      <vt:variant>
        <vt:i4>5</vt:i4>
      </vt:variant>
      <vt:variant>
        <vt:lpwstr>http://dx.doi.org/10.13128/Phe_Mi-17735</vt:lpwstr>
      </vt:variant>
      <vt:variant>
        <vt:lpwstr/>
      </vt:variant>
      <vt:variant>
        <vt:i4>7536695</vt:i4>
      </vt:variant>
      <vt:variant>
        <vt:i4>102</vt:i4>
      </vt:variant>
      <vt:variant>
        <vt:i4>0</vt:i4>
      </vt:variant>
      <vt:variant>
        <vt:i4>5</vt:i4>
      </vt:variant>
      <vt:variant>
        <vt:lpwstr>http://www.germanlawjournal.com/index.php?pageID=11&amp;artID=1640</vt:lpwstr>
      </vt:variant>
      <vt:variant>
        <vt:lpwstr/>
      </vt:variant>
      <vt:variant>
        <vt:i4>131084</vt:i4>
      </vt:variant>
      <vt:variant>
        <vt:i4>99</vt:i4>
      </vt:variant>
      <vt:variant>
        <vt:i4>0</vt:i4>
      </vt:variant>
      <vt:variant>
        <vt:i4>5</vt:i4>
      </vt:variant>
      <vt:variant>
        <vt:lpwstr>http://www.oxfordhandbooks.com/view/10.1093/oxfordhb/9780199691586.001.0001/oxfordhb-9780199691586-e-27?result=1&amp;rskey=Xiork2</vt:lpwstr>
      </vt:variant>
      <vt:variant>
        <vt:lpwstr/>
      </vt:variant>
      <vt:variant>
        <vt:i4>131084</vt:i4>
      </vt:variant>
      <vt:variant>
        <vt:i4>96</vt:i4>
      </vt:variant>
      <vt:variant>
        <vt:i4>0</vt:i4>
      </vt:variant>
      <vt:variant>
        <vt:i4>5</vt:i4>
      </vt:variant>
      <vt:variant>
        <vt:lpwstr>http://www.oxfordhandbooks.com/view/10.1093/oxfordhb/9780199691586.001.0001/oxfordhb-9780199691586-e-27?result=1&amp;rskey=Xiork2</vt:lpwstr>
      </vt:variant>
      <vt:variant>
        <vt:lpwstr/>
      </vt:variant>
      <vt:variant>
        <vt:i4>3473458</vt:i4>
      </vt:variant>
      <vt:variant>
        <vt:i4>93</vt:i4>
      </vt:variant>
      <vt:variant>
        <vt:i4>0</vt:i4>
      </vt:variant>
      <vt:variant>
        <vt:i4>5</vt:i4>
      </vt:variant>
      <vt:variant>
        <vt:lpwstr>http://www.tandfonline.com/toc/fdem20/22/5</vt:lpwstr>
      </vt:variant>
      <vt:variant>
        <vt:lpwstr/>
      </vt:variant>
      <vt:variant>
        <vt:i4>1966128</vt:i4>
      </vt:variant>
      <vt:variant>
        <vt:i4>90</vt:i4>
      </vt:variant>
      <vt:variant>
        <vt:i4>0</vt:i4>
      </vt:variant>
      <vt:variant>
        <vt:i4>5</vt:i4>
      </vt:variant>
      <vt:variant>
        <vt:lpwstr>http://www.tandfonline.com/loi/fdem20?open=22</vt:lpwstr>
      </vt:variant>
      <vt:variant>
        <vt:lpwstr>vol_22</vt:lpwstr>
      </vt:variant>
      <vt:variant>
        <vt:i4>1048578</vt:i4>
      </vt:variant>
      <vt:variant>
        <vt:i4>87</vt:i4>
      </vt:variant>
      <vt:variant>
        <vt:i4>0</vt:i4>
      </vt:variant>
      <vt:variant>
        <vt:i4>5</vt:i4>
      </vt:variant>
      <vt:variant>
        <vt:lpwstr>http://www.tandfonline.com/doi/full/10.1080/13698230.2015.1023635</vt:lpwstr>
      </vt:variant>
      <vt:variant>
        <vt:lpwstr/>
      </vt:variant>
      <vt:variant>
        <vt:i4>3276923</vt:i4>
      </vt:variant>
      <vt:variant>
        <vt:i4>84</vt:i4>
      </vt:variant>
      <vt:variant>
        <vt:i4>0</vt:i4>
      </vt:variant>
      <vt:variant>
        <vt:i4>5</vt:i4>
      </vt:variant>
      <vt:variant>
        <vt:lpwstr>http://comparativemigrationstudies.springeropen.com/articles/10.1186/s40878-016-0031-1</vt:lpwstr>
      </vt:variant>
      <vt:variant>
        <vt:lpwstr/>
      </vt:variant>
      <vt:variant>
        <vt:i4>8192122</vt:i4>
      </vt:variant>
      <vt:variant>
        <vt:i4>81</vt:i4>
      </vt:variant>
      <vt:variant>
        <vt:i4>0</vt:i4>
      </vt:variant>
      <vt:variant>
        <vt:i4>5</vt:i4>
      </vt:variant>
      <vt:variant>
        <vt:lpwstr>http://comparativemigrationstudies.springeropen.com/articles/10.1186/s40878-016-0025-z</vt:lpwstr>
      </vt:variant>
      <vt:variant>
        <vt:lpwstr/>
      </vt:variant>
      <vt:variant>
        <vt:i4>4063359</vt:i4>
      </vt:variant>
      <vt:variant>
        <vt:i4>78</vt:i4>
      </vt:variant>
      <vt:variant>
        <vt:i4>0</vt:i4>
      </vt:variant>
      <vt:variant>
        <vt:i4>5</vt:i4>
      </vt:variant>
      <vt:variant>
        <vt:lpwstr>https://1-next-westlaw-com.ezproxy.eui.eu/Document/I3e2c609f637411e698dc8b09b4f043e0/View/FullText.html?navigationPath=Search%2Fv3%2Fsearch%2Fresults%2Fnavigation%2Fi0ad6ad3e00000156a8b0701e6669cb7b%3FNav%3DANALYTICAL%26fragmentIdentifier%3DI3e2c609f637411e698dc8b09b4f043e0%26startIndex%3D1%26contextData%3D%2528sc.Default%2529%26transitionType%3DSearchItem&amp;listSource=Search&amp;listPageSource=7b53d4a76106e54091ea0e9c6dd56c31&amp;list=ANALYTICAL&amp;rank=8&amp;grading=na&amp;sessionScopeId=770cdc8659fdd8372312f601126206fdd03f468512a18d5948f7e0b92eafcaec&amp;originationContext=categorypagelisting&amp;transitionType=SearchItem&amp;contextData=%28sc.Default%29</vt:lpwstr>
      </vt:variant>
      <vt:variant>
        <vt:lpwstr/>
      </vt:variant>
      <vt:variant>
        <vt:i4>3866721</vt:i4>
      </vt:variant>
      <vt:variant>
        <vt:i4>75</vt:i4>
      </vt:variant>
      <vt:variant>
        <vt:i4>0</vt:i4>
      </vt:variant>
      <vt:variant>
        <vt:i4>5</vt:i4>
      </vt:variant>
      <vt:variant>
        <vt:lpwstr>http://onlinelibrary.wiley.com/doi/10.1111/1475-6765.12176/full</vt:lpwstr>
      </vt:variant>
      <vt:variant>
        <vt:lpwstr/>
      </vt:variant>
      <vt:variant>
        <vt:i4>8061050</vt:i4>
      </vt:variant>
      <vt:variant>
        <vt:i4>72</vt:i4>
      </vt:variant>
      <vt:variant>
        <vt:i4>0</vt:i4>
      </vt:variant>
      <vt:variant>
        <vt:i4>5</vt:i4>
      </vt:variant>
      <vt:variant>
        <vt:lpwstr>http://dx.doi.org/10.1080/13698230.2016.1253146</vt:lpwstr>
      </vt:variant>
      <vt:variant>
        <vt:lpwstr/>
      </vt:variant>
      <vt:variant>
        <vt:i4>1376257</vt:i4>
      </vt:variant>
      <vt:variant>
        <vt:i4>69</vt:i4>
      </vt:variant>
      <vt:variant>
        <vt:i4>0</vt:i4>
      </vt:variant>
      <vt:variant>
        <vt:i4>5</vt:i4>
      </vt:variant>
      <vt:variant>
        <vt:lpwstr>http://www.tandfonline.com/doi/full/10.1080/13698230.2016.1253146</vt:lpwstr>
      </vt:variant>
      <vt:variant>
        <vt:lpwstr/>
      </vt:variant>
      <vt:variant>
        <vt:i4>852063</vt:i4>
      </vt:variant>
      <vt:variant>
        <vt:i4>66</vt:i4>
      </vt:variant>
      <vt:variant>
        <vt:i4>0</vt:i4>
      </vt:variant>
      <vt:variant>
        <vt:i4>5</vt:i4>
      </vt:variant>
      <vt:variant>
        <vt:lpwstr>https://webapp.uibk.ac.at/ojs2/index.php/OEZP/article/view/1837/1484</vt:lpwstr>
      </vt:variant>
      <vt:variant>
        <vt:lpwstr/>
      </vt:variant>
      <vt:variant>
        <vt:i4>1966090</vt:i4>
      </vt:variant>
      <vt:variant>
        <vt:i4>63</vt:i4>
      </vt:variant>
      <vt:variant>
        <vt:i4>0</vt:i4>
      </vt:variant>
      <vt:variant>
        <vt:i4>5</vt:i4>
      </vt:variant>
      <vt:variant>
        <vt:lpwstr>http://www.tandfonline.com/doi/full/10.1080/07036337.2017.1327523</vt:lpwstr>
      </vt:variant>
      <vt:variant>
        <vt:lpwstr/>
      </vt:variant>
      <vt:variant>
        <vt:i4>7405631</vt:i4>
      </vt:variant>
      <vt:variant>
        <vt:i4>60</vt:i4>
      </vt:variant>
      <vt:variant>
        <vt:i4>0</vt:i4>
      </vt:variant>
      <vt:variant>
        <vt:i4>5</vt:i4>
      </vt:variant>
      <vt:variant>
        <vt:lpwstr>http://www.oxfordscholarship.com/view/10.1093/acprof:oso/9780198795452.001.0001/acprof-9780198795452-chapter-3</vt:lpwstr>
      </vt:variant>
      <vt:variant>
        <vt:lpwstr/>
      </vt:variant>
      <vt:variant>
        <vt:i4>3080231</vt:i4>
      </vt:variant>
      <vt:variant>
        <vt:i4>57</vt:i4>
      </vt:variant>
      <vt:variant>
        <vt:i4>0</vt:i4>
      </vt:variant>
      <vt:variant>
        <vt:i4>5</vt:i4>
      </vt:variant>
      <vt:variant>
        <vt:lpwstr>https://link.springer.com/article/10.1057/s41304-017-0120-0</vt:lpwstr>
      </vt:variant>
      <vt:variant>
        <vt:lpwstr/>
      </vt:variant>
      <vt:variant>
        <vt:i4>3145780</vt:i4>
      </vt:variant>
      <vt:variant>
        <vt:i4>54</vt:i4>
      </vt:variant>
      <vt:variant>
        <vt:i4>0</vt:i4>
      </vt:variant>
      <vt:variant>
        <vt:i4>5</vt:i4>
      </vt:variant>
      <vt:variant>
        <vt:lpwstr>http://onlinelibrary.wiley.com/doi/10.1111/jcms.12638/full</vt:lpwstr>
      </vt:variant>
      <vt:variant>
        <vt:lpwstr/>
      </vt:variant>
      <vt:variant>
        <vt:i4>655379</vt:i4>
      </vt:variant>
      <vt:variant>
        <vt:i4>51</vt:i4>
      </vt:variant>
      <vt:variant>
        <vt:i4>0</vt:i4>
      </vt:variant>
      <vt:variant>
        <vt:i4>5</vt:i4>
      </vt:variant>
      <vt:variant>
        <vt:lpwstr>http://cadmus.eui.eu/bitstream/handle/1814/14318/Diaspora_and_Transnationalism.pdf?sequence=4</vt:lpwstr>
      </vt:variant>
      <vt:variant>
        <vt:lpwstr/>
      </vt:variant>
      <vt:variant>
        <vt:i4>6488101</vt:i4>
      </vt:variant>
      <vt:variant>
        <vt:i4>48</vt:i4>
      </vt:variant>
      <vt:variant>
        <vt:i4>0</vt:i4>
      </vt:variant>
      <vt:variant>
        <vt:i4>5</vt:i4>
      </vt:variant>
      <vt:variant>
        <vt:lpwstr>https://www.imiscoe.org/publications/library/6-journal-cms/89-comparative-migration-studies-vol-3-no-4</vt:lpwstr>
      </vt:variant>
      <vt:variant>
        <vt:lpwstr/>
      </vt:variant>
      <vt:variant>
        <vt:i4>7340066</vt:i4>
      </vt:variant>
      <vt:variant>
        <vt:i4>45</vt:i4>
      </vt:variant>
      <vt:variant>
        <vt:i4>0</vt:i4>
      </vt:variant>
      <vt:variant>
        <vt:i4>5</vt:i4>
      </vt:variant>
      <vt:variant>
        <vt:lpwstr>: http:/cadmus.eui.eu/handle/1814/45187</vt:lpwstr>
      </vt:variant>
      <vt:variant>
        <vt:lpwstr/>
      </vt:variant>
      <vt:variant>
        <vt:i4>3735595</vt:i4>
      </vt:variant>
      <vt:variant>
        <vt:i4>42</vt:i4>
      </vt:variant>
      <vt:variant>
        <vt:i4>0</vt:i4>
      </vt:variant>
      <vt:variant>
        <vt:i4>5</vt:i4>
      </vt:variant>
      <vt:variant>
        <vt:lpwstr>https://global.oup.com/academic/product/the-oxford-handbook-of-citizenship-9780198805854?cc=it&amp;lang=en&amp;</vt:lpwstr>
      </vt:variant>
      <vt:variant>
        <vt:lpwstr/>
      </vt:variant>
      <vt:variant>
        <vt:i4>6422640</vt:i4>
      </vt:variant>
      <vt:variant>
        <vt:i4>39</vt:i4>
      </vt:variant>
      <vt:variant>
        <vt:i4>0</vt:i4>
      </vt:variant>
      <vt:variant>
        <vt:i4>5</vt:i4>
      </vt:variant>
      <vt:variant>
        <vt:lpwstr>blocked::http://www.edg-gde.ca</vt:lpwstr>
      </vt:variant>
      <vt:variant>
        <vt:lpwstr/>
      </vt:variant>
      <vt:variant>
        <vt:i4>5439514</vt:i4>
      </vt:variant>
      <vt:variant>
        <vt:i4>36</vt:i4>
      </vt:variant>
      <vt:variant>
        <vt:i4>0</vt:i4>
      </vt:variant>
      <vt:variant>
        <vt:i4>5</vt:i4>
      </vt:variant>
      <vt:variant>
        <vt:lpwstr>http://eurosphere.uib.no/</vt:lpwstr>
      </vt:variant>
      <vt:variant>
        <vt:lpwstr/>
      </vt:variant>
      <vt:variant>
        <vt:i4>5308482</vt:i4>
      </vt:variant>
      <vt:variant>
        <vt:i4>33</vt:i4>
      </vt:variant>
      <vt:variant>
        <vt:i4>0</vt:i4>
      </vt:variant>
      <vt:variant>
        <vt:i4>5</vt:i4>
      </vt:variant>
      <vt:variant>
        <vt:lpwstr>http://www.law.ed.ac.uk/citmodes/</vt:lpwstr>
      </vt:variant>
      <vt:variant>
        <vt:lpwstr/>
      </vt:variant>
      <vt:variant>
        <vt:i4>2293869</vt:i4>
      </vt:variant>
      <vt:variant>
        <vt:i4>30</vt:i4>
      </vt:variant>
      <vt:variant>
        <vt:i4>0</vt:i4>
      </vt:variant>
      <vt:variant>
        <vt:i4>5</vt:i4>
      </vt:variant>
      <vt:variant>
        <vt:lpwstr>http://eudo-citizenship.eu/</vt:lpwstr>
      </vt:variant>
      <vt:variant>
        <vt:lpwstr/>
      </vt:variant>
      <vt:variant>
        <vt:i4>2293869</vt:i4>
      </vt:variant>
      <vt:variant>
        <vt:i4>27</vt:i4>
      </vt:variant>
      <vt:variant>
        <vt:i4>0</vt:i4>
      </vt:variant>
      <vt:variant>
        <vt:i4>5</vt:i4>
      </vt:variant>
      <vt:variant>
        <vt:lpwstr>http://eudo-citizenship.eu/</vt:lpwstr>
      </vt:variant>
      <vt:variant>
        <vt:lpwstr/>
      </vt:variant>
      <vt:variant>
        <vt:i4>5308441</vt:i4>
      </vt:variant>
      <vt:variant>
        <vt:i4>24</vt:i4>
      </vt:variant>
      <vt:variant>
        <vt:i4>0</vt:i4>
      </vt:variant>
      <vt:variant>
        <vt:i4>5</vt:i4>
      </vt:variant>
      <vt:variant>
        <vt:lpwstr>http://eudo-citizenship.eu/about/acit</vt:lpwstr>
      </vt:variant>
      <vt:variant>
        <vt:lpwstr/>
      </vt:variant>
      <vt:variant>
        <vt:i4>3604587</vt:i4>
      </vt:variant>
      <vt:variant>
        <vt:i4>21</vt:i4>
      </vt:variant>
      <vt:variant>
        <vt:i4>0</vt:i4>
      </vt:variant>
      <vt:variant>
        <vt:i4>5</vt:i4>
      </vt:variant>
      <vt:variant>
        <vt:lpwstr>http://eudo-citizenship.eu/about/fracit</vt:lpwstr>
      </vt:variant>
      <vt:variant>
        <vt:lpwstr/>
      </vt:variant>
      <vt:variant>
        <vt:i4>4849742</vt:i4>
      </vt:variant>
      <vt:variant>
        <vt:i4>18</vt:i4>
      </vt:variant>
      <vt:variant>
        <vt:i4>0</vt:i4>
      </vt:variant>
      <vt:variant>
        <vt:i4>5</vt:i4>
      </vt:variant>
      <vt:variant>
        <vt:lpwstr>https://www.imiscoe.org/</vt:lpwstr>
      </vt:variant>
      <vt:variant>
        <vt:lpwstr/>
      </vt:variant>
      <vt:variant>
        <vt:i4>2293869</vt:i4>
      </vt:variant>
      <vt:variant>
        <vt:i4>15</vt:i4>
      </vt:variant>
      <vt:variant>
        <vt:i4>0</vt:i4>
      </vt:variant>
      <vt:variant>
        <vt:i4>5</vt:i4>
      </vt:variant>
      <vt:variant>
        <vt:lpwstr>http://eudo-citizenship.eu/</vt:lpwstr>
      </vt:variant>
      <vt:variant>
        <vt:lpwstr/>
      </vt:variant>
      <vt:variant>
        <vt:i4>655379</vt:i4>
      </vt:variant>
      <vt:variant>
        <vt:i4>12</vt:i4>
      </vt:variant>
      <vt:variant>
        <vt:i4>0</vt:i4>
      </vt:variant>
      <vt:variant>
        <vt:i4>5</vt:i4>
      </vt:variant>
      <vt:variant>
        <vt:lpwstr>http://cadmus.eui.eu/bitstream/handle/1814/14318/Diaspora_and_Transnationalism.pdf?sequence=4</vt:lpwstr>
      </vt:variant>
      <vt:variant>
        <vt:lpwstr/>
      </vt:variant>
      <vt:variant>
        <vt:i4>4259879</vt:i4>
      </vt:variant>
      <vt:variant>
        <vt:i4>9</vt:i4>
      </vt:variant>
      <vt:variant>
        <vt:i4>0</vt:i4>
      </vt:variant>
      <vt:variant>
        <vt:i4>5</vt:i4>
      </vt:variant>
      <vt:variant>
        <vt:lpwstr>C:\Users\rbaubock\Dropbox\RB-files-dropbox\personal\CV-publications-list\: http:\cadmus.eui.eu\handle\1814\45187</vt:lpwstr>
      </vt:variant>
      <vt:variant>
        <vt:lpwstr/>
      </vt:variant>
      <vt:variant>
        <vt:i4>3735595</vt:i4>
      </vt:variant>
      <vt:variant>
        <vt:i4>6</vt:i4>
      </vt:variant>
      <vt:variant>
        <vt:i4>0</vt:i4>
      </vt:variant>
      <vt:variant>
        <vt:i4>5</vt:i4>
      </vt:variant>
      <vt:variant>
        <vt:lpwstr>https://global.oup.com/academic/product/the-oxford-handbook-of-citizenship-9780198805854?cc=it&amp;lang=en&amp;</vt:lpwstr>
      </vt:variant>
      <vt:variant>
        <vt:lpwstr/>
      </vt:variant>
      <vt:variant>
        <vt:i4>5963858</vt:i4>
      </vt:variant>
      <vt:variant>
        <vt:i4>3</vt:i4>
      </vt:variant>
      <vt:variant>
        <vt:i4>0</vt:i4>
      </vt:variant>
      <vt:variant>
        <vt:i4>5</vt:i4>
      </vt:variant>
      <vt:variant>
        <vt:lpwstr>http://www.manchesteruniversitypress.co.uk/9781526105233/</vt:lpwstr>
      </vt:variant>
      <vt:variant>
        <vt:lpwstr/>
      </vt:variant>
      <vt:variant>
        <vt:i4>2293869</vt:i4>
      </vt:variant>
      <vt:variant>
        <vt:i4>0</vt:i4>
      </vt:variant>
      <vt:variant>
        <vt:i4>0</vt:i4>
      </vt:variant>
      <vt:variant>
        <vt:i4>5</vt:i4>
      </vt:variant>
      <vt:variant>
        <vt:lpwstr>http://eudo-citizenship.eu/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Advanced Studies 			Tel</dc:title>
  <dc:subject/>
  <dc:creator>bauboeck</dc:creator>
  <cp:keywords/>
  <dc:description/>
  <cp:lastModifiedBy>Baubock, Rainer</cp:lastModifiedBy>
  <cp:revision>37</cp:revision>
  <cp:lastPrinted>2019-03-10T09:35:00Z</cp:lastPrinted>
  <dcterms:created xsi:type="dcterms:W3CDTF">2019-03-10T09:35:00Z</dcterms:created>
  <dcterms:modified xsi:type="dcterms:W3CDTF">2020-02-28T07:39:00Z</dcterms:modified>
</cp:coreProperties>
</file>