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5E8E" w14:textId="77777777" w:rsidR="00163FC5" w:rsidRPr="00163FC5" w:rsidRDefault="00163FC5">
      <w:pPr>
        <w:rPr>
          <w:sz w:val="24"/>
          <w:szCs w:val="24"/>
        </w:rPr>
      </w:pPr>
    </w:p>
    <w:p w14:paraId="7FD6AF72" w14:textId="77777777" w:rsidR="00163FC5" w:rsidRPr="00163FC5" w:rsidRDefault="00163FC5" w:rsidP="00163FC5">
      <w:pPr>
        <w:rPr>
          <w:b/>
          <w:bCs/>
          <w:sz w:val="24"/>
          <w:szCs w:val="24"/>
          <w:u w:val="single"/>
        </w:rPr>
      </w:pPr>
      <w:r w:rsidRPr="00163FC5">
        <w:rPr>
          <w:b/>
          <w:bCs/>
          <w:sz w:val="24"/>
          <w:szCs w:val="24"/>
          <w:u w:val="single"/>
        </w:rPr>
        <w:t>Role &amp; Remit</w:t>
      </w:r>
    </w:p>
    <w:p w14:paraId="6A15A1DF" w14:textId="77777777" w:rsidR="00163FC5" w:rsidRPr="00163FC5" w:rsidRDefault="00163FC5" w:rsidP="00163FC5">
      <w:pPr>
        <w:rPr>
          <w:sz w:val="24"/>
          <w:szCs w:val="24"/>
        </w:rPr>
      </w:pPr>
      <w:r w:rsidRPr="00163FC5">
        <w:rPr>
          <w:sz w:val="24"/>
          <w:szCs w:val="24"/>
        </w:rPr>
        <w:t xml:space="preserve">HEAL: Helping Empower Adolescents Lives.  We are a Mental Health and Wellbeing Service which works to educate and support those affected, indirectly, by serious violence in their community. </w:t>
      </w:r>
    </w:p>
    <w:p w14:paraId="21593BF7" w14:textId="7BACFEC9" w:rsidR="0034464C" w:rsidRPr="00163FC5" w:rsidRDefault="003A265F">
      <w:pPr>
        <w:rPr>
          <w:sz w:val="24"/>
          <w:szCs w:val="24"/>
        </w:rPr>
      </w:pPr>
      <w:r w:rsidRPr="00163FC5">
        <w:rPr>
          <w:sz w:val="24"/>
          <w:szCs w:val="24"/>
        </w:rPr>
        <w:t>We can offer:</w:t>
      </w:r>
    </w:p>
    <w:p w14:paraId="4E58265A" w14:textId="042D17D1" w:rsidR="00465E03" w:rsidRPr="00163FC5" w:rsidRDefault="003A265F">
      <w:pPr>
        <w:rPr>
          <w:sz w:val="24"/>
          <w:szCs w:val="24"/>
        </w:rPr>
      </w:pPr>
      <w:r w:rsidRPr="00163FC5">
        <w:rPr>
          <w:b/>
          <w:bCs/>
          <w:sz w:val="24"/>
          <w:szCs w:val="24"/>
        </w:rPr>
        <w:t>Small group work</w:t>
      </w:r>
      <w:r w:rsidR="009F5D0F" w:rsidRPr="00163FC5">
        <w:rPr>
          <w:sz w:val="24"/>
          <w:szCs w:val="24"/>
        </w:rPr>
        <w:t xml:space="preserve"> (tier 2)</w:t>
      </w:r>
      <w:r w:rsidRPr="00163FC5">
        <w:rPr>
          <w:sz w:val="24"/>
          <w:szCs w:val="24"/>
        </w:rPr>
        <w:t xml:space="preserve"> </w:t>
      </w:r>
      <w:r w:rsidR="009F5D0F" w:rsidRPr="00163FC5">
        <w:rPr>
          <w:sz w:val="24"/>
          <w:szCs w:val="24"/>
        </w:rPr>
        <w:t xml:space="preserve">– mindfulness, grounding and identity work through arts and crafts therapeutic activities to create a </w:t>
      </w:r>
      <w:r w:rsidR="000547F0">
        <w:rPr>
          <w:rFonts w:cstheme="minorHAnsi"/>
          <w:sz w:val="24"/>
          <w:szCs w:val="24"/>
        </w:rPr>
        <w:t>s</w:t>
      </w:r>
      <w:r w:rsidR="00CD610A" w:rsidRPr="000547F0">
        <w:rPr>
          <w:rFonts w:cstheme="minorHAnsi"/>
          <w:sz w:val="24"/>
          <w:szCs w:val="24"/>
        </w:rPr>
        <w:t>afe space to explore the impact of serious youth violence and the impact this can have on our/their mental health and wellbeing</w:t>
      </w:r>
      <w:r w:rsidR="004E60C4">
        <w:rPr>
          <w:rFonts w:cstheme="minorHAnsi"/>
          <w:sz w:val="24"/>
          <w:szCs w:val="24"/>
        </w:rPr>
        <w:t>.</w:t>
      </w:r>
    </w:p>
    <w:p w14:paraId="6F5C27C2" w14:textId="7FBE4C0B" w:rsidR="003A265F" w:rsidRPr="00163FC5" w:rsidRDefault="00465E03">
      <w:pPr>
        <w:rPr>
          <w:sz w:val="24"/>
          <w:szCs w:val="24"/>
        </w:rPr>
      </w:pPr>
      <w:r w:rsidRPr="00163FC5">
        <w:rPr>
          <w:b/>
          <w:bCs/>
          <w:sz w:val="24"/>
          <w:szCs w:val="24"/>
        </w:rPr>
        <w:t>W</w:t>
      </w:r>
      <w:r w:rsidR="003A265F" w:rsidRPr="00163FC5">
        <w:rPr>
          <w:b/>
          <w:bCs/>
          <w:sz w:val="24"/>
          <w:szCs w:val="24"/>
        </w:rPr>
        <w:t>orkshops</w:t>
      </w:r>
      <w:r w:rsidR="009F5D0F" w:rsidRPr="00163FC5">
        <w:rPr>
          <w:b/>
          <w:bCs/>
          <w:sz w:val="24"/>
          <w:szCs w:val="24"/>
        </w:rPr>
        <w:t xml:space="preserve"> </w:t>
      </w:r>
      <w:r w:rsidR="009F5D0F" w:rsidRPr="00163FC5">
        <w:rPr>
          <w:sz w:val="24"/>
          <w:szCs w:val="24"/>
        </w:rPr>
        <w:t>(tier 3) – information sessions on sleep, anxiety, low mood, emotional regulation for young people</w:t>
      </w:r>
      <w:r w:rsidR="00163FC5">
        <w:rPr>
          <w:sz w:val="24"/>
          <w:szCs w:val="24"/>
        </w:rPr>
        <w:t xml:space="preserve"> (through PSHE lesson or assembly)</w:t>
      </w:r>
      <w:r w:rsidR="009F5D0F" w:rsidRPr="00163FC5">
        <w:rPr>
          <w:sz w:val="24"/>
          <w:szCs w:val="24"/>
        </w:rPr>
        <w:t xml:space="preserve"> or teaching staff</w:t>
      </w:r>
      <w:r w:rsidR="00163FC5">
        <w:rPr>
          <w:sz w:val="24"/>
          <w:szCs w:val="24"/>
        </w:rPr>
        <w:t xml:space="preserve"> as staff development.</w:t>
      </w:r>
    </w:p>
    <w:p w14:paraId="2CC12686" w14:textId="27915D2F" w:rsidR="003A265F" w:rsidRDefault="009F5D0F">
      <w:pPr>
        <w:rPr>
          <w:sz w:val="24"/>
          <w:szCs w:val="24"/>
        </w:rPr>
      </w:pPr>
      <w:r w:rsidRPr="00163FC5">
        <w:rPr>
          <w:b/>
          <w:bCs/>
          <w:sz w:val="24"/>
          <w:szCs w:val="24"/>
        </w:rPr>
        <w:t>Tailored support</w:t>
      </w:r>
      <w:r w:rsidRPr="00163FC5">
        <w:rPr>
          <w:sz w:val="24"/>
          <w:szCs w:val="24"/>
        </w:rPr>
        <w:t xml:space="preserve"> (tier 1) – after an incident of harm, we will work with the local community, </w:t>
      </w:r>
      <w:r w:rsidR="00163FC5" w:rsidRPr="00163FC5">
        <w:rPr>
          <w:sz w:val="24"/>
          <w:szCs w:val="24"/>
        </w:rPr>
        <w:t>education,</w:t>
      </w:r>
      <w:r w:rsidRPr="00163FC5">
        <w:rPr>
          <w:sz w:val="24"/>
          <w:szCs w:val="24"/>
        </w:rPr>
        <w:t xml:space="preserve"> </w:t>
      </w:r>
      <w:r w:rsidR="00163FC5">
        <w:rPr>
          <w:sz w:val="24"/>
          <w:szCs w:val="24"/>
        </w:rPr>
        <w:t xml:space="preserve">police, </w:t>
      </w:r>
      <w:r w:rsidRPr="00163FC5">
        <w:rPr>
          <w:sz w:val="24"/>
          <w:szCs w:val="24"/>
        </w:rPr>
        <w:t xml:space="preserve">and </w:t>
      </w:r>
      <w:r w:rsidR="00163FC5">
        <w:rPr>
          <w:sz w:val="24"/>
          <w:szCs w:val="24"/>
        </w:rPr>
        <w:t xml:space="preserve">local </w:t>
      </w:r>
      <w:r w:rsidRPr="00163FC5">
        <w:rPr>
          <w:sz w:val="24"/>
          <w:szCs w:val="24"/>
        </w:rPr>
        <w:t>advisors to decide on the best course of action.  This may include vigils or offers of 1 to 1 listening support.</w:t>
      </w:r>
    </w:p>
    <w:p w14:paraId="3462392F" w14:textId="77777777" w:rsidR="00163FC5" w:rsidRPr="00163FC5" w:rsidRDefault="00163FC5" w:rsidP="00163FC5">
      <w:pPr>
        <w:rPr>
          <w:kern w:val="0"/>
          <w:sz w:val="24"/>
          <w:szCs w:val="24"/>
          <w:u w:val="single"/>
          <w14:ligatures w14:val="none"/>
        </w:rPr>
      </w:pPr>
      <w:r w:rsidRPr="00163FC5">
        <w:rPr>
          <w:b/>
          <w:bCs/>
          <w:kern w:val="0"/>
          <w:sz w:val="24"/>
          <w:szCs w:val="24"/>
          <w:u w:val="single"/>
          <w14:ligatures w14:val="none"/>
        </w:rPr>
        <w:t>The Team</w:t>
      </w:r>
    </w:p>
    <w:p w14:paraId="3738853C" w14:textId="77777777" w:rsidR="00163FC5" w:rsidRPr="00163FC5" w:rsidRDefault="00163FC5" w:rsidP="00163FC5">
      <w:pPr>
        <w:rPr>
          <w:kern w:val="0"/>
          <w:sz w:val="24"/>
          <w:szCs w:val="24"/>
          <w14:ligatures w14:val="none"/>
        </w:rPr>
      </w:pPr>
      <w:r w:rsidRPr="00163FC5">
        <w:rPr>
          <w:kern w:val="0"/>
          <w:sz w:val="24"/>
          <w:szCs w:val="24"/>
          <w14:ligatures w14:val="none"/>
        </w:rPr>
        <w:t xml:space="preserve">Team Manager: </w:t>
      </w:r>
      <w:r w:rsidRPr="00163FC5">
        <w:rPr>
          <w:kern w:val="0"/>
          <w:sz w:val="24"/>
          <w:szCs w:val="24"/>
          <w14:ligatures w14:val="none"/>
        </w:rPr>
        <w:tab/>
        <w:t xml:space="preserve">Carly Johnson – </w:t>
      </w:r>
      <w:hyperlink r:id="rId6" w:history="1">
        <w:r w:rsidRPr="00163FC5">
          <w:rPr>
            <w:rStyle w:val="Hyperlink"/>
            <w:kern w:val="0"/>
            <w:sz w:val="24"/>
            <w:szCs w:val="24"/>
            <w14:ligatures w14:val="none"/>
          </w:rPr>
          <w:t>carly.johnson@barnardos.org.uk</w:t>
        </w:r>
      </w:hyperlink>
    </w:p>
    <w:p w14:paraId="7902B6E6" w14:textId="77777777" w:rsidR="00D406F2" w:rsidRDefault="00163FC5" w:rsidP="00163FC5">
      <w:pPr>
        <w:rPr>
          <w:kern w:val="0"/>
          <w:sz w:val="24"/>
          <w:szCs w:val="24"/>
          <w14:ligatures w14:val="none"/>
        </w:rPr>
      </w:pPr>
      <w:r w:rsidRPr="00163FC5">
        <w:rPr>
          <w:kern w:val="0"/>
          <w:sz w:val="24"/>
          <w:szCs w:val="24"/>
          <w14:ligatures w14:val="none"/>
        </w:rPr>
        <w:t>Project worker:</w:t>
      </w:r>
      <w:r w:rsidRPr="00163FC5">
        <w:rPr>
          <w:kern w:val="0"/>
          <w:sz w:val="24"/>
          <w:szCs w:val="24"/>
          <w14:ligatures w14:val="none"/>
        </w:rPr>
        <w:tab/>
        <w:t xml:space="preserve">Megan Read – </w:t>
      </w:r>
      <w:hyperlink r:id="rId7" w:history="1">
        <w:r w:rsidRPr="00163FC5">
          <w:rPr>
            <w:rStyle w:val="Hyperlink"/>
            <w:kern w:val="0"/>
            <w:sz w:val="24"/>
            <w:szCs w:val="24"/>
            <w14:ligatures w14:val="none"/>
          </w:rPr>
          <w:t>megan.read@barnardos.org.uk</w:t>
        </w:r>
      </w:hyperlink>
      <w:r w:rsidRPr="00163FC5">
        <w:rPr>
          <w:kern w:val="0"/>
          <w:sz w:val="24"/>
          <w:szCs w:val="24"/>
          <w14:ligatures w14:val="none"/>
        </w:rPr>
        <w:t xml:space="preserve"> </w:t>
      </w:r>
    </w:p>
    <w:p w14:paraId="7E92FDC6" w14:textId="37D4C7D3" w:rsidR="00163FC5" w:rsidRPr="00163FC5" w:rsidRDefault="00163FC5" w:rsidP="00163FC5">
      <w:pPr>
        <w:rPr>
          <w:kern w:val="0"/>
          <w:sz w:val="24"/>
          <w:szCs w:val="24"/>
          <w14:ligatures w14:val="none"/>
        </w:rPr>
      </w:pPr>
      <w:r w:rsidRPr="00163FC5">
        <w:rPr>
          <w:kern w:val="0"/>
          <w:sz w:val="24"/>
          <w:szCs w:val="24"/>
          <w14:ligatures w14:val="none"/>
        </w:rPr>
        <w:t xml:space="preserve"> </w:t>
      </w:r>
    </w:p>
    <w:p w14:paraId="681E9534" w14:textId="77777777" w:rsidR="00163FC5" w:rsidRPr="00163FC5" w:rsidRDefault="00163FC5" w:rsidP="00163FC5">
      <w:pPr>
        <w:rPr>
          <w:kern w:val="0"/>
          <w:sz w:val="24"/>
          <w:szCs w:val="24"/>
          <w:u w:val="single"/>
          <w14:ligatures w14:val="none"/>
        </w:rPr>
      </w:pPr>
      <w:r w:rsidRPr="00163FC5">
        <w:rPr>
          <w:b/>
          <w:bCs/>
          <w:sz w:val="24"/>
          <w:szCs w:val="24"/>
          <w:u w:val="single"/>
        </w:rPr>
        <w:t>How can you refer?</w:t>
      </w:r>
    </w:p>
    <w:p w14:paraId="784EEAE4" w14:textId="22C39306" w:rsidR="00163FC5" w:rsidRPr="00163FC5" w:rsidRDefault="00163FC5" w:rsidP="00163FC5">
      <w:pPr>
        <w:rPr>
          <w:kern w:val="0"/>
          <w:sz w:val="24"/>
          <w:szCs w:val="24"/>
          <w14:ligatures w14:val="none"/>
        </w:rPr>
      </w:pPr>
      <w:r w:rsidRPr="00163FC5">
        <w:rPr>
          <w:kern w:val="0"/>
          <w:sz w:val="24"/>
          <w:szCs w:val="24"/>
          <w14:ligatures w14:val="none"/>
        </w:rPr>
        <w:t>We are able to accept referrals from Safer Options, community organisations and education.</w:t>
      </w:r>
      <w:r>
        <w:rPr>
          <w:kern w:val="0"/>
          <w:sz w:val="24"/>
          <w:szCs w:val="24"/>
          <w14:ligatures w14:val="none"/>
        </w:rPr>
        <w:t xml:space="preserve"> Please get in touch!</w:t>
      </w:r>
    </w:p>
    <w:p w14:paraId="06962877" w14:textId="6DA56DC9" w:rsidR="00163FC5" w:rsidRPr="00163FC5" w:rsidRDefault="00163FC5" w:rsidP="00163FC5">
      <w:pPr>
        <w:rPr>
          <w:rStyle w:val="Hyperlink"/>
          <w:sz w:val="24"/>
          <w:szCs w:val="24"/>
          <w:lang w:val="en-US" w:eastAsia="en-GB"/>
          <w14:ligatures w14:val="none"/>
        </w:rPr>
      </w:pPr>
      <w:r w:rsidRPr="00163FC5">
        <w:rPr>
          <w:sz w:val="24"/>
          <w:szCs w:val="24"/>
        </w:rPr>
        <w:t>A referral form will be shared and that can be emailed to</w:t>
      </w:r>
      <w:r>
        <w:rPr>
          <w:sz w:val="24"/>
          <w:szCs w:val="24"/>
        </w:rPr>
        <w:t xml:space="preserve">: </w:t>
      </w:r>
      <w:hyperlink r:id="rId8" w:history="1">
        <w:r w:rsidRPr="002C37CC">
          <w:rPr>
            <w:rStyle w:val="Hyperlink"/>
            <w:sz w:val="24"/>
            <w:szCs w:val="24"/>
            <w:lang w:val="en-US" w:eastAsia="en-GB"/>
            <w14:ligatures w14:val="none"/>
          </w:rPr>
          <w:t>oldmarketservices@barnardos.org.uk</w:t>
        </w:r>
      </w:hyperlink>
      <w:r w:rsidRPr="00163FC5">
        <w:rPr>
          <w:rStyle w:val="Hyperlink"/>
          <w:sz w:val="24"/>
          <w:szCs w:val="24"/>
          <w:lang w:val="en-US" w:eastAsia="en-GB"/>
          <w14:ligatures w14:val="none"/>
        </w:rPr>
        <w:t xml:space="preserve"> </w:t>
      </w:r>
    </w:p>
    <w:p w14:paraId="499B059E" w14:textId="77777777" w:rsidR="00163FC5" w:rsidRPr="00163FC5" w:rsidRDefault="00163FC5" w:rsidP="00163FC5">
      <w:pPr>
        <w:rPr>
          <w:sz w:val="24"/>
          <w:szCs w:val="24"/>
        </w:rPr>
      </w:pPr>
      <w:r w:rsidRPr="00163FC5">
        <w:rPr>
          <w:sz w:val="24"/>
          <w:szCs w:val="24"/>
        </w:rPr>
        <w:t>If you would like to discuss a potential referral, please do contact the team manager who will be happy to discuss this.</w:t>
      </w:r>
    </w:p>
    <w:p w14:paraId="55FF0B52" w14:textId="77777777" w:rsidR="00163FC5" w:rsidRPr="00163FC5" w:rsidRDefault="00163FC5">
      <w:pPr>
        <w:rPr>
          <w:sz w:val="24"/>
          <w:szCs w:val="24"/>
        </w:rPr>
      </w:pPr>
    </w:p>
    <w:sectPr w:rsidR="00163FC5" w:rsidRPr="00163F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DDCF" w14:textId="77777777" w:rsidR="00163FC5" w:rsidRDefault="00163FC5" w:rsidP="00163FC5">
      <w:pPr>
        <w:spacing w:after="0" w:line="240" w:lineRule="auto"/>
      </w:pPr>
      <w:r>
        <w:separator/>
      </w:r>
    </w:p>
  </w:endnote>
  <w:endnote w:type="continuationSeparator" w:id="0">
    <w:p w14:paraId="2F57BB80" w14:textId="77777777" w:rsidR="00163FC5" w:rsidRDefault="00163FC5" w:rsidP="0016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E4C7" w14:textId="77777777" w:rsidR="00163FC5" w:rsidRDefault="00163FC5" w:rsidP="00163FC5">
      <w:pPr>
        <w:spacing w:after="0" w:line="240" w:lineRule="auto"/>
      </w:pPr>
      <w:r>
        <w:separator/>
      </w:r>
    </w:p>
  </w:footnote>
  <w:footnote w:type="continuationSeparator" w:id="0">
    <w:p w14:paraId="1620C2B8" w14:textId="77777777" w:rsidR="00163FC5" w:rsidRDefault="00163FC5" w:rsidP="0016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24D" w14:textId="2DC00816" w:rsidR="00163FC5" w:rsidRPr="00163FC5" w:rsidRDefault="00163FC5" w:rsidP="00163FC5">
    <w:pPr>
      <w:spacing w:after="0" w:line="240" w:lineRule="auto"/>
      <w:ind w:left="720" w:firstLine="720"/>
      <w:rPr>
        <w:rFonts w:ascii="Dreaming Outloud Pro" w:eastAsia="Times New Roman" w:hAnsi="Dreaming Outloud Pro" w:cs="Dreaming Outloud Pro"/>
        <w:b/>
        <w:kern w:val="0"/>
        <w:sz w:val="20"/>
        <w:szCs w:val="20"/>
        <w14:ligatures w14:val="none"/>
      </w:rPr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59C608D" wp14:editId="36936526">
          <wp:simplePos x="0" y="0"/>
          <wp:positionH relativeFrom="margin">
            <wp:posOffset>-219075</wp:posOffset>
          </wp:positionH>
          <wp:positionV relativeFrom="paragraph">
            <wp:posOffset>9525</wp:posOffset>
          </wp:positionV>
          <wp:extent cx="1116330" cy="1248410"/>
          <wp:effectExtent l="0" t="0" r="0" b="0"/>
          <wp:wrapSquare wrapText="bothSides"/>
          <wp:docPr id="1461043326" name="Picture 14610433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FC5">
      <w:rPr>
        <w:rFonts w:ascii="Dreaming Outloud Pro" w:eastAsia="Times New Roman" w:hAnsi="Dreaming Outloud Pro" w:cs="Dreaming Outloud Pro"/>
        <w:iCs/>
        <w:noProof/>
        <w:color w:val="8DC63F"/>
        <w:kern w:val="0"/>
        <w:sz w:val="24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572963C0" wp14:editId="3EC1D1F2">
          <wp:simplePos x="0" y="0"/>
          <wp:positionH relativeFrom="column">
            <wp:posOffset>4562475</wp:posOffset>
          </wp:positionH>
          <wp:positionV relativeFrom="paragraph">
            <wp:posOffset>8890</wp:posOffset>
          </wp:positionV>
          <wp:extent cx="1583055" cy="734695"/>
          <wp:effectExtent l="0" t="0" r="0" b="0"/>
          <wp:wrapNone/>
          <wp:docPr id="1" name="Picture 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FC5">
      <w:rPr>
        <w:rFonts w:ascii="Dreaming Outloud Pro" w:eastAsia="Times New Roman" w:hAnsi="Dreaming Outloud Pro" w:cs="Dreaming Outloud Pro"/>
        <w:kern w:val="0"/>
        <w:sz w:val="44"/>
        <w:szCs w:val="40"/>
        <w14:ligatures w14:val="none"/>
      </w:rPr>
      <w:t xml:space="preserve">HEAL </w:t>
    </w:r>
  </w:p>
  <w:p w14:paraId="58F994AA" w14:textId="3B02F63B" w:rsidR="00163FC5" w:rsidRPr="00163FC5" w:rsidRDefault="00163FC5" w:rsidP="00163FC5">
    <w:pPr>
      <w:spacing w:after="0" w:line="240" w:lineRule="auto"/>
      <w:ind w:left="1440"/>
      <w:rPr>
        <w:rFonts w:ascii="Dreaming Outloud Pro" w:eastAsia="Times New Roman" w:hAnsi="Dreaming Outloud Pro" w:cs="Dreaming Outloud Pro"/>
        <w:kern w:val="0"/>
        <w:sz w:val="18"/>
        <w:szCs w:val="18"/>
        <w:lang w:eastAsia="en-GB"/>
        <w14:ligatures w14:val="none"/>
      </w:rPr>
    </w:pPr>
    <w:r w:rsidRPr="00163FC5">
      <w:rPr>
        <w:rFonts w:ascii="Dreaming Outloud Pro" w:eastAsia="Times New Roman" w:hAnsi="Dreaming Outloud Pro" w:cs="Dreaming Outloud Pro"/>
        <w:iCs/>
        <w:color w:val="8DC63F"/>
        <w:kern w:val="0"/>
        <w:sz w:val="24"/>
        <w:szCs w:val="28"/>
        <w:lang w:eastAsia="en-GB"/>
        <w14:ligatures w14:val="none"/>
      </w:rPr>
      <w:t>Mental Health and Well-being Team</w:t>
    </w:r>
    <w:r w:rsidRPr="00163FC5">
      <w:rPr>
        <w:rFonts w:ascii="Dreaming Outloud Pro" w:eastAsia="Times New Roman" w:hAnsi="Dreaming Outloud Pro" w:cs="Dreaming Outloud Pro"/>
        <w:iCs/>
        <w:color w:val="8DC63F"/>
        <w:kern w:val="0"/>
        <w:sz w:val="24"/>
        <w:szCs w:val="28"/>
        <w:lang w:eastAsia="en-GB"/>
        <w14:ligatures w14:val="none"/>
      </w:rPr>
      <w:br/>
    </w:r>
    <w:r w:rsidRPr="00163FC5">
      <w:rPr>
        <w:rFonts w:ascii="Dreaming Outloud Pro" w:eastAsia="Times New Roman" w:hAnsi="Dreaming Outloud Pro" w:cs="Dreaming Outloud Pro"/>
        <w:kern w:val="0"/>
        <w:sz w:val="18"/>
        <w:szCs w:val="18"/>
        <w:lang w:eastAsia="en-GB"/>
        <w14:ligatures w14:val="none"/>
      </w:rPr>
      <w:t>Old Market Services, 38 -39 Old Market Street, Bristol, BS2 0EZ</w:t>
    </w:r>
    <w:r w:rsidRPr="00163FC5">
      <w:rPr>
        <w:rFonts w:ascii="Dreaming Outloud Pro" w:eastAsia="Times New Roman" w:hAnsi="Dreaming Outloud Pro" w:cs="Dreaming Outloud Pro"/>
        <w:kern w:val="0"/>
        <w:sz w:val="18"/>
        <w:szCs w:val="18"/>
        <w:lang w:eastAsia="en-GB"/>
        <w14:ligatures w14:val="none"/>
      </w:rPr>
      <w:br/>
      <w:t xml:space="preserve">Telephone: </w:t>
    </w:r>
    <w:r w:rsidRPr="00163FC5">
      <w:rPr>
        <w:rFonts w:ascii="Dreaming Outloud Pro" w:eastAsia="Times New Roman" w:hAnsi="Dreaming Outloud Pro" w:cs="Dreaming Outloud Pro"/>
        <w:color w:val="201F1E"/>
        <w:kern w:val="0"/>
        <w:sz w:val="18"/>
        <w:szCs w:val="18"/>
        <w:lang w:eastAsia="en-GB"/>
        <w14:ligatures w14:val="none"/>
      </w:rPr>
      <w:t>0117 9349726</w:t>
    </w:r>
  </w:p>
  <w:p w14:paraId="79C91EC9" w14:textId="6ADC62C6" w:rsidR="00163FC5" w:rsidRDefault="00163FC5" w:rsidP="00163FC5">
    <w:pPr>
      <w:pStyle w:val="Header"/>
    </w:pPr>
  </w:p>
  <w:p w14:paraId="33AF0DD7" w14:textId="3CFAF470" w:rsidR="00163FC5" w:rsidRDefault="00163FC5" w:rsidP="00163FC5">
    <w:pPr>
      <w:pStyle w:val="Header"/>
    </w:pPr>
  </w:p>
  <w:p w14:paraId="1EF2374E" w14:textId="77777777" w:rsidR="00163FC5" w:rsidRPr="00163FC5" w:rsidRDefault="00163FC5" w:rsidP="00163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5F"/>
    <w:rsid w:val="000547F0"/>
    <w:rsid w:val="00163FC5"/>
    <w:rsid w:val="0034464C"/>
    <w:rsid w:val="003A265F"/>
    <w:rsid w:val="00465E03"/>
    <w:rsid w:val="004E60C4"/>
    <w:rsid w:val="008C5B30"/>
    <w:rsid w:val="009F5D0F"/>
    <w:rsid w:val="00A9684A"/>
    <w:rsid w:val="00C37101"/>
    <w:rsid w:val="00C904C3"/>
    <w:rsid w:val="00CD610A"/>
    <w:rsid w:val="00D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5A08"/>
  <w15:chartTrackingRefBased/>
  <w15:docId w15:val="{DF39F8E0-4E18-4A09-9B97-0927E276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C5"/>
  </w:style>
  <w:style w:type="paragraph" w:styleId="Footer">
    <w:name w:val="footer"/>
    <w:basedOn w:val="Normal"/>
    <w:link w:val="FooterChar"/>
    <w:uiPriority w:val="99"/>
    <w:unhideWhenUsed/>
    <w:rsid w:val="0016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C5"/>
  </w:style>
  <w:style w:type="character" w:styleId="Hyperlink">
    <w:name w:val="Hyperlink"/>
    <w:basedOn w:val="DefaultParagraphFont"/>
    <w:uiPriority w:val="99"/>
    <w:unhideWhenUsed/>
    <w:rsid w:val="00163F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marketservices@barnardo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gan.read@barnardo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y.johnson@barnardos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Read</dc:creator>
  <cp:keywords/>
  <dc:description/>
  <cp:lastModifiedBy>Carly Johnson</cp:lastModifiedBy>
  <cp:revision>3</cp:revision>
  <dcterms:created xsi:type="dcterms:W3CDTF">2023-09-27T13:38:00Z</dcterms:created>
  <dcterms:modified xsi:type="dcterms:W3CDTF">2024-01-17T11:51:00Z</dcterms:modified>
</cp:coreProperties>
</file>