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17457" w14:textId="77777777" w:rsidR="003E2505" w:rsidRPr="007C436D" w:rsidRDefault="003E2505" w:rsidP="003E2505">
      <w:pPr>
        <w:jc w:val="center"/>
        <w:rPr>
          <w:rFonts w:asciiTheme="minorHAnsi" w:hAnsiTheme="minorHAnsi" w:cstheme="minorHAnsi"/>
          <w:color w:val="548DD4" w:themeColor="text2" w:themeTint="99"/>
          <w:sz w:val="28"/>
          <w:szCs w:val="28"/>
        </w:rPr>
      </w:pPr>
      <w:bookmarkStart w:id="0" w:name="_GoBack"/>
      <w:bookmarkEnd w:id="0"/>
      <w:r w:rsidRPr="007C436D">
        <w:rPr>
          <w:rFonts w:asciiTheme="minorHAnsi" w:eastAsiaTheme="majorEastAsia" w:hAnsiTheme="minorHAnsi" w:cstheme="minorHAnsi"/>
          <w:b/>
          <w:bCs/>
          <w:color w:val="548DD4" w:themeColor="text2" w:themeTint="99"/>
          <w:kern w:val="24"/>
          <w:sz w:val="28"/>
          <w:szCs w:val="28"/>
        </w:rPr>
        <w:t xml:space="preserve">Guidance to support a person with additional needs who becomes distressed and angry when you try to engage with them. </w:t>
      </w:r>
    </w:p>
    <w:p w14:paraId="6C28FE13" w14:textId="77777777" w:rsidR="003E2505" w:rsidRPr="007C436D" w:rsidRDefault="003E2505" w:rsidP="003E2505">
      <w:pPr>
        <w:tabs>
          <w:tab w:val="num" w:pos="720"/>
        </w:tabs>
        <w:kinsoku w:val="0"/>
        <w:overflowPunct w:val="0"/>
        <w:ind w:left="720" w:hanging="360"/>
        <w:jc w:val="center"/>
        <w:textAlignment w:val="baseline"/>
        <w:rPr>
          <w:rFonts w:asciiTheme="minorHAnsi" w:eastAsiaTheme="majorEastAsia" w:hAnsiTheme="minorHAnsi" w:cstheme="minorHAnsi"/>
          <w:b/>
          <w:bCs/>
          <w:color w:val="548DD4" w:themeColor="text2" w:themeTint="99"/>
          <w:kern w:val="24"/>
        </w:rPr>
      </w:pPr>
    </w:p>
    <w:p w14:paraId="7BA82240" w14:textId="77777777" w:rsidR="003E2505" w:rsidRPr="007C436D" w:rsidRDefault="003E2505" w:rsidP="003E2505">
      <w:pPr>
        <w:tabs>
          <w:tab w:val="num" w:pos="720"/>
        </w:tabs>
        <w:kinsoku w:val="0"/>
        <w:overflowPunct w:val="0"/>
        <w:jc w:val="both"/>
        <w:textAlignment w:val="baseline"/>
        <w:rPr>
          <w:rFonts w:asciiTheme="minorHAnsi" w:eastAsiaTheme="majorEastAsia" w:hAnsiTheme="minorHAnsi" w:cstheme="minorHAnsi"/>
          <w:kern w:val="24"/>
        </w:rPr>
      </w:pPr>
      <w:r w:rsidRPr="007C436D">
        <w:rPr>
          <w:rFonts w:asciiTheme="minorHAnsi" w:eastAsiaTheme="majorEastAsia" w:hAnsiTheme="minorHAnsi" w:cstheme="minorHAnsi"/>
          <w:kern w:val="24"/>
        </w:rPr>
        <w:t>This short guidance is for staff or carers who might not normally encounter such challenges. It may also be useful for others aiming to ensure best outcomes for all.  It is always best if the individual is accompanied by a trusted other, but this may not always be possible, and even if it is, there may still be some anxiety.</w:t>
      </w:r>
      <w:r w:rsidRPr="007C436D">
        <w:rPr>
          <w:rFonts w:asciiTheme="minorHAnsi" w:eastAsiaTheme="majorEastAsia" w:hAnsiTheme="minorHAnsi" w:cstheme="minorHAnsi"/>
          <w:b/>
          <w:bCs/>
          <w:color w:val="000000" w:themeColor="text1"/>
          <w:kern w:val="24"/>
        </w:rPr>
        <w:t xml:space="preserve"> </w:t>
      </w:r>
      <w:r w:rsidRPr="007C436D">
        <w:rPr>
          <w:rFonts w:asciiTheme="minorHAnsi" w:eastAsiaTheme="majorEastAsia" w:hAnsiTheme="minorHAnsi" w:cstheme="minorHAnsi"/>
          <w:bCs/>
          <w:color w:val="000000" w:themeColor="text1"/>
          <w:kern w:val="24"/>
        </w:rPr>
        <w:t>Please note such challenges occur in a relatively small proportion of people with additional support needs.</w:t>
      </w:r>
    </w:p>
    <w:p w14:paraId="7C36DB1F" w14:textId="50975152" w:rsidR="003E2505" w:rsidRPr="007C436D" w:rsidRDefault="003E2505" w:rsidP="003E2505">
      <w:pPr>
        <w:pStyle w:val="ListParagraph"/>
        <w:numPr>
          <w:ilvl w:val="0"/>
          <w:numId w:val="3"/>
        </w:numPr>
        <w:kinsoku w:val="0"/>
        <w:overflowPunct w:val="0"/>
        <w:spacing w:after="0" w:line="240" w:lineRule="auto"/>
        <w:jc w:val="both"/>
        <w:textAlignment w:val="baseline"/>
        <w:rPr>
          <w:rFonts w:asciiTheme="minorHAnsi" w:hAnsiTheme="minorHAnsi" w:cstheme="minorHAnsi"/>
          <w:color w:val="000000" w:themeColor="text1"/>
          <w:sz w:val="24"/>
          <w:szCs w:val="24"/>
        </w:rPr>
      </w:pPr>
      <w:r w:rsidRPr="007C436D">
        <w:rPr>
          <w:rFonts w:asciiTheme="minorHAnsi" w:eastAsiaTheme="minorEastAsia" w:hAnsiTheme="minorHAnsi" w:cstheme="minorHAnsi"/>
          <w:color w:val="000000" w:themeColor="text1"/>
          <w:kern w:val="24"/>
          <w:sz w:val="24"/>
          <w:szCs w:val="24"/>
        </w:rPr>
        <w:t xml:space="preserve">First, Check the person’s health passport if they have such and if </w:t>
      </w:r>
      <w:r w:rsidR="00333AA4" w:rsidRPr="007C436D">
        <w:rPr>
          <w:rFonts w:asciiTheme="minorHAnsi" w:eastAsiaTheme="minorEastAsia" w:hAnsiTheme="minorHAnsi" w:cstheme="minorHAnsi"/>
          <w:color w:val="000000" w:themeColor="text1"/>
          <w:kern w:val="24"/>
          <w:sz w:val="24"/>
          <w:szCs w:val="24"/>
        </w:rPr>
        <w:t>possible,</w:t>
      </w:r>
      <w:r w:rsidRPr="007C436D">
        <w:rPr>
          <w:rFonts w:asciiTheme="minorHAnsi" w:eastAsiaTheme="minorEastAsia" w:hAnsiTheme="minorHAnsi" w:cstheme="minorHAnsi"/>
          <w:color w:val="000000" w:themeColor="text1"/>
          <w:kern w:val="24"/>
          <w:sz w:val="24"/>
          <w:szCs w:val="24"/>
        </w:rPr>
        <w:t xml:space="preserve"> speak to them and anyone supporting them</w:t>
      </w:r>
    </w:p>
    <w:p w14:paraId="5F81276D" w14:textId="77777777" w:rsidR="003E2505" w:rsidRPr="007C436D" w:rsidRDefault="003E2505" w:rsidP="003E2505">
      <w:pPr>
        <w:pStyle w:val="ListParagraph"/>
        <w:numPr>
          <w:ilvl w:val="0"/>
          <w:numId w:val="3"/>
        </w:numPr>
        <w:kinsoku w:val="0"/>
        <w:overflowPunct w:val="0"/>
        <w:spacing w:after="0" w:line="240" w:lineRule="auto"/>
        <w:jc w:val="both"/>
        <w:textAlignment w:val="baseline"/>
        <w:rPr>
          <w:rFonts w:asciiTheme="minorHAnsi" w:hAnsiTheme="minorHAnsi" w:cstheme="minorHAnsi"/>
          <w:color w:val="000000" w:themeColor="text1"/>
          <w:sz w:val="24"/>
          <w:szCs w:val="24"/>
        </w:rPr>
      </w:pPr>
      <w:r w:rsidRPr="007C436D">
        <w:rPr>
          <w:rFonts w:asciiTheme="minorHAnsi" w:eastAsiaTheme="minorEastAsia" w:hAnsiTheme="minorHAnsi" w:cstheme="minorHAnsi"/>
          <w:color w:val="000000" w:themeColor="text1"/>
          <w:kern w:val="24"/>
          <w:sz w:val="24"/>
          <w:szCs w:val="24"/>
        </w:rPr>
        <w:t>Your goal is not to stop the person’s behaviour.</w:t>
      </w:r>
      <w:r w:rsidRPr="007C436D">
        <w:rPr>
          <w:rFonts w:asciiTheme="minorHAnsi" w:eastAsiaTheme="minorEastAsia" w:hAnsiTheme="minorHAnsi" w:cstheme="minorHAnsi"/>
          <w:color w:val="FF0000"/>
          <w:kern w:val="24"/>
          <w:sz w:val="24"/>
          <w:szCs w:val="24"/>
        </w:rPr>
        <w:t xml:space="preserve"> </w:t>
      </w:r>
      <w:r w:rsidRPr="007C436D">
        <w:rPr>
          <w:rFonts w:asciiTheme="minorHAnsi" w:eastAsiaTheme="minorEastAsia" w:hAnsiTheme="minorHAnsi" w:cstheme="minorHAnsi"/>
          <w:kern w:val="24"/>
          <w:sz w:val="24"/>
          <w:szCs w:val="24"/>
        </w:rPr>
        <w:t>It is to understand that the behaviour is not intentional, but is a sign of distress.</w:t>
      </w:r>
    </w:p>
    <w:p w14:paraId="78D2617A" w14:textId="77777777" w:rsidR="003E2505" w:rsidRPr="007C436D" w:rsidRDefault="003E2505" w:rsidP="003E2505">
      <w:pPr>
        <w:pStyle w:val="ListParagraph"/>
        <w:numPr>
          <w:ilvl w:val="0"/>
          <w:numId w:val="3"/>
        </w:numPr>
        <w:kinsoku w:val="0"/>
        <w:overflowPunct w:val="0"/>
        <w:spacing w:after="0" w:line="240" w:lineRule="auto"/>
        <w:jc w:val="both"/>
        <w:textAlignment w:val="baseline"/>
        <w:rPr>
          <w:rFonts w:asciiTheme="minorHAnsi" w:hAnsiTheme="minorHAnsi" w:cstheme="minorHAnsi"/>
          <w:color w:val="000000" w:themeColor="text1"/>
          <w:sz w:val="24"/>
          <w:szCs w:val="24"/>
        </w:rPr>
      </w:pPr>
      <w:r w:rsidRPr="007C436D">
        <w:rPr>
          <w:rFonts w:asciiTheme="minorHAnsi" w:hAnsiTheme="minorHAnsi" w:cstheme="minorHAnsi"/>
          <w:color w:val="000000"/>
          <w:sz w:val="24"/>
          <w:szCs w:val="24"/>
        </w:rPr>
        <w:t>The person’s behaviour may be their way of showing you that they are frightened, in pain, do not understand what you are saying, or are overwhelmed by noise, lights, medical staff, etc. Your goal is to see this as emotion and not aggression, and respond accordingly.</w:t>
      </w:r>
    </w:p>
    <w:p w14:paraId="39F28034" w14:textId="77777777" w:rsidR="003E2505" w:rsidRPr="007C436D" w:rsidRDefault="003E2505" w:rsidP="003E2505">
      <w:pPr>
        <w:pStyle w:val="ListParagraph"/>
        <w:numPr>
          <w:ilvl w:val="0"/>
          <w:numId w:val="3"/>
        </w:numPr>
        <w:kinsoku w:val="0"/>
        <w:overflowPunct w:val="0"/>
        <w:spacing w:after="0" w:line="240" w:lineRule="auto"/>
        <w:jc w:val="both"/>
        <w:textAlignment w:val="baseline"/>
        <w:rPr>
          <w:rFonts w:asciiTheme="minorHAnsi" w:hAnsiTheme="minorHAnsi" w:cstheme="minorHAnsi"/>
          <w:color w:val="000000" w:themeColor="text1"/>
          <w:sz w:val="24"/>
          <w:szCs w:val="24"/>
        </w:rPr>
      </w:pPr>
      <w:r w:rsidRPr="007C436D">
        <w:rPr>
          <w:rFonts w:asciiTheme="minorHAnsi" w:eastAsiaTheme="minorEastAsia" w:hAnsiTheme="minorHAnsi" w:cstheme="minorHAnsi"/>
          <w:color w:val="000000" w:themeColor="text1"/>
          <w:kern w:val="24"/>
          <w:sz w:val="24"/>
          <w:szCs w:val="24"/>
        </w:rPr>
        <w:t xml:space="preserve">Your goal is to help the person </w:t>
      </w:r>
      <w:r w:rsidRPr="007C436D">
        <w:rPr>
          <w:rFonts w:asciiTheme="minorHAnsi" w:eastAsiaTheme="minorEastAsia" w:hAnsiTheme="minorHAnsi" w:cstheme="minorHAnsi"/>
          <w:b/>
          <w:bCs/>
          <w:color w:val="000000" w:themeColor="text1"/>
          <w:kern w:val="24"/>
          <w:sz w:val="24"/>
          <w:szCs w:val="24"/>
          <w:u w:val="single"/>
        </w:rPr>
        <w:t>regain self-control</w:t>
      </w:r>
      <w:r w:rsidRPr="007C436D">
        <w:rPr>
          <w:rFonts w:asciiTheme="minorHAnsi" w:eastAsiaTheme="minorEastAsia" w:hAnsiTheme="minorHAnsi" w:cstheme="minorHAnsi"/>
          <w:color w:val="000000" w:themeColor="text1"/>
          <w:kern w:val="24"/>
          <w:sz w:val="24"/>
          <w:szCs w:val="24"/>
          <w:u w:val="single"/>
        </w:rPr>
        <w:t>.</w:t>
      </w:r>
    </w:p>
    <w:p w14:paraId="272D2089" w14:textId="77777777" w:rsidR="003E2505" w:rsidRPr="007C436D" w:rsidRDefault="003E2505" w:rsidP="003E2505">
      <w:pPr>
        <w:pStyle w:val="ListParagraph"/>
        <w:numPr>
          <w:ilvl w:val="0"/>
          <w:numId w:val="3"/>
        </w:numPr>
        <w:kinsoku w:val="0"/>
        <w:overflowPunct w:val="0"/>
        <w:spacing w:after="0" w:line="240" w:lineRule="auto"/>
        <w:jc w:val="both"/>
        <w:textAlignment w:val="baseline"/>
        <w:rPr>
          <w:rFonts w:asciiTheme="minorHAnsi" w:hAnsiTheme="minorHAnsi" w:cstheme="minorHAnsi"/>
          <w:color w:val="000000" w:themeColor="text1"/>
          <w:sz w:val="24"/>
          <w:szCs w:val="24"/>
        </w:rPr>
      </w:pPr>
      <w:r w:rsidRPr="007C436D">
        <w:rPr>
          <w:rFonts w:asciiTheme="minorHAnsi" w:eastAsiaTheme="minorEastAsia" w:hAnsiTheme="minorHAnsi" w:cstheme="minorHAnsi"/>
          <w:color w:val="000000" w:themeColor="text1"/>
          <w:kern w:val="24"/>
          <w:sz w:val="24"/>
          <w:szCs w:val="24"/>
        </w:rPr>
        <w:t>Why?</w:t>
      </w:r>
    </w:p>
    <w:p w14:paraId="0945F2DA" w14:textId="53ED3538" w:rsidR="003E2505" w:rsidRPr="007C436D" w:rsidRDefault="003E2505" w:rsidP="003E2505">
      <w:pPr>
        <w:pStyle w:val="ListParagraph"/>
        <w:numPr>
          <w:ilvl w:val="1"/>
          <w:numId w:val="3"/>
        </w:numPr>
        <w:kinsoku w:val="0"/>
        <w:overflowPunct w:val="0"/>
        <w:spacing w:after="0" w:line="240" w:lineRule="auto"/>
        <w:jc w:val="both"/>
        <w:textAlignment w:val="baseline"/>
        <w:rPr>
          <w:rFonts w:asciiTheme="minorHAnsi" w:hAnsiTheme="minorHAnsi" w:cstheme="minorHAnsi"/>
          <w:color w:val="000000" w:themeColor="text1"/>
          <w:sz w:val="24"/>
          <w:szCs w:val="24"/>
        </w:rPr>
      </w:pPr>
      <w:r w:rsidRPr="007C436D">
        <w:rPr>
          <w:rFonts w:asciiTheme="minorHAnsi" w:eastAsiaTheme="minorEastAsia" w:hAnsiTheme="minorHAnsi" w:cstheme="minorHAnsi"/>
          <w:color w:val="000000" w:themeColor="text1"/>
          <w:kern w:val="24"/>
          <w:sz w:val="24"/>
          <w:szCs w:val="24"/>
        </w:rPr>
        <w:t>Because the person is NOT ABLE right now to regain self-control without your support.</w:t>
      </w:r>
      <w:r w:rsidR="00636C47">
        <w:rPr>
          <w:rFonts w:asciiTheme="minorHAnsi" w:hAnsiTheme="minorHAnsi" w:cstheme="minorHAnsi"/>
          <w:b/>
          <w:bCs/>
          <w:color w:val="0070C0"/>
          <w:sz w:val="24"/>
          <w:szCs w:val="24"/>
          <w:vertAlign w:val="superscript"/>
        </w:rPr>
        <w:t>1</w:t>
      </w:r>
    </w:p>
    <w:p w14:paraId="5B8248D2" w14:textId="77777777" w:rsidR="003E2505" w:rsidRPr="007C436D" w:rsidRDefault="003E2505" w:rsidP="003E2505">
      <w:pPr>
        <w:pStyle w:val="ListParagraph"/>
        <w:numPr>
          <w:ilvl w:val="1"/>
          <w:numId w:val="3"/>
        </w:numPr>
        <w:kinsoku w:val="0"/>
        <w:overflowPunct w:val="0"/>
        <w:spacing w:after="0" w:line="240" w:lineRule="auto"/>
        <w:jc w:val="both"/>
        <w:textAlignment w:val="baseline"/>
        <w:rPr>
          <w:rFonts w:asciiTheme="minorHAnsi" w:hAnsiTheme="minorHAnsi" w:cstheme="minorHAnsi"/>
          <w:color w:val="000000" w:themeColor="text1"/>
          <w:sz w:val="24"/>
          <w:szCs w:val="24"/>
        </w:rPr>
      </w:pPr>
      <w:r w:rsidRPr="007C436D">
        <w:rPr>
          <w:rFonts w:asciiTheme="minorHAnsi" w:eastAsiaTheme="minorEastAsia" w:hAnsiTheme="minorHAnsi" w:cstheme="minorHAnsi"/>
          <w:color w:val="000000" w:themeColor="text1"/>
          <w:kern w:val="24"/>
          <w:sz w:val="24"/>
          <w:szCs w:val="24"/>
        </w:rPr>
        <w:t xml:space="preserve">Helping them to regain self-control is the </w:t>
      </w:r>
      <w:r w:rsidRPr="007C436D">
        <w:rPr>
          <w:rFonts w:asciiTheme="minorHAnsi" w:eastAsiaTheme="minorEastAsia" w:hAnsiTheme="minorHAnsi" w:cstheme="minorHAnsi"/>
          <w:b/>
          <w:bCs/>
          <w:color w:val="000000" w:themeColor="text1"/>
          <w:kern w:val="24"/>
          <w:sz w:val="24"/>
          <w:szCs w:val="24"/>
          <w:u w:val="single"/>
        </w:rPr>
        <w:t>safest way</w:t>
      </w:r>
      <w:r w:rsidRPr="007C436D">
        <w:rPr>
          <w:rFonts w:asciiTheme="minorHAnsi" w:eastAsiaTheme="minorEastAsia" w:hAnsiTheme="minorHAnsi" w:cstheme="minorHAnsi"/>
          <w:b/>
          <w:bCs/>
          <w:color w:val="000000" w:themeColor="text1"/>
          <w:kern w:val="24"/>
          <w:sz w:val="24"/>
          <w:szCs w:val="24"/>
        </w:rPr>
        <w:t xml:space="preserve"> </w:t>
      </w:r>
      <w:r w:rsidRPr="007C436D">
        <w:rPr>
          <w:rFonts w:asciiTheme="minorHAnsi" w:eastAsiaTheme="minorEastAsia" w:hAnsiTheme="minorHAnsi" w:cstheme="minorHAnsi"/>
          <w:color w:val="000000" w:themeColor="text1"/>
          <w:kern w:val="24"/>
          <w:sz w:val="24"/>
          <w:szCs w:val="24"/>
        </w:rPr>
        <w:t>to reduce the immediate risk to everyone.</w:t>
      </w:r>
    </w:p>
    <w:p w14:paraId="30307FE6" w14:textId="77777777" w:rsidR="003E2505" w:rsidRPr="007C436D" w:rsidRDefault="003E2505" w:rsidP="003E2505">
      <w:pPr>
        <w:pStyle w:val="ListParagraph"/>
        <w:numPr>
          <w:ilvl w:val="0"/>
          <w:numId w:val="3"/>
        </w:numPr>
        <w:kinsoku w:val="0"/>
        <w:overflowPunct w:val="0"/>
        <w:spacing w:after="0" w:line="240" w:lineRule="auto"/>
        <w:jc w:val="both"/>
        <w:textAlignment w:val="baseline"/>
        <w:rPr>
          <w:rFonts w:asciiTheme="minorHAnsi" w:hAnsiTheme="minorHAnsi" w:cstheme="minorHAnsi"/>
          <w:color w:val="000000" w:themeColor="text1"/>
          <w:sz w:val="24"/>
          <w:szCs w:val="24"/>
        </w:rPr>
      </w:pPr>
      <w:r w:rsidRPr="007C436D">
        <w:rPr>
          <w:rFonts w:asciiTheme="minorHAnsi" w:eastAsiaTheme="minorEastAsia" w:hAnsiTheme="minorHAnsi" w:cstheme="minorHAnsi"/>
          <w:color w:val="000000" w:themeColor="text1"/>
          <w:kern w:val="24"/>
          <w:sz w:val="24"/>
          <w:szCs w:val="24"/>
        </w:rPr>
        <w:t xml:space="preserve">Emotions can be contagious.  If you remain calm, it will help the person to also feel calm.  Be aware of your own feelings.  Try not to become “affected” by their distress.  Instead, </w:t>
      </w:r>
      <w:r w:rsidRPr="007C436D">
        <w:rPr>
          <w:rFonts w:asciiTheme="minorHAnsi" w:eastAsiaTheme="minorEastAsia" w:hAnsiTheme="minorHAnsi" w:cstheme="minorHAnsi"/>
          <w:b/>
          <w:bCs/>
          <w:color w:val="000000" w:themeColor="text1"/>
          <w:kern w:val="24"/>
          <w:sz w:val="24"/>
          <w:szCs w:val="24"/>
          <w:u w:val="single"/>
        </w:rPr>
        <w:t>be calm</w:t>
      </w:r>
      <w:r w:rsidRPr="007C436D">
        <w:rPr>
          <w:rFonts w:asciiTheme="minorHAnsi" w:eastAsiaTheme="minorEastAsia" w:hAnsiTheme="minorHAnsi" w:cstheme="minorHAnsi"/>
          <w:color w:val="000000" w:themeColor="text1"/>
          <w:kern w:val="24"/>
          <w:sz w:val="24"/>
          <w:szCs w:val="24"/>
        </w:rPr>
        <w:t xml:space="preserve"> and </w:t>
      </w:r>
      <w:r w:rsidRPr="007C436D">
        <w:rPr>
          <w:rFonts w:asciiTheme="minorHAnsi" w:eastAsiaTheme="minorEastAsia" w:hAnsiTheme="minorHAnsi" w:cstheme="minorHAnsi"/>
          <w:b/>
          <w:bCs/>
          <w:color w:val="000000" w:themeColor="text1"/>
          <w:kern w:val="24"/>
          <w:sz w:val="24"/>
          <w:szCs w:val="24"/>
          <w:u w:val="single"/>
        </w:rPr>
        <w:t>show calm</w:t>
      </w:r>
      <w:r w:rsidRPr="007C436D">
        <w:rPr>
          <w:rFonts w:asciiTheme="minorHAnsi" w:eastAsiaTheme="minorEastAsia" w:hAnsiTheme="minorHAnsi" w:cstheme="minorHAnsi"/>
          <w:b/>
          <w:bCs/>
          <w:color w:val="000000" w:themeColor="text1"/>
          <w:kern w:val="24"/>
          <w:sz w:val="24"/>
          <w:szCs w:val="24"/>
        </w:rPr>
        <w:t>.</w:t>
      </w:r>
      <w:r w:rsidRPr="007C436D">
        <w:rPr>
          <w:rFonts w:asciiTheme="minorHAnsi" w:eastAsiaTheme="minorEastAsia" w:hAnsiTheme="minorHAnsi" w:cstheme="minorHAnsi"/>
          <w:color w:val="000000" w:themeColor="text1"/>
          <w:kern w:val="24"/>
          <w:sz w:val="24"/>
          <w:szCs w:val="24"/>
        </w:rPr>
        <w:t xml:space="preserve"> </w:t>
      </w:r>
    </w:p>
    <w:p w14:paraId="4FA76BB4" w14:textId="77777777" w:rsidR="003E2505" w:rsidRPr="007C436D" w:rsidRDefault="003E2505" w:rsidP="003E2505">
      <w:pPr>
        <w:pStyle w:val="ListParagraph"/>
        <w:numPr>
          <w:ilvl w:val="0"/>
          <w:numId w:val="3"/>
        </w:numPr>
        <w:kinsoku w:val="0"/>
        <w:overflowPunct w:val="0"/>
        <w:spacing w:after="0" w:line="240" w:lineRule="auto"/>
        <w:jc w:val="both"/>
        <w:textAlignment w:val="baseline"/>
        <w:rPr>
          <w:rFonts w:asciiTheme="minorHAnsi" w:hAnsiTheme="minorHAnsi" w:cstheme="minorHAnsi"/>
          <w:color w:val="000000" w:themeColor="text1"/>
          <w:sz w:val="24"/>
          <w:szCs w:val="24"/>
        </w:rPr>
      </w:pPr>
      <w:r w:rsidRPr="007C436D">
        <w:rPr>
          <w:rFonts w:asciiTheme="minorHAnsi" w:eastAsiaTheme="minorEastAsia" w:hAnsiTheme="minorHAnsi" w:cstheme="minorHAnsi"/>
          <w:color w:val="000000" w:themeColor="text1"/>
          <w:kern w:val="24"/>
          <w:sz w:val="24"/>
          <w:szCs w:val="24"/>
        </w:rPr>
        <w:t>Calm is not just the absence of distress.  Calm</w:t>
      </w:r>
      <w:r w:rsidRPr="007C436D">
        <w:rPr>
          <w:rFonts w:asciiTheme="minorHAnsi" w:hAnsiTheme="minorHAnsi" w:cstheme="minorHAnsi"/>
          <w:b/>
          <w:bCs/>
          <w:color w:val="000000" w:themeColor="text1"/>
          <w:sz w:val="24"/>
          <w:szCs w:val="24"/>
        </w:rPr>
        <w:t xml:space="preserve"> is an </w:t>
      </w:r>
      <w:r w:rsidRPr="007C436D">
        <w:rPr>
          <w:rFonts w:asciiTheme="minorHAnsi" w:hAnsiTheme="minorHAnsi" w:cstheme="minorHAnsi"/>
          <w:b/>
          <w:bCs/>
          <w:color w:val="000000" w:themeColor="text1"/>
          <w:sz w:val="24"/>
          <w:szCs w:val="24"/>
          <w:u w:val="single"/>
        </w:rPr>
        <w:t>active</w:t>
      </w:r>
      <w:r w:rsidRPr="007C436D">
        <w:rPr>
          <w:rFonts w:asciiTheme="minorHAnsi" w:hAnsiTheme="minorHAnsi" w:cstheme="minorHAnsi"/>
          <w:b/>
          <w:bCs/>
          <w:color w:val="000000" w:themeColor="text1"/>
          <w:sz w:val="24"/>
          <w:szCs w:val="24"/>
        </w:rPr>
        <w:t xml:space="preserve"> state of being:</w:t>
      </w:r>
    </w:p>
    <w:p w14:paraId="64DBA75D" w14:textId="77777777" w:rsidR="003E2505" w:rsidRPr="007C436D" w:rsidRDefault="003E2505" w:rsidP="003E2505">
      <w:pPr>
        <w:pStyle w:val="ListParagraph"/>
        <w:numPr>
          <w:ilvl w:val="1"/>
          <w:numId w:val="3"/>
        </w:numPr>
        <w:spacing w:after="0" w:line="240" w:lineRule="auto"/>
        <w:jc w:val="both"/>
        <w:rPr>
          <w:rFonts w:asciiTheme="minorHAnsi" w:hAnsiTheme="minorHAnsi" w:cstheme="minorHAnsi"/>
          <w:color w:val="000000" w:themeColor="text1"/>
          <w:sz w:val="24"/>
          <w:szCs w:val="24"/>
        </w:rPr>
      </w:pPr>
      <w:r w:rsidRPr="007C436D">
        <w:rPr>
          <w:rFonts w:asciiTheme="minorHAnsi" w:hAnsiTheme="minorHAnsi" w:cstheme="minorHAnsi"/>
          <w:b/>
          <w:bCs/>
          <w:color w:val="000000" w:themeColor="text1"/>
          <w:sz w:val="24"/>
          <w:szCs w:val="24"/>
          <w:u w:val="single"/>
        </w:rPr>
        <w:t>Mentally aware and present</w:t>
      </w:r>
      <w:r w:rsidRPr="007C436D">
        <w:rPr>
          <w:rFonts w:asciiTheme="minorHAnsi" w:hAnsiTheme="minorHAnsi" w:cstheme="minorHAnsi"/>
          <w:b/>
          <w:bCs/>
          <w:color w:val="000000" w:themeColor="text1"/>
          <w:sz w:val="24"/>
          <w:szCs w:val="24"/>
        </w:rPr>
        <w:t xml:space="preserve">. </w:t>
      </w:r>
      <w:r w:rsidRPr="007C436D">
        <w:rPr>
          <w:rFonts w:asciiTheme="minorHAnsi" w:hAnsiTheme="minorHAnsi" w:cstheme="minorHAnsi"/>
          <w:color w:val="000000" w:themeColor="text1"/>
          <w:sz w:val="24"/>
          <w:szCs w:val="24"/>
        </w:rPr>
        <w:t>Let the person know you are there and are tuned in to them. Listen.</w:t>
      </w:r>
    </w:p>
    <w:p w14:paraId="59B085DB" w14:textId="77777777" w:rsidR="003E2505" w:rsidRPr="007C436D" w:rsidRDefault="003E2505" w:rsidP="003E2505">
      <w:pPr>
        <w:pStyle w:val="ListParagraph"/>
        <w:numPr>
          <w:ilvl w:val="1"/>
          <w:numId w:val="3"/>
        </w:numPr>
        <w:spacing w:after="0" w:line="240" w:lineRule="auto"/>
        <w:jc w:val="both"/>
        <w:rPr>
          <w:rFonts w:asciiTheme="minorHAnsi" w:hAnsiTheme="minorHAnsi" w:cstheme="minorHAnsi"/>
          <w:color w:val="000000" w:themeColor="text1"/>
          <w:sz w:val="24"/>
          <w:szCs w:val="24"/>
        </w:rPr>
      </w:pPr>
      <w:r w:rsidRPr="007C436D">
        <w:rPr>
          <w:rFonts w:asciiTheme="minorHAnsi" w:hAnsiTheme="minorHAnsi" w:cstheme="minorHAnsi"/>
          <w:b/>
          <w:bCs/>
          <w:color w:val="000000" w:themeColor="text1"/>
          <w:sz w:val="24"/>
          <w:szCs w:val="24"/>
          <w:u w:val="single"/>
        </w:rPr>
        <w:t>Physically relaxed.</w:t>
      </w:r>
      <w:r w:rsidRPr="007C436D">
        <w:rPr>
          <w:rFonts w:asciiTheme="minorHAnsi" w:hAnsiTheme="minorHAnsi" w:cstheme="minorHAnsi"/>
          <w:color w:val="000000" w:themeColor="text1"/>
          <w:sz w:val="24"/>
          <w:szCs w:val="24"/>
        </w:rPr>
        <w:t xml:space="preserve"> Take some deep breaths and help your body to loosen and relax.</w:t>
      </w:r>
    </w:p>
    <w:p w14:paraId="640C120D" w14:textId="77777777" w:rsidR="003E2505" w:rsidRPr="007C436D" w:rsidRDefault="003E2505" w:rsidP="003E2505">
      <w:pPr>
        <w:pStyle w:val="ListParagraph"/>
        <w:numPr>
          <w:ilvl w:val="1"/>
          <w:numId w:val="3"/>
        </w:numPr>
        <w:spacing w:after="0" w:line="240" w:lineRule="auto"/>
        <w:jc w:val="both"/>
        <w:rPr>
          <w:rFonts w:asciiTheme="minorHAnsi" w:hAnsiTheme="minorHAnsi" w:cstheme="minorHAnsi"/>
          <w:color w:val="000000" w:themeColor="text1"/>
          <w:sz w:val="24"/>
          <w:szCs w:val="24"/>
        </w:rPr>
      </w:pPr>
      <w:r w:rsidRPr="007C436D">
        <w:rPr>
          <w:rFonts w:asciiTheme="minorHAnsi" w:hAnsiTheme="minorHAnsi" w:cstheme="minorHAnsi"/>
          <w:b/>
          <w:bCs/>
          <w:color w:val="000000" w:themeColor="text1"/>
          <w:sz w:val="24"/>
          <w:szCs w:val="24"/>
          <w:u w:val="single"/>
        </w:rPr>
        <w:t>Genuinely accepting</w:t>
      </w:r>
      <w:r w:rsidRPr="007C436D">
        <w:rPr>
          <w:rFonts w:asciiTheme="minorHAnsi" w:hAnsiTheme="minorHAnsi" w:cstheme="minorHAnsi"/>
          <w:color w:val="000000" w:themeColor="text1"/>
          <w:sz w:val="24"/>
          <w:szCs w:val="24"/>
        </w:rPr>
        <w:t xml:space="preserve"> of what is going on around you.  Accept the person’s feelings as genuine without judging them in any way.</w:t>
      </w:r>
    </w:p>
    <w:p w14:paraId="3E1D615A" w14:textId="77777777" w:rsidR="003E2505" w:rsidRPr="007C436D" w:rsidRDefault="003E2505" w:rsidP="003E2505">
      <w:pPr>
        <w:jc w:val="both"/>
        <w:rPr>
          <w:rFonts w:asciiTheme="minorHAnsi" w:hAnsiTheme="minorHAnsi" w:cstheme="minorHAnsi"/>
          <w:color w:val="000000" w:themeColor="text1"/>
        </w:rPr>
      </w:pPr>
    </w:p>
    <w:p w14:paraId="082C915D" w14:textId="209E7794" w:rsidR="003E2505" w:rsidRPr="00387D14" w:rsidRDefault="00636C47" w:rsidP="003E2505">
      <w:pPr>
        <w:pStyle w:val="NormalWeb"/>
        <w:kinsoku w:val="0"/>
        <w:overflowPunct w:val="0"/>
        <w:spacing w:before="125" w:beforeAutospacing="0" w:after="0" w:afterAutospacing="0"/>
        <w:jc w:val="both"/>
        <w:textAlignment w:val="baseline"/>
        <w:rPr>
          <w:rFonts w:asciiTheme="minorHAnsi" w:eastAsiaTheme="minorEastAsia" w:hAnsiTheme="minorHAnsi" w:cstheme="minorHAnsi"/>
          <w:color w:val="0070C0"/>
          <w:kern w:val="24"/>
        </w:rPr>
      </w:pPr>
      <w:r w:rsidRPr="00636C47">
        <w:rPr>
          <w:rFonts w:asciiTheme="minorHAnsi" w:eastAsiaTheme="minorEastAsia" w:hAnsiTheme="minorHAnsi" w:cstheme="minorHAnsi"/>
          <w:b/>
          <w:bCs/>
          <w:color w:val="0070C0"/>
          <w:kern w:val="24"/>
          <w:sz w:val="28"/>
          <w:szCs w:val="28"/>
          <w:vertAlign w:val="superscript"/>
        </w:rPr>
        <w:t xml:space="preserve">1 </w:t>
      </w:r>
      <w:r w:rsidR="003E2505" w:rsidRPr="00387D14">
        <w:rPr>
          <w:rFonts w:asciiTheme="minorHAnsi" w:eastAsiaTheme="minorEastAsia" w:hAnsiTheme="minorHAnsi" w:cstheme="minorHAnsi"/>
          <w:color w:val="0070C0"/>
          <w:kern w:val="24"/>
        </w:rPr>
        <w:t xml:space="preserve">Many people who have disabilities or mental health difficulties have important differences in how their brain works under stress.  </w:t>
      </w:r>
    </w:p>
    <w:p w14:paraId="30D16431" w14:textId="77777777" w:rsidR="003E2505" w:rsidRPr="00387D14" w:rsidRDefault="003E2505" w:rsidP="003E2505">
      <w:pPr>
        <w:pStyle w:val="ListParagraph"/>
        <w:numPr>
          <w:ilvl w:val="0"/>
          <w:numId w:val="5"/>
        </w:numPr>
        <w:kinsoku w:val="0"/>
        <w:overflowPunct w:val="0"/>
        <w:spacing w:after="0" w:line="240" w:lineRule="auto"/>
        <w:jc w:val="both"/>
        <w:textAlignment w:val="baseline"/>
        <w:rPr>
          <w:rFonts w:asciiTheme="minorHAnsi" w:hAnsiTheme="minorHAnsi" w:cstheme="minorHAnsi"/>
          <w:color w:val="0070C0"/>
          <w:sz w:val="24"/>
          <w:szCs w:val="24"/>
        </w:rPr>
      </w:pPr>
      <w:r w:rsidRPr="00387D14">
        <w:rPr>
          <w:rFonts w:asciiTheme="minorHAnsi" w:eastAsiaTheme="minorEastAsia" w:hAnsiTheme="minorHAnsi" w:cstheme="minorHAnsi"/>
          <w:color w:val="0070C0"/>
          <w:kern w:val="24"/>
          <w:sz w:val="24"/>
          <w:szCs w:val="24"/>
        </w:rPr>
        <w:t>One important difference is in the parts of the brain that help keep us safe by watching out for danger and threats.</w:t>
      </w:r>
    </w:p>
    <w:p w14:paraId="6BFD899C" w14:textId="77777777" w:rsidR="003E2505" w:rsidRPr="00387D14" w:rsidRDefault="003E2505" w:rsidP="003E2505">
      <w:pPr>
        <w:pStyle w:val="ListParagraph"/>
        <w:numPr>
          <w:ilvl w:val="0"/>
          <w:numId w:val="5"/>
        </w:numPr>
        <w:kinsoku w:val="0"/>
        <w:overflowPunct w:val="0"/>
        <w:spacing w:after="0" w:line="240" w:lineRule="auto"/>
        <w:jc w:val="both"/>
        <w:textAlignment w:val="baseline"/>
        <w:rPr>
          <w:rFonts w:asciiTheme="minorHAnsi" w:hAnsiTheme="minorHAnsi" w:cstheme="minorHAnsi"/>
          <w:color w:val="0070C0"/>
          <w:sz w:val="24"/>
          <w:szCs w:val="24"/>
        </w:rPr>
      </w:pPr>
      <w:r w:rsidRPr="00387D14">
        <w:rPr>
          <w:rFonts w:asciiTheme="minorHAnsi" w:eastAsiaTheme="minorEastAsia" w:hAnsiTheme="minorHAnsi" w:cstheme="minorHAnsi"/>
          <w:color w:val="0070C0"/>
          <w:kern w:val="24"/>
          <w:sz w:val="24"/>
          <w:szCs w:val="24"/>
        </w:rPr>
        <w:t xml:space="preserve">People who have disabilities sometimes have </w:t>
      </w:r>
      <w:r w:rsidRPr="00387D14">
        <w:rPr>
          <w:rFonts w:asciiTheme="minorHAnsi" w:eastAsiaTheme="minorEastAsia" w:hAnsiTheme="minorHAnsi" w:cstheme="minorHAnsi"/>
          <w:color w:val="0070C0"/>
          <w:kern w:val="24"/>
          <w:sz w:val="24"/>
          <w:szCs w:val="24"/>
          <w:u w:val="single"/>
        </w:rPr>
        <w:t>overdeveloped</w:t>
      </w:r>
      <w:r w:rsidRPr="00387D14">
        <w:rPr>
          <w:rFonts w:asciiTheme="minorHAnsi" w:eastAsiaTheme="minorEastAsia" w:hAnsiTheme="minorHAnsi" w:cstheme="minorHAnsi"/>
          <w:color w:val="0070C0"/>
          <w:kern w:val="24"/>
          <w:sz w:val="24"/>
          <w:szCs w:val="24"/>
        </w:rPr>
        <w:t xml:space="preserve"> systems for detecting threat, and </w:t>
      </w:r>
      <w:r w:rsidRPr="00387D14">
        <w:rPr>
          <w:rFonts w:asciiTheme="minorHAnsi" w:eastAsiaTheme="minorEastAsia" w:hAnsiTheme="minorHAnsi" w:cstheme="minorHAnsi"/>
          <w:color w:val="0070C0"/>
          <w:kern w:val="24"/>
          <w:sz w:val="24"/>
          <w:szCs w:val="24"/>
          <w:u w:val="single"/>
        </w:rPr>
        <w:t>underdeveloped</w:t>
      </w:r>
      <w:r w:rsidRPr="00387D14">
        <w:rPr>
          <w:rFonts w:asciiTheme="minorHAnsi" w:eastAsiaTheme="minorEastAsia" w:hAnsiTheme="minorHAnsi" w:cstheme="minorHAnsi"/>
          <w:color w:val="0070C0"/>
          <w:kern w:val="24"/>
          <w:sz w:val="24"/>
          <w:szCs w:val="24"/>
        </w:rPr>
        <w:t xml:space="preserve"> systems for figuring out what to do about it. </w:t>
      </w:r>
    </w:p>
    <w:p w14:paraId="78950F64" w14:textId="77777777" w:rsidR="003E2505" w:rsidRPr="00387D14" w:rsidRDefault="003E2505" w:rsidP="003E2505">
      <w:pPr>
        <w:pStyle w:val="ListParagraph"/>
        <w:numPr>
          <w:ilvl w:val="0"/>
          <w:numId w:val="5"/>
        </w:numPr>
        <w:kinsoku w:val="0"/>
        <w:overflowPunct w:val="0"/>
        <w:spacing w:after="0" w:line="240" w:lineRule="auto"/>
        <w:jc w:val="both"/>
        <w:textAlignment w:val="baseline"/>
        <w:rPr>
          <w:rFonts w:asciiTheme="minorHAnsi" w:eastAsiaTheme="majorEastAsia" w:hAnsiTheme="minorHAnsi" w:cstheme="minorHAnsi"/>
          <w:color w:val="0070C0"/>
          <w:kern w:val="24"/>
          <w:sz w:val="24"/>
          <w:szCs w:val="24"/>
        </w:rPr>
      </w:pPr>
      <w:r w:rsidRPr="00387D14">
        <w:rPr>
          <w:rFonts w:asciiTheme="minorHAnsi" w:hAnsiTheme="minorHAnsi" w:cstheme="minorHAnsi"/>
          <w:color w:val="0070C0"/>
          <w:sz w:val="24"/>
          <w:szCs w:val="24"/>
        </w:rPr>
        <w:t>Physical restraint is associated with higher rates of injuries to both patients and staff.</w:t>
      </w:r>
    </w:p>
    <w:p w14:paraId="097C7AEC" w14:textId="77777777" w:rsidR="003E2505" w:rsidRPr="007C436D" w:rsidRDefault="003E2505" w:rsidP="003E2505">
      <w:pPr>
        <w:kinsoku w:val="0"/>
        <w:overflowPunct w:val="0"/>
        <w:jc w:val="both"/>
        <w:textAlignment w:val="baseline"/>
        <w:rPr>
          <w:rFonts w:asciiTheme="minorHAnsi" w:eastAsiaTheme="majorEastAsia" w:hAnsiTheme="minorHAnsi" w:cstheme="minorHAnsi"/>
          <w:color w:val="548DD4" w:themeColor="text2" w:themeTint="99"/>
          <w:kern w:val="24"/>
        </w:rPr>
      </w:pPr>
    </w:p>
    <w:p w14:paraId="1C1B465E" w14:textId="420AE203" w:rsidR="003E2505" w:rsidRPr="007C436D" w:rsidRDefault="00333AA4" w:rsidP="00333AA4">
      <w:pPr>
        <w:spacing w:after="200" w:line="276" w:lineRule="auto"/>
        <w:rPr>
          <w:rFonts w:asciiTheme="minorHAnsi" w:eastAsiaTheme="majorEastAsia" w:hAnsiTheme="minorHAnsi" w:cstheme="minorHAnsi"/>
          <w:b/>
          <w:bCs/>
          <w:color w:val="548DD4" w:themeColor="text2" w:themeTint="99"/>
          <w:kern w:val="24"/>
        </w:rPr>
      </w:pPr>
      <w:r>
        <w:rPr>
          <w:rFonts w:asciiTheme="minorHAnsi" w:eastAsiaTheme="majorEastAsia" w:hAnsiTheme="minorHAnsi" w:cstheme="minorHAnsi"/>
          <w:b/>
          <w:bCs/>
          <w:color w:val="548DD4" w:themeColor="text2" w:themeTint="99"/>
          <w:kern w:val="24"/>
        </w:rPr>
        <w:br w:type="page"/>
      </w:r>
    </w:p>
    <w:p w14:paraId="7F2945E7" w14:textId="2BAEC6CB" w:rsidR="003E2505" w:rsidRDefault="003E2505" w:rsidP="003E2505">
      <w:pPr>
        <w:tabs>
          <w:tab w:val="num" w:pos="720"/>
        </w:tabs>
        <w:kinsoku w:val="0"/>
        <w:overflowPunct w:val="0"/>
        <w:ind w:left="720" w:hanging="360"/>
        <w:jc w:val="center"/>
        <w:textAlignment w:val="baseline"/>
        <w:rPr>
          <w:rFonts w:asciiTheme="minorHAnsi" w:eastAsiaTheme="majorEastAsia" w:hAnsiTheme="minorHAnsi" w:cstheme="minorHAnsi"/>
          <w:b/>
          <w:bCs/>
          <w:color w:val="548DD4" w:themeColor="text2" w:themeTint="99"/>
          <w:kern w:val="24"/>
          <w:sz w:val="28"/>
          <w:szCs w:val="28"/>
        </w:rPr>
      </w:pPr>
      <w:r w:rsidRPr="00333AA4">
        <w:rPr>
          <w:rFonts w:asciiTheme="minorHAnsi" w:eastAsiaTheme="majorEastAsia" w:hAnsiTheme="minorHAnsi" w:cstheme="minorHAnsi"/>
          <w:b/>
          <w:bCs/>
          <w:color w:val="548DD4" w:themeColor="text2" w:themeTint="99"/>
          <w:kern w:val="24"/>
          <w:sz w:val="28"/>
          <w:szCs w:val="28"/>
        </w:rPr>
        <w:lastRenderedPageBreak/>
        <w:t>How to help a person with a disability regain self-control when they are distressed</w:t>
      </w:r>
    </w:p>
    <w:p w14:paraId="6B0D14B6" w14:textId="77777777" w:rsidR="00387D14" w:rsidRPr="00333AA4" w:rsidRDefault="00387D14" w:rsidP="003E2505">
      <w:pPr>
        <w:tabs>
          <w:tab w:val="num" w:pos="720"/>
        </w:tabs>
        <w:kinsoku w:val="0"/>
        <w:overflowPunct w:val="0"/>
        <w:ind w:left="720" w:hanging="360"/>
        <w:jc w:val="center"/>
        <w:textAlignment w:val="baseline"/>
        <w:rPr>
          <w:rFonts w:asciiTheme="minorHAnsi" w:hAnsiTheme="minorHAnsi" w:cstheme="minorHAnsi"/>
          <w:b/>
          <w:bCs/>
          <w:color w:val="548DD4" w:themeColor="text2" w:themeTint="99"/>
          <w:sz w:val="28"/>
          <w:szCs w:val="28"/>
        </w:rPr>
      </w:pPr>
    </w:p>
    <w:p w14:paraId="6D6BB1F7" w14:textId="77777777" w:rsidR="003E2505" w:rsidRPr="007C436D" w:rsidRDefault="003E2505" w:rsidP="003E2505">
      <w:pPr>
        <w:pStyle w:val="ListParagraph"/>
        <w:numPr>
          <w:ilvl w:val="0"/>
          <w:numId w:val="4"/>
        </w:numPr>
        <w:tabs>
          <w:tab w:val="num" w:pos="1440"/>
        </w:tabs>
        <w:kinsoku w:val="0"/>
        <w:overflowPunct w:val="0"/>
        <w:spacing w:after="0" w:line="240" w:lineRule="auto"/>
        <w:jc w:val="both"/>
        <w:textAlignment w:val="baseline"/>
        <w:rPr>
          <w:rFonts w:asciiTheme="minorHAnsi" w:hAnsiTheme="minorHAnsi" w:cstheme="minorHAnsi"/>
          <w:color w:val="000000" w:themeColor="text1"/>
          <w:sz w:val="24"/>
          <w:szCs w:val="24"/>
        </w:rPr>
      </w:pPr>
      <w:r w:rsidRPr="007C436D">
        <w:rPr>
          <w:rFonts w:asciiTheme="minorHAnsi" w:eastAsiaTheme="minorEastAsia" w:hAnsiTheme="minorHAnsi" w:cstheme="minorHAnsi"/>
          <w:color w:val="000000" w:themeColor="text1"/>
          <w:kern w:val="24"/>
          <w:sz w:val="24"/>
          <w:szCs w:val="24"/>
        </w:rPr>
        <w:t xml:space="preserve">Do not do anything that increases the person’s distress.  This may include actions that </w:t>
      </w:r>
      <w:r w:rsidRPr="007C436D">
        <w:rPr>
          <w:rFonts w:asciiTheme="minorHAnsi" w:eastAsiaTheme="minorEastAsia" w:hAnsiTheme="minorHAnsi" w:cstheme="minorHAnsi"/>
          <w:b/>
          <w:bCs/>
          <w:color w:val="000000" w:themeColor="text1"/>
          <w:kern w:val="24"/>
          <w:sz w:val="24"/>
          <w:szCs w:val="24"/>
          <w:u w:val="single"/>
        </w:rPr>
        <w:t>other</w:t>
      </w:r>
      <w:r w:rsidRPr="007C436D">
        <w:rPr>
          <w:rFonts w:asciiTheme="minorHAnsi" w:eastAsiaTheme="minorEastAsia" w:hAnsiTheme="minorHAnsi" w:cstheme="minorHAnsi"/>
          <w:color w:val="000000" w:themeColor="text1"/>
          <w:kern w:val="24"/>
          <w:sz w:val="24"/>
          <w:szCs w:val="24"/>
        </w:rPr>
        <w:t xml:space="preserve"> people might find helpful, but</w:t>
      </w:r>
      <w:r w:rsidRPr="007C436D">
        <w:rPr>
          <w:rFonts w:asciiTheme="minorHAnsi" w:eastAsiaTheme="minorEastAsia" w:hAnsiTheme="minorHAnsi" w:cstheme="minorHAnsi"/>
          <w:b/>
          <w:bCs/>
          <w:color w:val="000000" w:themeColor="text1"/>
          <w:kern w:val="24"/>
          <w:sz w:val="24"/>
          <w:szCs w:val="24"/>
        </w:rPr>
        <w:t xml:space="preserve"> </w:t>
      </w:r>
      <w:r w:rsidRPr="007C436D">
        <w:rPr>
          <w:rFonts w:asciiTheme="minorHAnsi" w:eastAsiaTheme="minorEastAsia" w:hAnsiTheme="minorHAnsi" w:cstheme="minorHAnsi"/>
          <w:b/>
          <w:bCs/>
          <w:color w:val="000000" w:themeColor="text1"/>
          <w:kern w:val="24"/>
          <w:sz w:val="24"/>
          <w:szCs w:val="24"/>
          <w:u w:val="single"/>
        </w:rPr>
        <w:t>this</w:t>
      </w:r>
      <w:r w:rsidRPr="007C436D">
        <w:rPr>
          <w:rFonts w:asciiTheme="minorHAnsi" w:eastAsiaTheme="minorEastAsia" w:hAnsiTheme="minorHAnsi" w:cstheme="minorHAnsi"/>
          <w:b/>
          <w:bCs/>
          <w:color w:val="000000" w:themeColor="text1"/>
          <w:kern w:val="24"/>
          <w:sz w:val="24"/>
          <w:szCs w:val="24"/>
        </w:rPr>
        <w:t xml:space="preserve"> </w:t>
      </w:r>
      <w:r w:rsidRPr="007C436D">
        <w:rPr>
          <w:rFonts w:asciiTheme="minorHAnsi" w:eastAsiaTheme="minorEastAsia" w:hAnsiTheme="minorHAnsi" w:cstheme="minorHAnsi"/>
          <w:color w:val="000000" w:themeColor="text1"/>
          <w:kern w:val="24"/>
          <w:sz w:val="24"/>
          <w:szCs w:val="24"/>
        </w:rPr>
        <w:t xml:space="preserve">person does not.  Examples include too much talking, explaining, cajoling, touching them, etc. If you notice they don’t like it, don’t do it.  </w:t>
      </w:r>
    </w:p>
    <w:p w14:paraId="57974518" w14:textId="77777777" w:rsidR="003E2505" w:rsidRPr="007C436D" w:rsidRDefault="003E2505" w:rsidP="003E2505">
      <w:pPr>
        <w:pStyle w:val="ListParagraph"/>
        <w:numPr>
          <w:ilvl w:val="0"/>
          <w:numId w:val="4"/>
        </w:numPr>
        <w:tabs>
          <w:tab w:val="num" w:pos="1440"/>
        </w:tabs>
        <w:kinsoku w:val="0"/>
        <w:overflowPunct w:val="0"/>
        <w:spacing w:after="0" w:line="240" w:lineRule="auto"/>
        <w:jc w:val="both"/>
        <w:textAlignment w:val="baseline"/>
        <w:rPr>
          <w:rFonts w:asciiTheme="minorHAnsi" w:hAnsiTheme="minorHAnsi" w:cstheme="minorHAnsi"/>
          <w:color w:val="000000" w:themeColor="text1"/>
          <w:sz w:val="24"/>
          <w:szCs w:val="24"/>
        </w:rPr>
      </w:pPr>
      <w:r w:rsidRPr="007C436D">
        <w:rPr>
          <w:rFonts w:asciiTheme="minorHAnsi" w:hAnsiTheme="minorHAnsi" w:cstheme="minorHAnsi"/>
          <w:color w:val="000000" w:themeColor="text1"/>
          <w:sz w:val="24"/>
          <w:szCs w:val="24"/>
        </w:rPr>
        <w:t xml:space="preserve">Engage with the person around a preferred topic or interest. </w:t>
      </w:r>
    </w:p>
    <w:p w14:paraId="61428701" w14:textId="77777777" w:rsidR="003E2505" w:rsidRPr="007C436D" w:rsidRDefault="003E2505" w:rsidP="003E2505">
      <w:pPr>
        <w:pStyle w:val="ListParagraph"/>
        <w:numPr>
          <w:ilvl w:val="0"/>
          <w:numId w:val="4"/>
        </w:numPr>
        <w:tabs>
          <w:tab w:val="num" w:pos="1440"/>
        </w:tabs>
        <w:kinsoku w:val="0"/>
        <w:overflowPunct w:val="0"/>
        <w:spacing w:after="0" w:line="240" w:lineRule="auto"/>
        <w:jc w:val="both"/>
        <w:textAlignment w:val="baseline"/>
        <w:rPr>
          <w:rFonts w:asciiTheme="minorHAnsi" w:hAnsiTheme="minorHAnsi" w:cstheme="minorHAnsi"/>
          <w:color w:val="000000" w:themeColor="text1"/>
          <w:sz w:val="24"/>
          <w:szCs w:val="24"/>
        </w:rPr>
      </w:pPr>
      <w:r w:rsidRPr="007C436D">
        <w:rPr>
          <w:rFonts w:asciiTheme="minorHAnsi" w:hAnsiTheme="minorHAnsi" w:cstheme="minorHAnsi"/>
          <w:color w:val="000000" w:themeColor="text1"/>
          <w:sz w:val="24"/>
          <w:szCs w:val="24"/>
        </w:rPr>
        <w:t>Address their emotional distress, not their behaviour.</w:t>
      </w:r>
      <w:r w:rsidRPr="007C436D">
        <w:rPr>
          <w:rFonts w:asciiTheme="minorHAnsi" w:eastAsiaTheme="minorEastAsia" w:hAnsiTheme="minorHAnsi" w:cstheme="minorHAnsi"/>
          <w:color w:val="FF0000"/>
          <w:kern w:val="24"/>
          <w:sz w:val="24"/>
          <w:szCs w:val="24"/>
        </w:rPr>
        <w:t xml:space="preserve"> </w:t>
      </w:r>
      <w:r w:rsidRPr="007C436D">
        <w:rPr>
          <w:rFonts w:asciiTheme="minorHAnsi" w:eastAsiaTheme="minorEastAsia" w:hAnsiTheme="minorHAnsi" w:cstheme="minorHAnsi"/>
          <w:kern w:val="24"/>
          <w:sz w:val="24"/>
          <w:szCs w:val="24"/>
        </w:rPr>
        <w:t>It is sometimes helpful to acknowledge their feelings with a few words, such as “I can see you don’t like when I touch your face.  I will be quick.”</w:t>
      </w:r>
    </w:p>
    <w:p w14:paraId="504210AC" w14:textId="77777777" w:rsidR="003E2505" w:rsidRPr="007C436D" w:rsidRDefault="003E2505" w:rsidP="003E2505">
      <w:pPr>
        <w:pStyle w:val="ListParagraph"/>
        <w:numPr>
          <w:ilvl w:val="0"/>
          <w:numId w:val="4"/>
        </w:numPr>
        <w:tabs>
          <w:tab w:val="num" w:pos="1440"/>
        </w:tabs>
        <w:kinsoku w:val="0"/>
        <w:overflowPunct w:val="0"/>
        <w:spacing w:after="0" w:line="240" w:lineRule="auto"/>
        <w:jc w:val="both"/>
        <w:textAlignment w:val="baseline"/>
        <w:rPr>
          <w:rFonts w:asciiTheme="minorHAnsi" w:hAnsiTheme="minorHAnsi" w:cstheme="minorHAnsi"/>
          <w:color w:val="000000" w:themeColor="text1"/>
          <w:sz w:val="24"/>
          <w:szCs w:val="24"/>
        </w:rPr>
      </w:pPr>
      <w:r w:rsidRPr="007C436D">
        <w:rPr>
          <w:rFonts w:asciiTheme="minorHAnsi" w:eastAsiaTheme="minorEastAsia" w:hAnsiTheme="minorHAnsi" w:cstheme="minorHAnsi"/>
          <w:color w:val="000000" w:themeColor="text1"/>
          <w:kern w:val="24"/>
          <w:sz w:val="24"/>
          <w:szCs w:val="24"/>
        </w:rPr>
        <w:t xml:space="preserve">Often it is enough to </w:t>
      </w:r>
      <w:r w:rsidRPr="007C436D">
        <w:rPr>
          <w:rFonts w:asciiTheme="minorHAnsi" w:eastAsiaTheme="minorEastAsia" w:hAnsiTheme="minorHAnsi" w:cstheme="minorHAnsi"/>
          <w:b/>
          <w:bCs/>
          <w:color w:val="000000" w:themeColor="text1"/>
          <w:kern w:val="24"/>
          <w:sz w:val="24"/>
          <w:szCs w:val="24"/>
          <w:u w:val="single"/>
        </w:rPr>
        <w:t xml:space="preserve">quietly and attentively </w:t>
      </w:r>
      <w:r w:rsidRPr="007C436D">
        <w:rPr>
          <w:rFonts w:asciiTheme="minorHAnsi" w:eastAsiaTheme="minorEastAsia" w:hAnsiTheme="minorHAnsi" w:cstheme="minorHAnsi"/>
          <w:color w:val="000000" w:themeColor="text1"/>
          <w:kern w:val="24"/>
          <w:sz w:val="24"/>
          <w:szCs w:val="24"/>
        </w:rPr>
        <w:t>wait a few minutes.  Listen.</w:t>
      </w:r>
    </w:p>
    <w:p w14:paraId="11867220" w14:textId="77777777" w:rsidR="003E2505" w:rsidRPr="007C436D" w:rsidRDefault="003E2505" w:rsidP="003E2505">
      <w:pPr>
        <w:pStyle w:val="ListParagraph"/>
        <w:numPr>
          <w:ilvl w:val="0"/>
          <w:numId w:val="4"/>
        </w:numPr>
        <w:tabs>
          <w:tab w:val="num" w:pos="1440"/>
        </w:tabs>
        <w:kinsoku w:val="0"/>
        <w:overflowPunct w:val="0"/>
        <w:spacing w:after="0" w:line="240" w:lineRule="auto"/>
        <w:jc w:val="both"/>
        <w:textAlignment w:val="baseline"/>
        <w:rPr>
          <w:rFonts w:asciiTheme="minorHAnsi" w:hAnsiTheme="minorHAnsi" w:cstheme="minorHAnsi"/>
          <w:color w:val="000000" w:themeColor="text1"/>
          <w:sz w:val="24"/>
          <w:szCs w:val="24"/>
        </w:rPr>
      </w:pPr>
      <w:r w:rsidRPr="007C436D">
        <w:rPr>
          <w:rFonts w:asciiTheme="minorHAnsi" w:hAnsiTheme="minorHAnsi" w:cstheme="minorHAnsi"/>
          <w:color w:val="000000" w:themeColor="text1"/>
          <w:sz w:val="24"/>
          <w:szCs w:val="24"/>
        </w:rPr>
        <w:t>Avoid direct or prolonged eye contact.</w:t>
      </w:r>
    </w:p>
    <w:p w14:paraId="6DD4EEB8" w14:textId="77777777" w:rsidR="003E2505" w:rsidRPr="007C436D" w:rsidRDefault="003E2505" w:rsidP="003E2505">
      <w:pPr>
        <w:pStyle w:val="ListParagraph"/>
        <w:numPr>
          <w:ilvl w:val="0"/>
          <w:numId w:val="4"/>
        </w:numPr>
        <w:tabs>
          <w:tab w:val="num" w:pos="1440"/>
        </w:tabs>
        <w:kinsoku w:val="0"/>
        <w:overflowPunct w:val="0"/>
        <w:spacing w:after="0" w:line="240" w:lineRule="auto"/>
        <w:jc w:val="both"/>
        <w:textAlignment w:val="baseline"/>
        <w:rPr>
          <w:rFonts w:asciiTheme="minorHAnsi" w:hAnsiTheme="minorHAnsi" w:cstheme="minorHAnsi"/>
          <w:color w:val="000000" w:themeColor="text1"/>
          <w:sz w:val="24"/>
          <w:szCs w:val="24"/>
        </w:rPr>
      </w:pPr>
      <w:r w:rsidRPr="007C436D">
        <w:rPr>
          <w:rFonts w:asciiTheme="minorHAnsi" w:hAnsiTheme="minorHAnsi" w:cstheme="minorHAnsi"/>
          <w:color w:val="000000" w:themeColor="text1"/>
          <w:sz w:val="24"/>
          <w:szCs w:val="24"/>
        </w:rPr>
        <w:t xml:space="preserve">Reduce the amount of language you use.  Your primary means of communication will be body language and facial expression to promote calm. Avoid strong body language. </w:t>
      </w:r>
    </w:p>
    <w:p w14:paraId="1CD6F26C" w14:textId="77777777" w:rsidR="003E2505" w:rsidRPr="007C436D" w:rsidRDefault="003E2505" w:rsidP="003E2505">
      <w:pPr>
        <w:pStyle w:val="ListParagraph"/>
        <w:numPr>
          <w:ilvl w:val="0"/>
          <w:numId w:val="4"/>
        </w:numPr>
        <w:tabs>
          <w:tab w:val="num" w:pos="1440"/>
        </w:tabs>
        <w:kinsoku w:val="0"/>
        <w:overflowPunct w:val="0"/>
        <w:spacing w:after="0" w:line="240" w:lineRule="auto"/>
        <w:jc w:val="both"/>
        <w:textAlignment w:val="baseline"/>
        <w:rPr>
          <w:rFonts w:asciiTheme="minorHAnsi" w:hAnsiTheme="minorHAnsi" w:cstheme="minorHAnsi"/>
          <w:color w:val="000000" w:themeColor="text1"/>
          <w:sz w:val="24"/>
          <w:szCs w:val="24"/>
        </w:rPr>
      </w:pPr>
      <w:r w:rsidRPr="007C436D">
        <w:rPr>
          <w:rFonts w:asciiTheme="minorHAnsi" w:hAnsiTheme="minorHAnsi" w:cstheme="minorHAnsi"/>
          <w:color w:val="000000" w:themeColor="text1"/>
          <w:sz w:val="24"/>
          <w:szCs w:val="24"/>
        </w:rPr>
        <w:t>If you have to talk, keep your language very simple and give clear directions in a slow and calm way.</w:t>
      </w:r>
    </w:p>
    <w:p w14:paraId="7D1ECA29" w14:textId="77777777" w:rsidR="003E2505" w:rsidRPr="007C436D" w:rsidRDefault="003E2505" w:rsidP="003E2505">
      <w:pPr>
        <w:pStyle w:val="ListParagraph"/>
        <w:numPr>
          <w:ilvl w:val="0"/>
          <w:numId w:val="4"/>
        </w:numPr>
        <w:tabs>
          <w:tab w:val="num" w:pos="1440"/>
        </w:tabs>
        <w:kinsoku w:val="0"/>
        <w:overflowPunct w:val="0"/>
        <w:spacing w:after="0" w:line="240" w:lineRule="auto"/>
        <w:jc w:val="both"/>
        <w:textAlignment w:val="baseline"/>
        <w:rPr>
          <w:rFonts w:asciiTheme="minorHAnsi" w:hAnsiTheme="minorHAnsi" w:cstheme="minorHAnsi"/>
          <w:color w:val="000000" w:themeColor="text1"/>
          <w:sz w:val="24"/>
          <w:szCs w:val="24"/>
        </w:rPr>
      </w:pPr>
      <w:r w:rsidRPr="007C436D">
        <w:rPr>
          <w:rFonts w:asciiTheme="minorHAnsi" w:hAnsiTheme="minorHAnsi" w:cstheme="minorHAnsi"/>
          <w:sz w:val="24"/>
          <w:szCs w:val="24"/>
        </w:rPr>
        <w:t xml:space="preserve">Best if one person at a time talks to the individual, others can stay in the background. </w:t>
      </w:r>
    </w:p>
    <w:p w14:paraId="213E7830" w14:textId="77777777" w:rsidR="003E2505" w:rsidRPr="007C436D" w:rsidRDefault="003E2505" w:rsidP="003E2505">
      <w:pPr>
        <w:pStyle w:val="ListParagraph"/>
        <w:numPr>
          <w:ilvl w:val="0"/>
          <w:numId w:val="4"/>
        </w:numPr>
        <w:tabs>
          <w:tab w:val="num" w:pos="1440"/>
        </w:tabs>
        <w:kinsoku w:val="0"/>
        <w:overflowPunct w:val="0"/>
        <w:spacing w:after="0" w:line="240" w:lineRule="auto"/>
        <w:jc w:val="both"/>
        <w:textAlignment w:val="baseline"/>
        <w:rPr>
          <w:rFonts w:asciiTheme="minorHAnsi" w:hAnsiTheme="minorHAnsi" w:cstheme="minorHAnsi"/>
          <w:color w:val="000000" w:themeColor="text1"/>
          <w:sz w:val="24"/>
          <w:szCs w:val="24"/>
        </w:rPr>
      </w:pPr>
      <w:r w:rsidRPr="007C436D">
        <w:rPr>
          <w:rFonts w:asciiTheme="minorHAnsi" w:hAnsiTheme="minorHAnsi" w:cstheme="minorHAnsi"/>
          <w:color w:val="000000" w:themeColor="text1"/>
          <w:sz w:val="24"/>
          <w:szCs w:val="24"/>
        </w:rPr>
        <w:t xml:space="preserve">Give the person physical space.  Stay at arm’s length away if possible and take a small step backwards if their distress increases. Always approach the person from the side </w:t>
      </w:r>
      <w:r w:rsidRPr="007C436D">
        <w:rPr>
          <w:rFonts w:asciiTheme="minorHAnsi" w:hAnsiTheme="minorHAnsi" w:cstheme="minorHAnsi"/>
          <w:sz w:val="24"/>
          <w:szCs w:val="24"/>
        </w:rPr>
        <w:t>so as not to startle them.</w:t>
      </w:r>
    </w:p>
    <w:p w14:paraId="7495957D" w14:textId="77777777" w:rsidR="00C403F0" w:rsidRPr="007C436D" w:rsidRDefault="00C403F0" w:rsidP="00C403F0">
      <w:pPr>
        <w:pStyle w:val="ListParagraph"/>
        <w:tabs>
          <w:tab w:val="num" w:pos="1440"/>
        </w:tabs>
        <w:kinsoku w:val="0"/>
        <w:overflowPunct w:val="0"/>
        <w:spacing w:after="0" w:line="240" w:lineRule="auto"/>
        <w:jc w:val="both"/>
        <w:textAlignment w:val="baseline"/>
        <w:rPr>
          <w:rFonts w:asciiTheme="minorHAnsi" w:hAnsiTheme="minorHAnsi" w:cstheme="minorHAnsi"/>
          <w:color w:val="000000" w:themeColor="text1"/>
          <w:sz w:val="24"/>
          <w:szCs w:val="24"/>
        </w:rPr>
      </w:pPr>
    </w:p>
    <w:p w14:paraId="2994C443" w14:textId="77777777" w:rsidR="003E2505" w:rsidRPr="007C436D" w:rsidRDefault="003E2505" w:rsidP="003E2505">
      <w:pPr>
        <w:jc w:val="both"/>
        <w:rPr>
          <w:rFonts w:asciiTheme="minorHAnsi" w:hAnsiTheme="minorHAnsi" w:cstheme="minorHAnsi"/>
          <w:b/>
          <w:bCs/>
          <w:color w:val="000000" w:themeColor="text1"/>
        </w:rPr>
      </w:pPr>
      <w:r w:rsidRPr="007C436D">
        <w:rPr>
          <w:rFonts w:asciiTheme="minorHAnsi" w:hAnsiTheme="minorHAnsi" w:cstheme="minorHAnsi"/>
          <w:b/>
          <w:bCs/>
          <w:color w:val="000000" w:themeColor="text1"/>
        </w:rPr>
        <w:t>At the height of their distress:</w:t>
      </w:r>
    </w:p>
    <w:p w14:paraId="4B3A0EE3" w14:textId="77777777" w:rsidR="003E2505" w:rsidRPr="007C436D" w:rsidRDefault="003E2505" w:rsidP="003E2505">
      <w:pPr>
        <w:pStyle w:val="ListParagraph"/>
        <w:kinsoku w:val="0"/>
        <w:overflowPunct w:val="0"/>
        <w:jc w:val="both"/>
        <w:rPr>
          <w:rFonts w:asciiTheme="minorHAnsi" w:hAnsiTheme="minorHAnsi" w:cstheme="minorHAnsi"/>
          <w:color w:val="000000" w:themeColor="text1"/>
          <w:sz w:val="24"/>
          <w:szCs w:val="24"/>
        </w:rPr>
      </w:pPr>
      <w:r w:rsidRPr="007C436D">
        <w:rPr>
          <w:rFonts w:asciiTheme="minorHAnsi" w:hAnsiTheme="minorHAnsi" w:cstheme="minorHAnsi"/>
          <w:b/>
          <w:bCs/>
          <w:color w:val="000000" w:themeColor="text1"/>
          <w:sz w:val="24"/>
          <w:szCs w:val="24"/>
          <w:u w:val="single"/>
          <w:lang w:val="en-US"/>
        </w:rPr>
        <w:t>Wait</w:t>
      </w:r>
      <w:r w:rsidRPr="007C436D">
        <w:rPr>
          <w:rFonts w:asciiTheme="minorHAnsi" w:hAnsiTheme="minorHAnsi" w:cstheme="minorHAnsi"/>
          <w:color w:val="000000" w:themeColor="text1"/>
          <w:sz w:val="24"/>
          <w:szCs w:val="24"/>
          <w:lang w:val="en-US"/>
        </w:rPr>
        <w:t>.  It is often enough.</w:t>
      </w:r>
    </w:p>
    <w:p w14:paraId="0D59FE6C" w14:textId="77777777" w:rsidR="003E2505" w:rsidRPr="007C436D" w:rsidRDefault="003E2505" w:rsidP="003E2505">
      <w:pPr>
        <w:pStyle w:val="ListParagraph"/>
        <w:kinsoku w:val="0"/>
        <w:overflowPunct w:val="0"/>
        <w:jc w:val="both"/>
        <w:rPr>
          <w:rFonts w:asciiTheme="minorHAnsi" w:hAnsiTheme="minorHAnsi" w:cstheme="minorHAnsi"/>
          <w:color w:val="000000" w:themeColor="text1"/>
          <w:sz w:val="24"/>
          <w:szCs w:val="24"/>
          <w:lang w:val="en-US"/>
        </w:rPr>
      </w:pPr>
      <w:r w:rsidRPr="007C436D">
        <w:rPr>
          <w:rFonts w:asciiTheme="minorHAnsi" w:hAnsiTheme="minorHAnsi" w:cstheme="minorHAnsi"/>
          <w:color w:val="000000" w:themeColor="text1"/>
          <w:sz w:val="24"/>
          <w:szCs w:val="24"/>
          <w:lang w:val="en-US"/>
        </w:rPr>
        <w:t>Stay calm and engaged. Listen.</w:t>
      </w:r>
    </w:p>
    <w:p w14:paraId="5082348C" w14:textId="77777777" w:rsidR="00C403F0" w:rsidRPr="007C436D" w:rsidRDefault="00C403F0" w:rsidP="003E2505">
      <w:pPr>
        <w:pStyle w:val="ListParagraph"/>
        <w:kinsoku w:val="0"/>
        <w:overflowPunct w:val="0"/>
        <w:jc w:val="both"/>
        <w:rPr>
          <w:rFonts w:asciiTheme="minorHAnsi" w:hAnsiTheme="minorHAnsi" w:cstheme="minorHAnsi"/>
          <w:color w:val="000000" w:themeColor="text1"/>
          <w:sz w:val="24"/>
          <w:szCs w:val="24"/>
          <w:lang w:val="en-US"/>
        </w:rPr>
      </w:pPr>
    </w:p>
    <w:p w14:paraId="2E26CB5B" w14:textId="77777777" w:rsidR="003E2505" w:rsidRPr="007C436D" w:rsidRDefault="003E2505" w:rsidP="003E2505">
      <w:pPr>
        <w:pStyle w:val="ListParagraph"/>
        <w:kinsoku w:val="0"/>
        <w:overflowPunct w:val="0"/>
        <w:ind w:left="0"/>
        <w:jc w:val="both"/>
        <w:rPr>
          <w:rFonts w:asciiTheme="minorHAnsi" w:hAnsiTheme="minorHAnsi" w:cstheme="minorHAnsi"/>
          <w:i/>
          <w:iCs/>
          <w:color w:val="000000" w:themeColor="text1"/>
          <w:sz w:val="24"/>
          <w:szCs w:val="24"/>
          <w:lang w:val="en-US"/>
        </w:rPr>
      </w:pPr>
      <w:r w:rsidRPr="007C436D">
        <w:rPr>
          <w:rFonts w:asciiTheme="minorHAnsi" w:hAnsiTheme="minorHAnsi" w:cstheme="minorHAnsi"/>
          <w:b/>
          <w:bCs/>
          <w:i/>
          <w:iCs/>
          <w:color w:val="000000" w:themeColor="text1"/>
          <w:sz w:val="24"/>
          <w:szCs w:val="24"/>
          <w:lang w:val="en-US"/>
        </w:rPr>
        <w:t>If this general advice is not helping</w:t>
      </w:r>
      <w:r w:rsidRPr="007C436D">
        <w:rPr>
          <w:rFonts w:asciiTheme="minorHAnsi" w:hAnsiTheme="minorHAnsi" w:cstheme="minorHAnsi"/>
          <w:color w:val="000000" w:themeColor="text1"/>
          <w:sz w:val="24"/>
          <w:szCs w:val="24"/>
          <w:lang w:val="en-US"/>
        </w:rPr>
        <w:t xml:space="preserve">, look for more detailed information about the person, such as their </w:t>
      </w:r>
      <w:r w:rsidRPr="007C436D">
        <w:rPr>
          <w:rFonts w:asciiTheme="minorHAnsi" w:hAnsiTheme="minorHAnsi" w:cstheme="minorHAnsi"/>
          <w:i/>
          <w:iCs/>
          <w:color w:val="000000" w:themeColor="text1"/>
          <w:sz w:val="24"/>
          <w:szCs w:val="24"/>
          <w:lang w:val="en-US"/>
        </w:rPr>
        <w:t xml:space="preserve">Health Passport </w:t>
      </w:r>
      <w:r w:rsidRPr="007C436D">
        <w:rPr>
          <w:rFonts w:asciiTheme="minorHAnsi" w:hAnsiTheme="minorHAnsi" w:cstheme="minorHAnsi"/>
          <w:color w:val="000000" w:themeColor="text1"/>
          <w:sz w:val="24"/>
          <w:szCs w:val="24"/>
          <w:lang w:val="en-US"/>
        </w:rPr>
        <w:t xml:space="preserve">or </w:t>
      </w:r>
      <w:r w:rsidRPr="007C436D">
        <w:rPr>
          <w:rFonts w:asciiTheme="minorHAnsi" w:hAnsiTheme="minorHAnsi" w:cstheme="minorHAnsi"/>
          <w:i/>
          <w:iCs/>
          <w:color w:val="000000" w:themeColor="text1"/>
          <w:sz w:val="24"/>
          <w:szCs w:val="24"/>
          <w:lang w:val="en-US"/>
        </w:rPr>
        <w:t>Behaviour Support Plan.</w:t>
      </w:r>
    </w:p>
    <w:p w14:paraId="21543C80" w14:textId="77777777" w:rsidR="00C403F0" w:rsidRDefault="00C403F0" w:rsidP="003E2505">
      <w:pPr>
        <w:pStyle w:val="ListParagraph"/>
        <w:kinsoku w:val="0"/>
        <w:overflowPunct w:val="0"/>
        <w:ind w:left="0"/>
        <w:jc w:val="both"/>
        <w:rPr>
          <w:rFonts w:asciiTheme="minorHAnsi" w:hAnsiTheme="minorHAnsi" w:cstheme="minorHAnsi"/>
          <w:i/>
          <w:iCs/>
          <w:color w:val="000000" w:themeColor="text1"/>
          <w:sz w:val="24"/>
          <w:szCs w:val="24"/>
          <w:lang w:val="en-US"/>
        </w:rPr>
      </w:pPr>
    </w:p>
    <w:p w14:paraId="37A1B731" w14:textId="77777777" w:rsidR="00C403F0" w:rsidRDefault="00C403F0" w:rsidP="003E2505">
      <w:pPr>
        <w:pStyle w:val="ListParagraph"/>
        <w:kinsoku w:val="0"/>
        <w:overflowPunct w:val="0"/>
        <w:ind w:left="0"/>
        <w:jc w:val="both"/>
        <w:rPr>
          <w:rFonts w:asciiTheme="minorHAnsi" w:hAnsiTheme="minorHAnsi" w:cstheme="minorHAnsi"/>
          <w:i/>
          <w:iCs/>
          <w:color w:val="000000" w:themeColor="text1"/>
          <w:sz w:val="24"/>
          <w:szCs w:val="24"/>
          <w:lang w:val="en-US"/>
        </w:rPr>
      </w:pPr>
    </w:p>
    <w:p w14:paraId="73DA682F" w14:textId="623262F3" w:rsidR="00474896" w:rsidRPr="00333AA4" w:rsidRDefault="00C403F0" w:rsidP="00333AA4">
      <w:pPr>
        <w:pStyle w:val="ListParagraph"/>
        <w:kinsoku w:val="0"/>
        <w:overflowPunct w:val="0"/>
        <w:ind w:left="0"/>
        <w:jc w:val="center"/>
        <w:rPr>
          <w:rFonts w:asciiTheme="minorHAnsi" w:hAnsiTheme="minorHAnsi" w:cstheme="minorHAnsi"/>
          <w:i/>
          <w:iCs/>
          <w:color w:val="000000" w:themeColor="text1"/>
          <w:sz w:val="24"/>
          <w:szCs w:val="24"/>
          <w:lang w:val="en-US"/>
        </w:rPr>
      </w:pPr>
      <w:r w:rsidRPr="003E2505">
        <w:rPr>
          <w:rFonts w:ascii="Calibri" w:eastAsia="Calibri" w:hAnsi="Calibri"/>
          <w:noProof/>
          <w:lang w:val="en-IE" w:eastAsia="en-IE"/>
        </w:rPr>
        <w:drawing>
          <wp:inline distT="0" distB="0" distL="0" distR="0" wp14:anchorId="1CDBC318" wp14:editId="6459FAA9">
            <wp:extent cx="1804035" cy="1767773"/>
            <wp:effectExtent l="0" t="0" r="5715" b="4445"/>
            <wp:docPr id="1" name="Content Placeholder 3">
              <a:extLst xmlns:a="http://schemas.openxmlformats.org/drawingml/2006/main">
                <a:ext uri="{FF2B5EF4-FFF2-40B4-BE49-F238E27FC236}">
                  <a16:creationId xmlns:a16="http://schemas.microsoft.com/office/drawing/2014/main" id="{844682CE-4C6E-484F-9707-6F34CF9AB8A3}"/>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a:extLst>
                        <a:ext uri="{FF2B5EF4-FFF2-40B4-BE49-F238E27FC236}">
                          <a16:creationId xmlns:a16="http://schemas.microsoft.com/office/drawing/2014/main" id="{844682CE-4C6E-484F-9707-6F34CF9AB8A3}"/>
                        </a:ext>
                      </a:extLst>
                    </pic:cNvPr>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22351" cy="1785721"/>
                    </a:xfrm>
                    <a:prstGeom prst="rect">
                      <a:avLst/>
                    </a:prstGeom>
                    <a:noFill/>
                    <a:ln w="9525">
                      <a:noFill/>
                      <a:miter lim="800000"/>
                      <a:headEnd/>
                      <a:tailEnd/>
                    </a:ln>
                  </pic:spPr>
                </pic:pic>
              </a:graphicData>
            </a:graphic>
          </wp:inline>
        </w:drawing>
      </w:r>
    </w:p>
    <w:sectPr w:rsidR="00474896" w:rsidRPr="00333AA4" w:rsidSect="00C20E35">
      <w:headerReference w:type="default" r:id="rId8"/>
      <w:footerReference w:type="default" r:id="rId9"/>
      <w:pgSz w:w="11906" w:h="16838" w:code="9"/>
      <w:pgMar w:top="2269" w:right="991" w:bottom="1440" w:left="851" w:header="432" w:footer="1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4AFD3" w14:textId="77777777" w:rsidR="009B13DC" w:rsidRDefault="009B13DC" w:rsidP="00E7020F">
      <w:r>
        <w:separator/>
      </w:r>
    </w:p>
  </w:endnote>
  <w:endnote w:type="continuationSeparator" w:id="0">
    <w:p w14:paraId="0039E62E" w14:textId="77777777" w:rsidR="009B13DC" w:rsidRDefault="009B13DC" w:rsidP="00E7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28C9" w14:textId="2EBD0AB8" w:rsidR="007C436D" w:rsidRDefault="00C20E35" w:rsidP="00C20E35">
    <w:pPr>
      <w:pStyle w:val="Footer"/>
      <w:jc w:val="center"/>
    </w:pPr>
    <w:r w:rsidRPr="008214F2">
      <w:rPr>
        <w:rFonts w:ascii="Calibri" w:eastAsia="Times New Roman" w:hAnsi="Calibri" w:cs="Times New Roman"/>
        <w:noProof/>
        <w:lang w:eastAsia="en-IE"/>
      </w:rPr>
      <w:drawing>
        <wp:inline distT="0" distB="0" distL="0" distR="0" wp14:anchorId="186E86FD" wp14:editId="633D4E9B">
          <wp:extent cx="2874612" cy="558644"/>
          <wp:effectExtent l="152400" t="152400" r="364490" b="3562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11101" cy="565735"/>
                  </a:xfrm>
                  <a:prstGeom prst="rect">
                    <a:avLst/>
                  </a:prstGeom>
                  <a:ln>
                    <a:noFill/>
                  </a:ln>
                  <a:effectLst>
                    <a:outerShdw blurRad="292100" dist="139700" dir="2700000" algn="tl" rotWithShape="0">
                      <a:srgbClr val="333333">
                        <a:alpha val="65000"/>
                      </a:srgbClr>
                    </a:outerShdw>
                  </a:effectLst>
                </pic:spPr>
              </pic:pic>
            </a:graphicData>
          </a:graphic>
        </wp:inline>
      </w:drawing>
    </w:r>
  </w:p>
  <w:p w14:paraId="25511308" w14:textId="5B44E8BF" w:rsidR="00C20E35" w:rsidRPr="00C20E35" w:rsidRDefault="00C20E35" w:rsidP="00C20E35">
    <w:pPr>
      <w:pStyle w:val="Footer"/>
      <w:rPr>
        <w:sz w:val="20"/>
        <w:szCs w:val="20"/>
      </w:rPr>
    </w:pPr>
    <w:r w:rsidRPr="00C20E35">
      <w:rPr>
        <w:sz w:val="20"/>
        <w:szCs w:val="20"/>
      </w:rPr>
      <w:t>Version 1: 27/3/20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D4512" w14:textId="77777777" w:rsidR="009B13DC" w:rsidRDefault="009B13DC" w:rsidP="00E7020F">
      <w:r>
        <w:separator/>
      </w:r>
    </w:p>
  </w:footnote>
  <w:footnote w:type="continuationSeparator" w:id="0">
    <w:p w14:paraId="562026B3" w14:textId="77777777" w:rsidR="009B13DC" w:rsidRDefault="009B13DC" w:rsidP="00E702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A0B1C" w14:textId="77777777" w:rsidR="00E7020F" w:rsidRPr="00387D14" w:rsidRDefault="00CC0A64" w:rsidP="00E7020F">
    <w:pPr>
      <w:jc w:val="right"/>
      <w:outlineLvl w:val="0"/>
      <w:rPr>
        <w:rFonts w:ascii="Calibri" w:hAnsi="Calibri"/>
        <w:lang w:val="en-US"/>
      </w:rPr>
    </w:pPr>
    <w:r w:rsidRPr="00387D14">
      <w:rPr>
        <w:rFonts w:ascii="Calibri" w:hAnsi="Calibri" w:cs="Arial"/>
        <w:b/>
        <w:noProof/>
        <w:sz w:val="20"/>
        <w:szCs w:val="20"/>
        <w:lang w:val="en-IE" w:eastAsia="en-IE"/>
      </w:rPr>
      <w:drawing>
        <wp:anchor distT="0" distB="0" distL="114300" distR="114300" simplePos="0" relativeHeight="251658240" behindDoc="0" locked="0" layoutInCell="1" allowOverlap="1" wp14:anchorId="11A0D473" wp14:editId="648E91F8">
          <wp:simplePos x="0" y="0"/>
          <wp:positionH relativeFrom="column">
            <wp:posOffset>-237490</wp:posOffset>
          </wp:positionH>
          <wp:positionV relativeFrom="paragraph">
            <wp:posOffset>7425</wp:posOffset>
          </wp:positionV>
          <wp:extent cx="1512278" cy="1008185"/>
          <wp:effectExtent l="0" t="0" r="0" b="1905"/>
          <wp:wrapNone/>
          <wp:docPr id="22" name="Picture 22"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278" cy="1008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020F" w:rsidRPr="00387D14">
      <w:rPr>
        <w:rFonts w:ascii="Calibri" w:hAnsi="Calibri"/>
        <w:b/>
        <w:bCs/>
      </w:rPr>
      <w:t xml:space="preserve"> </w:t>
    </w:r>
    <w:r w:rsidR="003E2505" w:rsidRPr="00387D14">
      <w:rPr>
        <w:rStyle w:val="Strong"/>
        <w:rFonts w:ascii="Calibri" w:hAnsi="Calibri"/>
        <w:lang w:val="en-US"/>
      </w:rPr>
      <w:t xml:space="preserve">HSE </w:t>
    </w:r>
    <w:r w:rsidR="00E7020F" w:rsidRPr="00387D14">
      <w:rPr>
        <w:rStyle w:val="Strong"/>
        <w:rFonts w:ascii="Calibri" w:hAnsi="Calibri"/>
        <w:lang w:val="en-US"/>
      </w:rPr>
      <w:t>Disability Services</w:t>
    </w:r>
  </w:p>
  <w:p w14:paraId="3C58EE3D" w14:textId="77777777" w:rsidR="00E7020F" w:rsidRPr="00387D14" w:rsidRDefault="000D78F0" w:rsidP="00E7020F">
    <w:pPr>
      <w:jc w:val="right"/>
      <w:outlineLvl w:val="0"/>
      <w:rPr>
        <w:rFonts w:ascii="Calibri" w:hAnsi="Calibri"/>
        <w:lang w:val="en-US"/>
      </w:rPr>
    </w:pPr>
    <w:r w:rsidRPr="00387D14">
      <w:rPr>
        <w:rStyle w:val="Strong"/>
        <w:rFonts w:ascii="Calibri" w:hAnsi="Calibri"/>
        <w:lang w:val="en-US"/>
      </w:rPr>
      <w:t>Community Operations</w:t>
    </w:r>
  </w:p>
  <w:p w14:paraId="3AB8756C" w14:textId="77777777" w:rsidR="00E7020F" w:rsidRPr="00387D14" w:rsidRDefault="00E7020F" w:rsidP="00E7020F">
    <w:pPr>
      <w:jc w:val="right"/>
      <w:outlineLvl w:val="0"/>
      <w:rPr>
        <w:rFonts w:ascii="Calibri" w:hAnsi="Calibri"/>
        <w:b/>
        <w:bCs/>
      </w:rPr>
    </w:pPr>
    <w:r w:rsidRPr="00387D14">
      <w:rPr>
        <w:rFonts w:ascii="Calibri" w:hAnsi="Calibri"/>
        <w:b/>
        <w:bCs/>
      </w:rPr>
      <w:t>Health Service Executive</w:t>
    </w:r>
  </w:p>
  <w:p w14:paraId="517D9337" w14:textId="77777777" w:rsidR="00E7020F" w:rsidRPr="00387D14" w:rsidRDefault="003E2505" w:rsidP="00E7020F">
    <w:pPr>
      <w:pStyle w:val="Header"/>
      <w:jc w:val="right"/>
      <w:rPr>
        <w:rFonts w:ascii="Calibri" w:hAnsi="Calibri" w:cs="Times New Roman"/>
        <w:sz w:val="24"/>
        <w:szCs w:val="24"/>
        <w:lang w:val="en-US"/>
      </w:rPr>
    </w:pPr>
    <w:r w:rsidRPr="00387D14">
      <w:rPr>
        <w:rFonts w:ascii="Calibri" w:hAnsi="Calibri" w:cs="Times New Roman"/>
        <w:b/>
        <w:sz w:val="24"/>
        <w:szCs w:val="24"/>
      </w:rPr>
      <w:t>Contact Person</w:t>
    </w:r>
    <w:r w:rsidR="00E7020F" w:rsidRPr="00387D14">
      <w:rPr>
        <w:rFonts w:ascii="Calibri" w:hAnsi="Calibri" w:cs="Times New Roman"/>
        <w:b/>
        <w:sz w:val="24"/>
        <w:szCs w:val="24"/>
      </w:rPr>
      <w:t xml:space="preserve">: </w:t>
    </w:r>
    <w:r w:rsidRPr="00387D14">
      <w:rPr>
        <w:rFonts w:ascii="Calibri" w:hAnsi="Calibri" w:cs="Times New Roman"/>
        <w:sz w:val="24"/>
        <w:szCs w:val="24"/>
        <w:lang w:val="en-US"/>
      </w:rPr>
      <w:t xml:space="preserve"> Marie Kehoe-O’Sullivan</w:t>
    </w:r>
  </w:p>
  <w:p w14:paraId="59857CCC" w14:textId="77777777" w:rsidR="003E2505" w:rsidRPr="00387D14" w:rsidRDefault="009B13DC" w:rsidP="00E7020F">
    <w:pPr>
      <w:pStyle w:val="Header"/>
      <w:jc w:val="right"/>
      <w:rPr>
        <w:rFonts w:ascii="Calibri" w:hAnsi="Calibri" w:cs="Times New Roman"/>
        <w:sz w:val="24"/>
        <w:szCs w:val="24"/>
        <w:lang w:val="en-US"/>
      </w:rPr>
    </w:pPr>
    <w:hyperlink r:id="rId2" w:history="1">
      <w:r w:rsidR="003E2505" w:rsidRPr="00387D14">
        <w:rPr>
          <w:rStyle w:val="Hyperlink"/>
          <w:rFonts w:ascii="Calibri" w:hAnsi="Calibri" w:cs="Times New Roman"/>
          <w:sz w:val="24"/>
          <w:szCs w:val="24"/>
          <w:lang w:val="en-US"/>
        </w:rPr>
        <w:t>Mariet.kehoe@hse.ie</w:t>
      </w:r>
    </w:hyperlink>
    <w:r w:rsidR="003E2505" w:rsidRPr="00387D14">
      <w:rPr>
        <w:rFonts w:ascii="Calibri" w:hAnsi="Calibri" w:cs="Times New Roman"/>
        <w:sz w:val="24"/>
        <w:szCs w:val="24"/>
        <w:lang w:val="en-US"/>
      </w:rPr>
      <w:t xml:space="preserve"> 087-1523454</w:t>
    </w:r>
  </w:p>
  <w:p w14:paraId="4586FEB5" w14:textId="77777777" w:rsidR="002D0FC6" w:rsidRDefault="002D0FC6" w:rsidP="007C436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10B"/>
    <w:multiLevelType w:val="hybridMultilevel"/>
    <w:tmpl w:val="D4C2A8EC"/>
    <w:lvl w:ilvl="0" w:tplc="4CAA6A8C">
      <w:start w:val="1"/>
      <w:numFmt w:val="decimal"/>
      <w:lvlText w:val="%1."/>
      <w:lvlJc w:val="left"/>
      <w:pPr>
        <w:tabs>
          <w:tab w:val="num" w:pos="720"/>
        </w:tabs>
        <w:ind w:left="720" w:hanging="360"/>
      </w:pPr>
    </w:lvl>
    <w:lvl w:ilvl="1" w:tplc="18090017">
      <w:start w:val="1"/>
      <w:numFmt w:val="lowerLetter"/>
      <w:lvlText w:val="%2)"/>
      <w:lvlJc w:val="left"/>
      <w:pPr>
        <w:tabs>
          <w:tab w:val="num" w:pos="1212"/>
        </w:tabs>
        <w:ind w:left="1212" w:hanging="360"/>
      </w:pPr>
    </w:lvl>
    <w:lvl w:ilvl="2" w:tplc="1CE4D570" w:tentative="1">
      <w:start w:val="1"/>
      <w:numFmt w:val="decimal"/>
      <w:lvlText w:val="%3."/>
      <w:lvlJc w:val="left"/>
      <w:pPr>
        <w:tabs>
          <w:tab w:val="num" w:pos="2160"/>
        </w:tabs>
        <w:ind w:left="2160" w:hanging="360"/>
      </w:pPr>
    </w:lvl>
    <w:lvl w:ilvl="3" w:tplc="B76C6122" w:tentative="1">
      <w:start w:val="1"/>
      <w:numFmt w:val="decimal"/>
      <w:lvlText w:val="%4."/>
      <w:lvlJc w:val="left"/>
      <w:pPr>
        <w:tabs>
          <w:tab w:val="num" w:pos="2880"/>
        </w:tabs>
        <w:ind w:left="2880" w:hanging="360"/>
      </w:pPr>
    </w:lvl>
    <w:lvl w:ilvl="4" w:tplc="CCBCD580" w:tentative="1">
      <w:start w:val="1"/>
      <w:numFmt w:val="decimal"/>
      <w:lvlText w:val="%5."/>
      <w:lvlJc w:val="left"/>
      <w:pPr>
        <w:tabs>
          <w:tab w:val="num" w:pos="3600"/>
        </w:tabs>
        <w:ind w:left="3600" w:hanging="360"/>
      </w:pPr>
    </w:lvl>
    <w:lvl w:ilvl="5" w:tplc="413AE0FE" w:tentative="1">
      <w:start w:val="1"/>
      <w:numFmt w:val="decimal"/>
      <w:lvlText w:val="%6."/>
      <w:lvlJc w:val="left"/>
      <w:pPr>
        <w:tabs>
          <w:tab w:val="num" w:pos="4320"/>
        </w:tabs>
        <w:ind w:left="4320" w:hanging="360"/>
      </w:pPr>
    </w:lvl>
    <w:lvl w:ilvl="6" w:tplc="19704B56" w:tentative="1">
      <w:start w:val="1"/>
      <w:numFmt w:val="decimal"/>
      <w:lvlText w:val="%7."/>
      <w:lvlJc w:val="left"/>
      <w:pPr>
        <w:tabs>
          <w:tab w:val="num" w:pos="5040"/>
        </w:tabs>
        <w:ind w:left="5040" w:hanging="360"/>
      </w:pPr>
    </w:lvl>
    <w:lvl w:ilvl="7" w:tplc="941EE794" w:tentative="1">
      <w:start w:val="1"/>
      <w:numFmt w:val="decimal"/>
      <w:lvlText w:val="%8."/>
      <w:lvlJc w:val="left"/>
      <w:pPr>
        <w:tabs>
          <w:tab w:val="num" w:pos="5760"/>
        </w:tabs>
        <w:ind w:left="5760" w:hanging="360"/>
      </w:pPr>
    </w:lvl>
    <w:lvl w:ilvl="8" w:tplc="A7DC558C" w:tentative="1">
      <w:start w:val="1"/>
      <w:numFmt w:val="decimal"/>
      <w:lvlText w:val="%9."/>
      <w:lvlJc w:val="left"/>
      <w:pPr>
        <w:tabs>
          <w:tab w:val="num" w:pos="6480"/>
        </w:tabs>
        <w:ind w:left="6480" w:hanging="360"/>
      </w:pPr>
    </w:lvl>
  </w:abstractNum>
  <w:abstractNum w:abstractNumId="1" w15:restartNumberingAfterBreak="0">
    <w:nsid w:val="1E253334"/>
    <w:multiLevelType w:val="hybridMultilevel"/>
    <w:tmpl w:val="C18EE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950CBD"/>
    <w:multiLevelType w:val="hybridMultilevel"/>
    <w:tmpl w:val="DB2490D8"/>
    <w:lvl w:ilvl="0" w:tplc="0B5C1E56">
      <w:start w:val="1"/>
      <w:numFmt w:val="decimal"/>
      <w:lvlText w:val="%1."/>
      <w:lvlJc w:val="left"/>
      <w:pPr>
        <w:tabs>
          <w:tab w:val="num" w:pos="720"/>
        </w:tabs>
        <w:ind w:left="720" w:hanging="360"/>
      </w:pPr>
    </w:lvl>
    <w:lvl w:ilvl="1" w:tplc="18090019" w:tentative="1">
      <w:start w:val="1"/>
      <w:numFmt w:val="lowerLetter"/>
      <w:lvlText w:val="%2."/>
      <w:lvlJc w:val="left"/>
      <w:pPr>
        <w:ind w:left="720" w:hanging="360"/>
      </w:pPr>
    </w:lvl>
    <w:lvl w:ilvl="2" w:tplc="1809001B" w:tentative="1">
      <w:start w:val="1"/>
      <w:numFmt w:val="lowerRoman"/>
      <w:lvlText w:val="%3."/>
      <w:lvlJc w:val="right"/>
      <w:pPr>
        <w:ind w:left="1440" w:hanging="180"/>
      </w:pPr>
    </w:lvl>
    <w:lvl w:ilvl="3" w:tplc="1809000F" w:tentative="1">
      <w:start w:val="1"/>
      <w:numFmt w:val="decimal"/>
      <w:lvlText w:val="%4."/>
      <w:lvlJc w:val="left"/>
      <w:pPr>
        <w:ind w:left="2160" w:hanging="360"/>
      </w:pPr>
    </w:lvl>
    <w:lvl w:ilvl="4" w:tplc="18090019" w:tentative="1">
      <w:start w:val="1"/>
      <w:numFmt w:val="lowerLetter"/>
      <w:lvlText w:val="%5."/>
      <w:lvlJc w:val="left"/>
      <w:pPr>
        <w:ind w:left="2880" w:hanging="360"/>
      </w:pPr>
    </w:lvl>
    <w:lvl w:ilvl="5" w:tplc="1809001B" w:tentative="1">
      <w:start w:val="1"/>
      <w:numFmt w:val="lowerRoman"/>
      <w:lvlText w:val="%6."/>
      <w:lvlJc w:val="right"/>
      <w:pPr>
        <w:ind w:left="3600" w:hanging="180"/>
      </w:pPr>
    </w:lvl>
    <w:lvl w:ilvl="6" w:tplc="1809000F" w:tentative="1">
      <w:start w:val="1"/>
      <w:numFmt w:val="decimal"/>
      <w:lvlText w:val="%7."/>
      <w:lvlJc w:val="left"/>
      <w:pPr>
        <w:ind w:left="4320" w:hanging="360"/>
      </w:pPr>
    </w:lvl>
    <w:lvl w:ilvl="7" w:tplc="18090019" w:tentative="1">
      <w:start w:val="1"/>
      <w:numFmt w:val="lowerLetter"/>
      <w:lvlText w:val="%8."/>
      <w:lvlJc w:val="left"/>
      <w:pPr>
        <w:ind w:left="5040" w:hanging="360"/>
      </w:pPr>
    </w:lvl>
    <w:lvl w:ilvl="8" w:tplc="1809001B" w:tentative="1">
      <w:start w:val="1"/>
      <w:numFmt w:val="lowerRoman"/>
      <w:lvlText w:val="%9."/>
      <w:lvlJc w:val="right"/>
      <w:pPr>
        <w:ind w:left="5760" w:hanging="180"/>
      </w:pPr>
    </w:lvl>
  </w:abstractNum>
  <w:abstractNum w:abstractNumId="3" w15:restartNumberingAfterBreak="0">
    <w:nsid w:val="54C127A1"/>
    <w:multiLevelType w:val="hybridMultilevel"/>
    <w:tmpl w:val="26D04418"/>
    <w:lvl w:ilvl="0" w:tplc="CF3A73A4">
      <w:start w:val="1"/>
      <w:numFmt w:val="bullet"/>
      <w:lvlText w:val=""/>
      <w:lvlJc w:val="left"/>
      <w:pPr>
        <w:tabs>
          <w:tab w:val="num" w:pos="720"/>
        </w:tabs>
        <w:ind w:left="720" w:hanging="360"/>
      </w:pPr>
      <w:rPr>
        <w:rFonts w:ascii="Wingdings 2" w:hAnsi="Wingdings 2" w:hint="default"/>
      </w:rPr>
    </w:lvl>
    <w:lvl w:ilvl="1" w:tplc="C9848838" w:tentative="1">
      <w:start w:val="1"/>
      <w:numFmt w:val="bullet"/>
      <w:lvlText w:val=""/>
      <w:lvlJc w:val="left"/>
      <w:pPr>
        <w:tabs>
          <w:tab w:val="num" w:pos="1440"/>
        </w:tabs>
        <w:ind w:left="1440" w:hanging="360"/>
      </w:pPr>
      <w:rPr>
        <w:rFonts w:ascii="Wingdings 2" w:hAnsi="Wingdings 2" w:hint="default"/>
      </w:rPr>
    </w:lvl>
    <w:lvl w:ilvl="2" w:tplc="58D8F286" w:tentative="1">
      <w:start w:val="1"/>
      <w:numFmt w:val="bullet"/>
      <w:lvlText w:val=""/>
      <w:lvlJc w:val="left"/>
      <w:pPr>
        <w:tabs>
          <w:tab w:val="num" w:pos="2160"/>
        </w:tabs>
        <w:ind w:left="2160" w:hanging="360"/>
      </w:pPr>
      <w:rPr>
        <w:rFonts w:ascii="Wingdings 2" w:hAnsi="Wingdings 2" w:hint="default"/>
      </w:rPr>
    </w:lvl>
    <w:lvl w:ilvl="3" w:tplc="A11C2D28" w:tentative="1">
      <w:start w:val="1"/>
      <w:numFmt w:val="bullet"/>
      <w:lvlText w:val=""/>
      <w:lvlJc w:val="left"/>
      <w:pPr>
        <w:tabs>
          <w:tab w:val="num" w:pos="2880"/>
        </w:tabs>
        <w:ind w:left="2880" w:hanging="360"/>
      </w:pPr>
      <w:rPr>
        <w:rFonts w:ascii="Wingdings 2" w:hAnsi="Wingdings 2" w:hint="default"/>
      </w:rPr>
    </w:lvl>
    <w:lvl w:ilvl="4" w:tplc="D8108B3E" w:tentative="1">
      <w:start w:val="1"/>
      <w:numFmt w:val="bullet"/>
      <w:lvlText w:val=""/>
      <w:lvlJc w:val="left"/>
      <w:pPr>
        <w:tabs>
          <w:tab w:val="num" w:pos="3600"/>
        </w:tabs>
        <w:ind w:left="3600" w:hanging="360"/>
      </w:pPr>
      <w:rPr>
        <w:rFonts w:ascii="Wingdings 2" w:hAnsi="Wingdings 2" w:hint="default"/>
      </w:rPr>
    </w:lvl>
    <w:lvl w:ilvl="5" w:tplc="72640A0C" w:tentative="1">
      <w:start w:val="1"/>
      <w:numFmt w:val="bullet"/>
      <w:lvlText w:val=""/>
      <w:lvlJc w:val="left"/>
      <w:pPr>
        <w:tabs>
          <w:tab w:val="num" w:pos="4320"/>
        </w:tabs>
        <w:ind w:left="4320" w:hanging="360"/>
      </w:pPr>
      <w:rPr>
        <w:rFonts w:ascii="Wingdings 2" w:hAnsi="Wingdings 2" w:hint="default"/>
      </w:rPr>
    </w:lvl>
    <w:lvl w:ilvl="6" w:tplc="F3246A8C" w:tentative="1">
      <w:start w:val="1"/>
      <w:numFmt w:val="bullet"/>
      <w:lvlText w:val=""/>
      <w:lvlJc w:val="left"/>
      <w:pPr>
        <w:tabs>
          <w:tab w:val="num" w:pos="5040"/>
        </w:tabs>
        <w:ind w:left="5040" w:hanging="360"/>
      </w:pPr>
      <w:rPr>
        <w:rFonts w:ascii="Wingdings 2" w:hAnsi="Wingdings 2" w:hint="default"/>
      </w:rPr>
    </w:lvl>
    <w:lvl w:ilvl="7" w:tplc="DCDEDD74" w:tentative="1">
      <w:start w:val="1"/>
      <w:numFmt w:val="bullet"/>
      <w:lvlText w:val=""/>
      <w:lvlJc w:val="left"/>
      <w:pPr>
        <w:tabs>
          <w:tab w:val="num" w:pos="5760"/>
        </w:tabs>
        <w:ind w:left="5760" w:hanging="360"/>
      </w:pPr>
      <w:rPr>
        <w:rFonts w:ascii="Wingdings 2" w:hAnsi="Wingdings 2" w:hint="default"/>
      </w:rPr>
    </w:lvl>
    <w:lvl w:ilvl="8" w:tplc="63F04C9A"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695959BB"/>
    <w:multiLevelType w:val="hybridMultilevel"/>
    <w:tmpl w:val="35882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20"/>
  <w:characterSpacingControl w:val="doNotCompress"/>
  <w:hdrShapeDefaults>
    <o:shapedefaults v:ext="edit" spidmax="2049">
      <o:colormru v:ext="edit" colors="#f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91"/>
    <w:rsid w:val="0001095C"/>
    <w:rsid w:val="00015177"/>
    <w:rsid w:val="00060D20"/>
    <w:rsid w:val="0007374F"/>
    <w:rsid w:val="000824A0"/>
    <w:rsid w:val="000A1911"/>
    <w:rsid w:val="000A1C93"/>
    <w:rsid w:val="000A798E"/>
    <w:rsid w:val="000B7F14"/>
    <w:rsid w:val="000C5714"/>
    <w:rsid w:val="000D78F0"/>
    <w:rsid w:val="000E1F11"/>
    <w:rsid w:val="000F61D5"/>
    <w:rsid w:val="00101C22"/>
    <w:rsid w:val="00103964"/>
    <w:rsid w:val="0013035A"/>
    <w:rsid w:val="00131469"/>
    <w:rsid w:val="0014389E"/>
    <w:rsid w:val="00145667"/>
    <w:rsid w:val="00151E46"/>
    <w:rsid w:val="0018628A"/>
    <w:rsid w:val="001B3FE5"/>
    <w:rsid w:val="001D4FB5"/>
    <w:rsid w:val="001E62B2"/>
    <w:rsid w:val="00235541"/>
    <w:rsid w:val="002424F1"/>
    <w:rsid w:val="002425A7"/>
    <w:rsid w:val="002508A1"/>
    <w:rsid w:val="00257A89"/>
    <w:rsid w:val="00293E01"/>
    <w:rsid w:val="002B5BFF"/>
    <w:rsid w:val="002D0FC6"/>
    <w:rsid w:val="00300A3E"/>
    <w:rsid w:val="00301DF1"/>
    <w:rsid w:val="0030797D"/>
    <w:rsid w:val="0031122C"/>
    <w:rsid w:val="00316EAE"/>
    <w:rsid w:val="00327E6F"/>
    <w:rsid w:val="00333AA4"/>
    <w:rsid w:val="0034783F"/>
    <w:rsid w:val="00384D88"/>
    <w:rsid w:val="003867D4"/>
    <w:rsid w:val="00387D14"/>
    <w:rsid w:val="00395104"/>
    <w:rsid w:val="003A20E3"/>
    <w:rsid w:val="003C564B"/>
    <w:rsid w:val="003E2505"/>
    <w:rsid w:val="003F351A"/>
    <w:rsid w:val="0040310C"/>
    <w:rsid w:val="00474896"/>
    <w:rsid w:val="004930CB"/>
    <w:rsid w:val="0049350B"/>
    <w:rsid w:val="004B34E3"/>
    <w:rsid w:val="004B6F5B"/>
    <w:rsid w:val="004F1350"/>
    <w:rsid w:val="00531E16"/>
    <w:rsid w:val="005341C9"/>
    <w:rsid w:val="005532C3"/>
    <w:rsid w:val="005544B2"/>
    <w:rsid w:val="005554F2"/>
    <w:rsid w:val="005668A6"/>
    <w:rsid w:val="00570934"/>
    <w:rsid w:val="00575CB9"/>
    <w:rsid w:val="00586BF6"/>
    <w:rsid w:val="00595C3C"/>
    <w:rsid w:val="00597191"/>
    <w:rsid w:val="005A0F39"/>
    <w:rsid w:val="005B6A4D"/>
    <w:rsid w:val="005C5E45"/>
    <w:rsid w:val="005D7F43"/>
    <w:rsid w:val="005E6554"/>
    <w:rsid w:val="005F3648"/>
    <w:rsid w:val="005F5AF7"/>
    <w:rsid w:val="005F7D48"/>
    <w:rsid w:val="0060122B"/>
    <w:rsid w:val="00605BCE"/>
    <w:rsid w:val="00623C7B"/>
    <w:rsid w:val="00630D7D"/>
    <w:rsid w:val="00634A25"/>
    <w:rsid w:val="00636C47"/>
    <w:rsid w:val="00636C5D"/>
    <w:rsid w:val="00667CAF"/>
    <w:rsid w:val="00691A50"/>
    <w:rsid w:val="006A45BF"/>
    <w:rsid w:val="006D2433"/>
    <w:rsid w:val="006E3BCC"/>
    <w:rsid w:val="006E4271"/>
    <w:rsid w:val="006E7E77"/>
    <w:rsid w:val="00701AF6"/>
    <w:rsid w:val="0071094B"/>
    <w:rsid w:val="00712743"/>
    <w:rsid w:val="00713CDB"/>
    <w:rsid w:val="007505A6"/>
    <w:rsid w:val="00763505"/>
    <w:rsid w:val="0076435F"/>
    <w:rsid w:val="00767920"/>
    <w:rsid w:val="00780B07"/>
    <w:rsid w:val="00784D98"/>
    <w:rsid w:val="00792A65"/>
    <w:rsid w:val="007B62A2"/>
    <w:rsid w:val="007C436D"/>
    <w:rsid w:val="007E2CAE"/>
    <w:rsid w:val="00806B9C"/>
    <w:rsid w:val="00835DE0"/>
    <w:rsid w:val="008975D9"/>
    <w:rsid w:val="008B62A7"/>
    <w:rsid w:val="008E4401"/>
    <w:rsid w:val="00936A4B"/>
    <w:rsid w:val="00936BEC"/>
    <w:rsid w:val="00990191"/>
    <w:rsid w:val="009B13DC"/>
    <w:rsid w:val="009C3C70"/>
    <w:rsid w:val="009D4928"/>
    <w:rsid w:val="009D782E"/>
    <w:rsid w:val="009E3E73"/>
    <w:rsid w:val="00A1046F"/>
    <w:rsid w:val="00A358C5"/>
    <w:rsid w:val="00A4228F"/>
    <w:rsid w:val="00A51401"/>
    <w:rsid w:val="00A72BE5"/>
    <w:rsid w:val="00A7614F"/>
    <w:rsid w:val="00A85FFD"/>
    <w:rsid w:val="00A92567"/>
    <w:rsid w:val="00A9556C"/>
    <w:rsid w:val="00AA5638"/>
    <w:rsid w:val="00AB6D92"/>
    <w:rsid w:val="00AC70A9"/>
    <w:rsid w:val="00AF5CDB"/>
    <w:rsid w:val="00B13BE7"/>
    <w:rsid w:val="00B1772D"/>
    <w:rsid w:val="00B25508"/>
    <w:rsid w:val="00B270E7"/>
    <w:rsid w:val="00B3591D"/>
    <w:rsid w:val="00B36B13"/>
    <w:rsid w:val="00B5532F"/>
    <w:rsid w:val="00B740E3"/>
    <w:rsid w:val="00B746B9"/>
    <w:rsid w:val="00B77E55"/>
    <w:rsid w:val="00B81750"/>
    <w:rsid w:val="00B867F4"/>
    <w:rsid w:val="00B93E34"/>
    <w:rsid w:val="00BB25FD"/>
    <w:rsid w:val="00BC1133"/>
    <w:rsid w:val="00BD2736"/>
    <w:rsid w:val="00BF156B"/>
    <w:rsid w:val="00C011C8"/>
    <w:rsid w:val="00C2071B"/>
    <w:rsid w:val="00C20E35"/>
    <w:rsid w:val="00C26A04"/>
    <w:rsid w:val="00C30A46"/>
    <w:rsid w:val="00C36002"/>
    <w:rsid w:val="00C403F0"/>
    <w:rsid w:val="00C8619D"/>
    <w:rsid w:val="00CA0070"/>
    <w:rsid w:val="00CA22EA"/>
    <w:rsid w:val="00CC0A64"/>
    <w:rsid w:val="00CC5817"/>
    <w:rsid w:val="00CC7482"/>
    <w:rsid w:val="00CE4EBF"/>
    <w:rsid w:val="00D10A89"/>
    <w:rsid w:val="00D20C9B"/>
    <w:rsid w:val="00D34661"/>
    <w:rsid w:val="00D40E26"/>
    <w:rsid w:val="00D41F02"/>
    <w:rsid w:val="00D85E63"/>
    <w:rsid w:val="00D97055"/>
    <w:rsid w:val="00DD1F3D"/>
    <w:rsid w:val="00E055CC"/>
    <w:rsid w:val="00E42C90"/>
    <w:rsid w:val="00E457CB"/>
    <w:rsid w:val="00E7020F"/>
    <w:rsid w:val="00E742B8"/>
    <w:rsid w:val="00EA7407"/>
    <w:rsid w:val="00EB6A29"/>
    <w:rsid w:val="00EC7F07"/>
    <w:rsid w:val="00F25544"/>
    <w:rsid w:val="00F43958"/>
    <w:rsid w:val="00F523CB"/>
    <w:rsid w:val="00FA2001"/>
    <w:rsid w:val="00FD56FF"/>
    <w:rsid w:val="00FE2983"/>
    <w:rsid w:val="00FE7A66"/>
    <w:rsid w:val="00FF30E4"/>
    <w:rsid w:val="00FF74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0"/>
    </o:shapedefaults>
    <o:shapelayout v:ext="edit">
      <o:idmap v:ext="edit" data="1"/>
    </o:shapelayout>
  </w:shapeDefaults>
  <w:decimalSymbol w:val="."/>
  <w:listSeparator w:val=","/>
  <w14:docId w14:val="48288C63"/>
  <w15:docId w15:val="{E98A1FE3-C664-452E-AD4A-39FE8B87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20F"/>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20F"/>
    <w:pPr>
      <w:tabs>
        <w:tab w:val="center" w:pos="4513"/>
        <w:tab w:val="right" w:pos="9026"/>
      </w:tabs>
    </w:pPr>
    <w:rPr>
      <w:rFonts w:asciiTheme="minorHAnsi" w:eastAsiaTheme="minorHAnsi" w:hAnsiTheme="minorHAnsi" w:cstheme="minorBidi"/>
      <w:sz w:val="22"/>
      <w:szCs w:val="22"/>
      <w:lang w:val="en-IE" w:eastAsia="en-US"/>
    </w:rPr>
  </w:style>
  <w:style w:type="character" w:customStyle="1" w:styleId="HeaderChar">
    <w:name w:val="Header Char"/>
    <w:basedOn w:val="DefaultParagraphFont"/>
    <w:link w:val="Header"/>
    <w:uiPriority w:val="99"/>
    <w:rsid w:val="00E7020F"/>
  </w:style>
  <w:style w:type="paragraph" w:styleId="Footer">
    <w:name w:val="footer"/>
    <w:basedOn w:val="Normal"/>
    <w:link w:val="FooterChar"/>
    <w:uiPriority w:val="99"/>
    <w:unhideWhenUsed/>
    <w:rsid w:val="00E7020F"/>
    <w:pPr>
      <w:tabs>
        <w:tab w:val="center" w:pos="4513"/>
        <w:tab w:val="right" w:pos="9026"/>
      </w:tabs>
    </w:pPr>
    <w:rPr>
      <w:rFonts w:asciiTheme="minorHAnsi" w:eastAsiaTheme="minorHAnsi" w:hAnsiTheme="minorHAnsi" w:cstheme="minorBidi"/>
      <w:sz w:val="22"/>
      <w:szCs w:val="22"/>
      <w:lang w:val="en-IE" w:eastAsia="en-US"/>
    </w:rPr>
  </w:style>
  <w:style w:type="character" w:customStyle="1" w:styleId="FooterChar">
    <w:name w:val="Footer Char"/>
    <w:basedOn w:val="DefaultParagraphFont"/>
    <w:link w:val="Footer"/>
    <w:uiPriority w:val="99"/>
    <w:rsid w:val="00E7020F"/>
  </w:style>
  <w:style w:type="paragraph" w:styleId="BalloonText">
    <w:name w:val="Balloon Text"/>
    <w:basedOn w:val="Normal"/>
    <w:link w:val="BalloonTextChar"/>
    <w:uiPriority w:val="99"/>
    <w:semiHidden/>
    <w:unhideWhenUsed/>
    <w:rsid w:val="00E7020F"/>
    <w:rPr>
      <w:rFonts w:ascii="Tahoma" w:eastAsiaTheme="minorHAnsi" w:hAnsi="Tahoma" w:cs="Tahoma"/>
      <w:sz w:val="16"/>
      <w:szCs w:val="16"/>
      <w:lang w:val="en-IE" w:eastAsia="en-US"/>
    </w:rPr>
  </w:style>
  <w:style w:type="character" w:customStyle="1" w:styleId="BalloonTextChar">
    <w:name w:val="Balloon Text Char"/>
    <w:basedOn w:val="DefaultParagraphFont"/>
    <w:link w:val="BalloonText"/>
    <w:uiPriority w:val="99"/>
    <w:semiHidden/>
    <w:rsid w:val="00E7020F"/>
    <w:rPr>
      <w:rFonts w:ascii="Tahoma" w:hAnsi="Tahoma" w:cs="Tahoma"/>
      <w:sz w:val="16"/>
      <w:szCs w:val="16"/>
    </w:rPr>
  </w:style>
  <w:style w:type="character" w:styleId="Hyperlink">
    <w:name w:val="Hyperlink"/>
    <w:rsid w:val="00E7020F"/>
    <w:rPr>
      <w:color w:val="0000FF"/>
      <w:u w:val="single"/>
    </w:rPr>
  </w:style>
  <w:style w:type="character" w:styleId="Strong">
    <w:name w:val="Strong"/>
    <w:qFormat/>
    <w:rsid w:val="00E7020F"/>
    <w:rPr>
      <w:b/>
      <w:bCs/>
    </w:rPr>
  </w:style>
  <w:style w:type="paragraph" w:styleId="NoSpacing">
    <w:name w:val="No Spacing"/>
    <w:link w:val="NoSpacingChar"/>
    <w:uiPriority w:val="1"/>
    <w:qFormat/>
    <w:rsid w:val="00E7020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E7020F"/>
    <w:rPr>
      <w:rFonts w:ascii="Calibri" w:eastAsia="Calibri" w:hAnsi="Calibri" w:cs="Times New Roman"/>
    </w:rPr>
  </w:style>
  <w:style w:type="paragraph" w:customStyle="1" w:styleId="Default">
    <w:name w:val="Default"/>
    <w:rsid w:val="00B13BE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30A46"/>
    <w:pPr>
      <w:spacing w:after="200" w:line="276" w:lineRule="auto"/>
      <w:ind w:left="720"/>
      <w:contextualSpacing/>
    </w:pPr>
    <w:rPr>
      <w:rFonts w:ascii="Arial" w:eastAsiaTheme="minorHAnsi" w:hAnsi="Arial" w:cs="Arial"/>
      <w:sz w:val="22"/>
      <w:szCs w:val="22"/>
      <w:lang w:eastAsia="en-US"/>
    </w:rPr>
  </w:style>
  <w:style w:type="paragraph" w:styleId="NormalWeb">
    <w:name w:val="Normal (Web)"/>
    <w:basedOn w:val="Normal"/>
    <w:uiPriority w:val="99"/>
    <w:semiHidden/>
    <w:unhideWhenUsed/>
    <w:rsid w:val="003E2505"/>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5116">
      <w:bodyDiv w:val="1"/>
      <w:marLeft w:val="0"/>
      <w:marRight w:val="0"/>
      <w:marTop w:val="0"/>
      <w:marBottom w:val="0"/>
      <w:divBdr>
        <w:top w:val="none" w:sz="0" w:space="0" w:color="auto"/>
        <w:left w:val="none" w:sz="0" w:space="0" w:color="auto"/>
        <w:bottom w:val="none" w:sz="0" w:space="0" w:color="auto"/>
        <w:right w:val="none" w:sz="0" w:space="0" w:color="auto"/>
      </w:divBdr>
    </w:div>
    <w:div w:id="1663966554">
      <w:bodyDiv w:val="1"/>
      <w:marLeft w:val="0"/>
      <w:marRight w:val="0"/>
      <w:marTop w:val="0"/>
      <w:marBottom w:val="0"/>
      <w:divBdr>
        <w:top w:val="none" w:sz="0" w:space="0" w:color="auto"/>
        <w:left w:val="none" w:sz="0" w:space="0" w:color="auto"/>
        <w:bottom w:val="none" w:sz="0" w:space="0" w:color="auto"/>
        <w:right w:val="none" w:sz="0" w:space="0" w:color="auto"/>
      </w:divBdr>
    </w:div>
    <w:div w:id="185796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mailto:Mariet.kehoe@hse.i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tkehoe\Desktop\Disability%20Operations%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Disability Operations Headed Paper</Template>
  <TotalTime>3</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Kehoe</dc:creator>
  <cp:lastModifiedBy>Gordon Ryan</cp:lastModifiedBy>
  <cp:revision>2</cp:revision>
  <cp:lastPrinted>2020-03-27T08:35:00Z</cp:lastPrinted>
  <dcterms:created xsi:type="dcterms:W3CDTF">2020-04-01T15:38:00Z</dcterms:created>
  <dcterms:modified xsi:type="dcterms:W3CDTF">2020-04-01T15:38:00Z</dcterms:modified>
</cp:coreProperties>
</file>