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6287A" w14:textId="09F71207" w:rsidR="00D72FE5" w:rsidRPr="00DD14BA" w:rsidRDefault="00403E26" w:rsidP="00DD14BA">
      <w:pPr>
        <w:pStyle w:val="Heading1"/>
        <w:spacing w:before="0" w:after="0"/>
        <w:rPr>
          <w:rFonts w:ascii="Arial" w:hAnsi="Arial" w:cs="Arial"/>
          <w:sz w:val="32"/>
          <w:szCs w:val="32"/>
        </w:rPr>
      </w:pPr>
      <w:bookmarkStart w:id="0" w:name="_Toc378670241"/>
      <w:bookmarkStart w:id="1" w:name="_GoBack"/>
      <w:bookmarkEnd w:id="1"/>
      <w:r>
        <w:rPr>
          <w:rFonts w:ascii="Arial" w:hAnsi="Arial" w:cs="Arial"/>
          <w:sz w:val="32"/>
          <w:szCs w:val="32"/>
        </w:rPr>
        <w:t xml:space="preserve">Health, Medicine, Dentistry and </w:t>
      </w:r>
      <w:r w:rsidR="00D72FE5" w:rsidRPr="00DD14BA">
        <w:rPr>
          <w:rFonts w:ascii="Arial" w:hAnsi="Arial" w:cs="Arial"/>
          <w:sz w:val="32"/>
          <w:szCs w:val="32"/>
        </w:rPr>
        <w:t xml:space="preserve">Human Sciences </w:t>
      </w:r>
      <w:bookmarkEnd w:id="0"/>
    </w:p>
    <w:p w14:paraId="4886177C" w14:textId="77777777" w:rsidR="0002595B" w:rsidRPr="0002595B" w:rsidRDefault="0002595B" w:rsidP="00DD14BA">
      <w:pPr>
        <w:spacing w:before="0" w:after="0"/>
      </w:pPr>
    </w:p>
    <w:p w14:paraId="510D076A" w14:textId="6DCA0D18" w:rsidR="00936CEB" w:rsidRDefault="00936CEB" w:rsidP="00936CEB">
      <w:pPr>
        <w:spacing w:before="0" w:after="0"/>
        <w:rPr>
          <w:rFonts w:ascii="Arial" w:hAnsi="Arial" w:cs="Arial"/>
          <w:noProof/>
          <w:sz w:val="24"/>
          <w:szCs w:val="24"/>
        </w:rPr>
      </w:pPr>
      <w:bookmarkStart w:id="2" w:name="_Toc378670242"/>
      <w:r>
        <w:rPr>
          <w:rFonts w:ascii="Arial" w:hAnsi="Arial" w:cs="Arial"/>
          <w:noProof/>
          <w:sz w:val="24"/>
          <w:szCs w:val="24"/>
        </w:rPr>
        <w:t>This guide is for students in Health, Medicine, Dentistry and Human Sciences beginning their course in 2019 who may be eligible to claim Recognition of Prior Learning (RPL)   You will either be a year 1 student or a degree apprentice/direct entry into year 2 student.  You will be entering the required information into the University of Plymouth Open Learning platform.</w:t>
      </w:r>
    </w:p>
    <w:p w14:paraId="7B653F8F" w14:textId="77777777" w:rsidR="00306991" w:rsidRDefault="00306991" w:rsidP="00936CEB">
      <w:pPr>
        <w:spacing w:before="0" w:after="0"/>
        <w:rPr>
          <w:rFonts w:ascii="Arial" w:hAnsi="Arial" w:cs="Arial"/>
          <w:noProof/>
          <w:sz w:val="24"/>
          <w:szCs w:val="24"/>
        </w:rPr>
      </w:pPr>
    </w:p>
    <w:p w14:paraId="1020AB10" w14:textId="5B1200AB" w:rsidR="00D72FE5" w:rsidRPr="00306991" w:rsidRDefault="00D72FE5" w:rsidP="0002595B">
      <w:pPr>
        <w:pStyle w:val="Heading2"/>
        <w:spacing w:before="120"/>
        <w:rPr>
          <w:rFonts w:ascii="Arial" w:hAnsi="Arial" w:cs="Arial"/>
          <w:sz w:val="36"/>
          <w:szCs w:val="24"/>
        </w:rPr>
      </w:pPr>
      <w:r w:rsidRPr="00306991">
        <w:rPr>
          <w:rFonts w:ascii="Arial" w:hAnsi="Arial" w:cs="Arial"/>
          <w:sz w:val="36"/>
          <w:szCs w:val="24"/>
        </w:rPr>
        <w:t xml:space="preserve">Accessing the </w:t>
      </w:r>
      <w:r w:rsidR="00306991">
        <w:rPr>
          <w:rFonts w:ascii="Arial" w:hAnsi="Arial" w:cs="Arial"/>
          <w:sz w:val="36"/>
          <w:szCs w:val="24"/>
        </w:rPr>
        <w:t xml:space="preserve">APEL MAPPING </w:t>
      </w:r>
      <w:r w:rsidRPr="00306991">
        <w:rPr>
          <w:rFonts w:ascii="Arial" w:hAnsi="Arial" w:cs="Arial"/>
          <w:sz w:val="36"/>
          <w:szCs w:val="24"/>
        </w:rPr>
        <w:t>Open Learning platform</w:t>
      </w:r>
      <w:bookmarkEnd w:id="2"/>
    </w:p>
    <w:p w14:paraId="504F45B3" w14:textId="4DA50DB3" w:rsidR="00D72FE5" w:rsidRDefault="00D72FE5" w:rsidP="0002595B">
      <w:pPr>
        <w:pStyle w:val="ListParagraph"/>
        <w:numPr>
          <w:ilvl w:val="0"/>
          <w:numId w:val="1"/>
        </w:numPr>
        <w:spacing w:before="120"/>
        <w:rPr>
          <w:rFonts w:cstheme="minorHAnsi"/>
          <w:noProof/>
          <w:sz w:val="24"/>
        </w:rPr>
      </w:pPr>
      <w:r w:rsidRPr="00D72FE5">
        <w:rPr>
          <w:rFonts w:ascii="Arial" w:hAnsi="Arial" w:cs="Arial"/>
          <w:noProof/>
          <w:sz w:val="24"/>
          <w:szCs w:val="24"/>
        </w:rPr>
        <w:t xml:space="preserve">To access the </w:t>
      </w:r>
      <w:r w:rsidR="00403E26">
        <w:rPr>
          <w:rFonts w:ascii="Arial" w:hAnsi="Arial" w:cs="Arial"/>
          <w:noProof/>
          <w:sz w:val="24"/>
          <w:szCs w:val="24"/>
        </w:rPr>
        <w:t>APEL MAPPING</w:t>
      </w:r>
      <w:r w:rsidRPr="00D72FE5">
        <w:rPr>
          <w:rFonts w:ascii="Arial" w:hAnsi="Arial" w:cs="Arial"/>
          <w:noProof/>
          <w:sz w:val="24"/>
          <w:szCs w:val="24"/>
        </w:rPr>
        <w:t xml:space="preserve"> open learning course please visit the following URL in your web browser:</w:t>
      </w:r>
      <w:r w:rsidRPr="00D72FE5">
        <w:rPr>
          <w:rFonts w:ascii="Arial" w:hAnsi="Arial" w:cs="Arial"/>
          <w:noProof/>
          <w:sz w:val="24"/>
          <w:szCs w:val="24"/>
        </w:rPr>
        <w:br/>
      </w:r>
      <w:r w:rsidRPr="00D72FE5">
        <w:rPr>
          <w:rFonts w:ascii="Arial" w:hAnsi="Arial" w:cs="Arial"/>
          <w:noProof/>
          <w:sz w:val="24"/>
          <w:szCs w:val="24"/>
        </w:rPr>
        <w:br/>
      </w:r>
      <w:hyperlink r:id="rId10" w:history="1">
        <w:r w:rsidR="00403E26" w:rsidRPr="00403E26">
          <w:rPr>
            <w:rStyle w:val="Hyperlink"/>
            <w:sz w:val="28"/>
            <w:szCs w:val="28"/>
          </w:rPr>
          <w:t>https://open.plymouth.ac.uk/course/view.php?id=81</w:t>
        </w:r>
      </w:hyperlink>
      <w:r w:rsidRPr="00403E26">
        <w:rPr>
          <w:rFonts w:ascii="Arial" w:hAnsi="Arial" w:cs="Arial"/>
          <w:noProof/>
          <w:sz w:val="28"/>
          <w:szCs w:val="28"/>
        </w:rPr>
        <w:br/>
      </w:r>
      <w:r w:rsidRPr="00D72FE5">
        <w:rPr>
          <w:rFonts w:ascii="Arial" w:hAnsi="Arial" w:cs="Arial"/>
          <w:noProof/>
          <w:sz w:val="24"/>
          <w:szCs w:val="24"/>
        </w:rPr>
        <w:br/>
      </w:r>
      <w:r w:rsidRPr="00D72FE5">
        <w:rPr>
          <w:rFonts w:ascii="Arial" w:hAnsi="Arial" w:cs="Arial"/>
          <w:noProof/>
          <w:sz w:val="24"/>
        </w:rPr>
        <w:t>You will be presentered with the following screen:</w:t>
      </w:r>
    </w:p>
    <w:p w14:paraId="0C31C969" w14:textId="77777777" w:rsidR="00D72FE5" w:rsidRDefault="00D72FE5" w:rsidP="00D72FE5">
      <w:pPr>
        <w:pStyle w:val="ListParagraph"/>
        <w:jc w:val="center"/>
        <w:rPr>
          <w:rFonts w:cstheme="minorHAnsi"/>
          <w:noProof/>
          <w:sz w:val="24"/>
        </w:rPr>
      </w:pPr>
      <w:r>
        <w:rPr>
          <w:noProof/>
          <w:lang w:eastAsia="en-GB"/>
        </w:rPr>
        <w:lastRenderedPageBreak/>
        <w:drawing>
          <wp:inline distT="0" distB="0" distL="0" distR="0" wp14:anchorId="2267F763" wp14:editId="098A4DCF">
            <wp:extent cx="5121545" cy="3816350"/>
            <wp:effectExtent l="38100" t="38100" r="41275"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9708" cy="3822433"/>
                    </a:xfrm>
                    <a:prstGeom prst="rect">
                      <a:avLst/>
                    </a:prstGeom>
                    <a:ln w="28575">
                      <a:solidFill>
                        <a:schemeClr val="tx1"/>
                      </a:solidFill>
                    </a:ln>
                  </pic:spPr>
                </pic:pic>
              </a:graphicData>
            </a:graphic>
          </wp:inline>
        </w:drawing>
      </w:r>
      <w:r>
        <w:rPr>
          <w:rFonts w:cstheme="minorHAnsi"/>
          <w:noProof/>
          <w:sz w:val="24"/>
        </w:rPr>
        <w:br/>
      </w:r>
    </w:p>
    <w:p w14:paraId="55297B03" w14:textId="77777777" w:rsidR="00DD14BA" w:rsidRPr="00DD14BA" w:rsidRDefault="00D72FE5" w:rsidP="00D72FE5">
      <w:pPr>
        <w:pStyle w:val="ListParagraph"/>
        <w:numPr>
          <w:ilvl w:val="0"/>
          <w:numId w:val="1"/>
        </w:numPr>
        <w:rPr>
          <w:rFonts w:ascii="Arial" w:hAnsi="Arial" w:cs="Arial"/>
          <w:noProof/>
          <w:sz w:val="24"/>
        </w:rPr>
      </w:pPr>
      <w:r w:rsidRPr="00D72FE5">
        <w:rPr>
          <w:rFonts w:ascii="Arial" w:hAnsi="Arial" w:cs="Arial"/>
          <w:noProof/>
          <w:sz w:val="24"/>
        </w:rPr>
        <w:t>Click on the button that says ‘Create new account’</w:t>
      </w:r>
      <w:r w:rsidRPr="00D72FE5">
        <w:rPr>
          <w:rFonts w:ascii="Arial" w:hAnsi="Arial" w:cs="Arial"/>
          <w:noProof/>
          <w:sz w:val="24"/>
        </w:rPr>
        <w:br/>
      </w:r>
      <w:r w:rsidRPr="00D72FE5">
        <w:rPr>
          <w:rFonts w:ascii="Arial" w:hAnsi="Arial" w:cs="Arial"/>
          <w:noProof/>
          <w:sz w:val="24"/>
        </w:rPr>
        <w:br/>
      </w:r>
      <w:r w:rsidRPr="00D72FE5">
        <w:rPr>
          <w:rFonts w:ascii="Arial" w:hAnsi="Arial" w:cs="Arial"/>
          <w:b/>
          <w:noProof/>
          <w:sz w:val="24"/>
        </w:rPr>
        <w:t>Note:</w:t>
      </w:r>
    </w:p>
    <w:p w14:paraId="6D086B67" w14:textId="286F695A" w:rsidR="00D72FE5" w:rsidRPr="00D72FE5" w:rsidRDefault="00D72FE5" w:rsidP="00DD14BA">
      <w:pPr>
        <w:pStyle w:val="ListParagraph"/>
        <w:rPr>
          <w:rFonts w:ascii="Arial" w:hAnsi="Arial" w:cs="Arial"/>
          <w:noProof/>
          <w:sz w:val="24"/>
        </w:rPr>
      </w:pPr>
      <w:r w:rsidRPr="00D72FE5">
        <w:rPr>
          <w:rFonts w:ascii="Arial" w:hAnsi="Arial" w:cs="Arial"/>
          <w:noProof/>
          <w:sz w:val="24"/>
        </w:rPr>
        <w:t>If you have already signed up to the Open Learning platform and are return</w:t>
      </w:r>
      <w:r w:rsidR="00DD14BA">
        <w:rPr>
          <w:rFonts w:ascii="Arial" w:hAnsi="Arial" w:cs="Arial"/>
          <w:noProof/>
          <w:sz w:val="24"/>
        </w:rPr>
        <w:t>ing</w:t>
      </w:r>
      <w:r w:rsidRPr="00D72FE5">
        <w:rPr>
          <w:rFonts w:ascii="Arial" w:hAnsi="Arial" w:cs="Arial"/>
          <w:noProof/>
          <w:sz w:val="24"/>
        </w:rPr>
        <w:t xml:space="preserve"> to the site you can enter the username and password you signed up with and click the ‘Login’ button.</w:t>
      </w:r>
      <w:r w:rsidRPr="00D72FE5">
        <w:rPr>
          <w:rFonts w:ascii="Arial" w:hAnsi="Arial" w:cs="Arial"/>
          <w:noProof/>
          <w:sz w:val="24"/>
        </w:rPr>
        <w:br/>
      </w:r>
    </w:p>
    <w:p w14:paraId="770D3956" w14:textId="65BBDD96" w:rsidR="00D72FE5" w:rsidRPr="00D72FE5" w:rsidRDefault="00D72FE5" w:rsidP="00D72FE5">
      <w:pPr>
        <w:pStyle w:val="ListParagraph"/>
        <w:numPr>
          <w:ilvl w:val="0"/>
          <w:numId w:val="1"/>
        </w:numPr>
        <w:rPr>
          <w:rFonts w:ascii="Arial" w:hAnsi="Arial" w:cs="Arial"/>
          <w:noProof/>
          <w:sz w:val="24"/>
        </w:rPr>
      </w:pPr>
      <w:r w:rsidRPr="00D72FE5">
        <w:rPr>
          <w:rFonts w:ascii="Arial" w:hAnsi="Arial" w:cs="Arial"/>
          <w:noProof/>
          <w:sz w:val="24"/>
        </w:rPr>
        <w:t>On the new account screen enter a username and password of your choice along with information required (indicated by a red ex</w:t>
      </w:r>
      <w:r w:rsidR="00DD14BA">
        <w:rPr>
          <w:rFonts w:ascii="Arial" w:hAnsi="Arial" w:cs="Arial"/>
          <w:noProof/>
          <w:sz w:val="24"/>
        </w:rPr>
        <w:t>c</w:t>
      </w:r>
      <w:r w:rsidRPr="00D72FE5">
        <w:rPr>
          <w:rFonts w:ascii="Arial" w:hAnsi="Arial" w:cs="Arial"/>
          <w:noProof/>
          <w:sz w:val="24"/>
        </w:rPr>
        <w:t>lam</w:t>
      </w:r>
      <w:r w:rsidR="00DD14BA">
        <w:rPr>
          <w:rFonts w:ascii="Arial" w:hAnsi="Arial" w:cs="Arial"/>
          <w:noProof/>
          <w:sz w:val="24"/>
        </w:rPr>
        <w:t>a</w:t>
      </w:r>
      <w:r w:rsidRPr="00D72FE5">
        <w:rPr>
          <w:rFonts w:ascii="Arial" w:hAnsi="Arial" w:cs="Arial"/>
          <w:noProof/>
          <w:sz w:val="24"/>
        </w:rPr>
        <w:t>tion</w:t>
      </w:r>
      <w:r w:rsidR="00DD14BA">
        <w:rPr>
          <w:rFonts w:ascii="Arial" w:hAnsi="Arial" w:cs="Arial"/>
          <w:noProof/>
          <w:sz w:val="24"/>
        </w:rPr>
        <w:t xml:space="preserve"> </w:t>
      </w:r>
      <w:r w:rsidRPr="00D72FE5">
        <w:rPr>
          <w:rFonts w:ascii="Arial" w:hAnsi="Arial" w:cs="Arial"/>
          <w:noProof/>
          <w:sz w:val="24"/>
        </w:rPr>
        <w:t xml:space="preserve">mark </w:t>
      </w:r>
      <w:r w:rsidRPr="00DD14BA">
        <w:rPr>
          <w:rFonts w:ascii="Arial" w:hAnsi="Arial" w:cs="Arial"/>
          <w:b/>
          <w:noProof/>
          <w:color w:val="FF0000"/>
          <w:sz w:val="32"/>
          <w:szCs w:val="32"/>
        </w:rPr>
        <w:t>!</w:t>
      </w:r>
      <w:r>
        <w:rPr>
          <w:rFonts w:ascii="Arial" w:hAnsi="Arial" w:cs="Arial"/>
          <w:noProof/>
          <w:sz w:val="24"/>
        </w:rPr>
        <w:t>)</w:t>
      </w:r>
      <w:r>
        <w:rPr>
          <w:rFonts w:ascii="Arial" w:hAnsi="Arial" w:cs="Arial"/>
          <w:noProof/>
          <w:sz w:val="24"/>
        </w:rPr>
        <w:br/>
      </w:r>
    </w:p>
    <w:p w14:paraId="515DA03C" w14:textId="77777777" w:rsidR="00D72FE5" w:rsidRPr="00D72FE5" w:rsidRDefault="00D72FE5" w:rsidP="00D72FE5">
      <w:pPr>
        <w:pStyle w:val="ListParagraph"/>
        <w:jc w:val="center"/>
        <w:rPr>
          <w:rFonts w:ascii="Arial" w:hAnsi="Arial" w:cs="Arial"/>
          <w:noProof/>
          <w:sz w:val="24"/>
        </w:rPr>
      </w:pPr>
      <w:r w:rsidRPr="00D72FE5">
        <w:rPr>
          <w:rFonts w:ascii="Arial" w:hAnsi="Arial" w:cs="Arial"/>
          <w:noProof/>
          <w:lang w:eastAsia="en-GB"/>
        </w:rPr>
        <w:lastRenderedPageBreak/>
        <w:drawing>
          <wp:inline distT="0" distB="0" distL="0" distR="0" wp14:anchorId="591C2747" wp14:editId="281BBFDD">
            <wp:extent cx="3971591" cy="4133215"/>
            <wp:effectExtent l="38100" t="38100" r="29210" b="387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759" r="27210"/>
                    <a:stretch/>
                  </pic:blipFill>
                  <pic:spPr bwMode="auto">
                    <a:xfrm>
                      <a:off x="0" y="0"/>
                      <a:ext cx="3982761" cy="4144839"/>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r w:rsidRPr="00D72FE5">
        <w:rPr>
          <w:rFonts w:ascii="Arial" w:hAnsi="Arial" w:cs="Arial"/>
          <w:noProof/>
          <w:sz w:val="24"/>
        </w:rPr>
        <w:br/>
      </w:r>
    </w:p>
    <w:p w14:paraId="154E7882" w14:textId="77777777" w:rsidR="00DD14BA" w:rsidRDefault="00D72FE5" w:rsidP="00D72FE5">
      <w:pPr>
        <w:pStyle w:val="ListParagraph"/>
        <w:numPr>
          <w:ilvl w:val="0"/>
          <w:numId w:val="1"/>
        </w:numPr>
        <w:rPr>
          <w:rFonts w:ascii="Arial" w:hAnsi="Arial" w:cs="Arial"/>
          <w:noProof/>
          <w:sz w:val="24"/>
        </w:rPr>
      </w:pPr>
      <w:r w:rsidRPr="00D72FE5">
        <w:rPr>
          <w:rFonts w:ascii="Arial" w:hAnsi="Arial" w:cs="Arial"/>
          <w:noProof/>
          <w:sz w:val="24"/>
        </w:rPr>
        <w:t>Once you have entered your information click the ‘Create my new account’ button.</w:t>
      </w:r>
      <w:r w:rsidRPr="00D72FE5">
        <w:rPr>
          <w:rFonts w:ascii="Arial" w:hAnsi="Arial" w:cs="Arial"/>
          <w:noProof/>
          <w:sz w:val="24"/>
        </w:rPr>
        <w:br/>
      </w:r>
      <w:r w:rsidRPr="00D72FE5">
        <w:rPr>
          <w:rFonts w:ascii="Arial" w:hAnsi="Arial" w:cs="Arial"/>
          <w:noProof/>
          <w:sz w:val="24"/>
        </w:rPr>
        <w:br/>
      </w:r>
      <w:r w:rsidRPr="00D72FE5">
        <w:rPr>
          <w:rFonts w:ascii="Arial" w:hAnsi="Arial" w:cs="Arial"/>
          <w:noProof/>
          <w:sz w:val="24"/>
          <w:szCs w:val="24"/>
          <w:lang w:eastAsia="en-GB"/>
        </w:rPr>
        <w:drawing>
          <wp:inline distT="0" distB="0" distL="0" distR="0" wp14:anchorId="4E65359F" wp14:editId="1BC6F559">
            <wp:extent cx="5731510" cy="1225550"/>
            <wp:effectExtent l="38100" t="38100" r="40640" b="317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225550"/>
                    </a:xfrm>
                    <a:prstGeom prst="rect">
                      <a:avLst/>
                    </a:prstGeom>
                    <a:ln w="28575">
                      <a:solidFill>
                        <a:schemeClr val="tx1"/>
                      </a:solidFill>
                    </a:ln>
                  </pic:spPr>
                </pic:pic>
              </a:graphicData>
            </a:graphic>
          </wp:inline>
        </w:drawing>
      </w:r>
      <w:r w:rsidRPr="00D72FE5">
        <w:rPr>
          <w:rFonts w:ascii="Arial" w:hAnsi="Arial" w:cs="Arial"/>
          <w:noProof/>
          <w:sz w:val="24"/>
        </w:rPr>
        <w:br/>
      </w:r>
      <w:r w:rsidRPr="00D72FE5">
        <w:rPr>
          <w:rFonts w:ascii="Arial" w:hAnsi="Arial" w:cs="Arial"/>
          <w:noProof/>
          <w:sz w:val="24"/>
        </w:rPr>
        <w:br/>
      </w:r>
      <w:r w:rsidR="0002595B">
        <w:rPr>
          <w:rFonts w:ascii="Arial" w:hAnsi="Arial" w:cs="Arial"/>
          <w:noProof/>
          <w:sz w:val="24"/>
        </w:rPr>
        <w:t>You wi</w:t>
      </w:r>
      <w:r w:rsidRPr="00D72FE5">
        <w:rPr>
          <w:rFonts w:ascii="Arial" w:hAnsi="Arial" w:cs="Arial"/>
          <w:noProof/>
          <w:sz w:val="24"/>
        </w:rPr>
        <w:t>ll then be sent an email to confirm you account.</w:t>
      </w:r>
      <w:r w:rsidR="0002595B">
        <w:rPr>
          <w:rFonts w:ascii="Arial" w:hAnsi="Arial" w:cs="Arial"/>
          <w:noProof/>
          <w:sz w:val="24"/>
        </w:rPr>
        <w:t xml:space="preserve"> </w:t>
      </w:r>
      <w:r w:rsidRPr="00D72FE5">
        <w:rPr>
          <w:rFonts w:ascii="Arial" w:hAnsi="Arial" w:cs="Arial"/>
          <w:noProof/>
          <w:sz w:val="24"/>
        </w:rPr>
        <w:t xml:space="preserve"> Please click the link in this email to confirm your account and complete your registration on the Open Learning platform.</w:t>
      </w:r>
      <w:r w:rsidR="00DD14BA">
        <w:rPr>
          <w:rFonts w:ascii="Arial" w:hAnsi="Arial" w:cs="Arial"/>
          <w:noProof/>
          <w:sz w:val="24"/>
        </w:rPr>
        <w:t xml:space="preserve"> </w:t>
      </w:r>
      <w:r w:rsidRPr="00D72FE5">
        <w:rPr>
          <w:rFonts w:ascii="Arial" w:hAnsi="Arial" w:cs="Arial"/>
          <w:noProof/>
          <w:sz w:val="24"/>
        </w:rPr>
        <w:t xml:space="preserve"> </w:t>
      </w:r>
    </w:p>
    <w:p w14:paraId="0FD911B7" w14:textId="44914D47" w:rsidR="00D72FE5" w:rsidRPr="00D72FE5" w:rsidRDefault="00D72FE5" w:rsidP="00DD14BA">
      <w:pPr>
        <w:pStyle w:val="ListParagraph"/>
        <w:rPr>
          <w:rFonts w:ascii="Arial" w:hAnsi="Arial" w:cs="Arial"/>
          <w:noProof/>
          <w:sz w:val="24"/>
        </w:rPr>
      </w:pPr>
      <w:r w:rsidRPr="00D72FE5">
        <w:rPr>
          <w:rFonts w:ascii="Arial" w:hAnsi="Arial" w:cs="Arial"/>
          <w:b/>
          <w:noProof/>
          <w:sz w:val="24"/>
        </w:rPr>
        <w:t>Note:</w:t>
      </w:r>
      <w:r w:rsidR="0002595B">
        <w:rPr>
          <w:rFonts w:ascii="Arial" w:hAnsi="Arial" w:cs="Arial"/>
          <w:noProof/>
          <w:sz w:val="24"/>
        </w:rPr>
        <w:t xml:space="preserve"> If you canno</w:t>
      </w:r>
      <w:r w:rsidRPr="00D72FE5">
        <w:rPr>
          <w:rFonts w:ascii="Arial" w:hAnsi="Arial" w:cs="Arial"/>
          <w:noProof/>
          <w:sz w:val="24"/>
        </w:rPr>
        <w:t xml:space="preserve">t find the email please check your Junk or spam folder. </w:t>
      </w:r>
      <w:r w:rsidRPr="00D72FE5">
        <w:rPr>
          <w:rFonts w:ascii="Arial" w:hAnsi="Arial" w:cs="Arial"/>
          <w:noProof/>
          <w:sz w:val="24"/>
        </w:rPr>
        <w:br/>
      </w:r>
    </w:p>
    <w:p w14:paraId="15894CE2" w14:textId="7DC444AF" w:rsidR="00D72FE5" w:rsidRDefault="00D72FE5" w:rsidP="00D72FE5">
      <w:pPr>
        <w:pStyle w:val="ListParagraph"/>
        <w:numPr>
          <w:ilvl w:val="0"/>
          <w:numId w:val="1"/>
        </w:numPr>
        <w:rPr>
          <w:rFonts w:cstheme="minorHAnsi"/>
          <w:noProof/>
          <w:sz w:val="24"/>
        </w:rPr>
      </w:pPr>
      <w:r w:rsidRPr="00D72FE5">
        <w:rPr>
          <w:rFonts w:ascii="Arial" w:hAnsi="Arial" w:cs="Arial"/>
          <w:noProof/>
          <w:sz w:val="24"/>
        </w:rPr>
        <w:lastRenderedPageBreak/>
        <w:t>When you c</w:t>
      </w:r>
      <w:r w:rsidR="00DD14BA">
        <w:rPr>
          <w:rFonts w:ascii="Arial" w:hAnsi="Arial" w:cs="Arial"/>
          <w:noProof/>
          <w:sz w:val="24"/>
        </w:rPr>
        <w:t>lick the link in your email you wi</w:t>
      </w:r>
      <w:r w:rsidRPr="00D72FE5">
        <w:rPr>
          <w:rFonts w:ascii="Arial" w:hAnsi="Arial" w:cs="Arial"/>
          <w:noProof/>
          <w:sz w:val="24"/>
        </w:rPr>
        <w:t>ll be presented with the screen below. Click the ‘Continue’ button</w:t>
      </w:r>
      <w:r w:rsidRPr="00D72FE5">
        <w:rPr>
          <w:rFonts w:ascii="Arial" w:hAnsi="Arial" w:cs="Arial"/>
          <w:noProof/>
          <w:sz w:val="24"/>
        </w:rPr>
        <w:br/>
      </w:r>
      <w:r>
        <w:rPr>
          <w:rFonts w:cstheme="minorHAnsi"/>
          <w:noProof/>
          <w:sz w:val="24"/>
        </w:rPr>
        <w:br/>
      </w:r>
      <w:r>
        <w:rPr>
          <w:noProof/>
          <w:lang w:eastAsia="en-GB"/>
        </w:rPr>
        <w:drawing>
          <wp:inline distT="0" distB="0" distL="0" distR="0" wp14:anchorId="4C5CF8EC" wp14:editId="25C65A97">
            <wp:extent cx="5731510" cy="2346325"/>
            <wp:effectExtent l="38100" t="38100" r="40640" b="349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346325"/>
                    </a:xfrm>
                    <a:prstGeom prst="rect">
                      <a:avLst/>
                    </a:prstGeom>
                    <a:ln w="28575">
                      <a:solidFill>
                        <a:schemeClr val="tx1"/>
                      </a:solidFill>
                    </a:ln>
                  </pic:spPr>
                </pic:pic>
              </a:graphicData>
            </a:graphic>
          </wp:inline>
        </w:drawing>
      </w:r>
      <w:r>
        <w:rPr>
          <w:rFonts w:cstheme="minorHAnsi"/>
          <w:noProof/>
          <w:sz w:val="24"/>
        </w:rPr>
        <w:br/>
      </w:r>
    </w:p>
    <w:p w14:paraId="70D4124E" w14:textId="77777777" w:rsidR="00403E26" w:rsidRPr="00403E26" w:rsidRDefault="0002595B" w:rsidP="00D72FE5">
      <w:pPr>
        <w:pStyle w:val="ListParagraph"/>
        <w:numPr>
          <w:ilvl w:val="0"/>
          <w:numId w:val="1"/>
        </w:numPr>
        <w:rPr>
          <w:rFonts w:ascii="Arial" w:hAnsi="Arial" w:cs="Arial"/>
          <w:noProof/>
          <w:sz w:val="24"/>
        </w:rPr>
      </w:pPr>
      <w:r w:rsidRPr="00DD14BA">
        <w:rPr>
          <w:rFonts w:ascii="Arial" w:hAnsi="Arial" w:cs="Arial"/>
          <w:noProof/>
          <w:sz w:val="24"/>
        </w:rPr>
        <w:t>You wi</w:t>
      </w:r>
      <w:r w:rsidR="00D72FE5" w:rsidRPr="00DD14BA">
        <w:rPr>
          <w:rFonts w:ascii="Arial" w:hAnsi="Arial" w:cs="Arial"/>
          <w:noProof/>
          <w:sz w:val="24"/>
        </w:rPr>
        <w:t xml:space="preserve">ll then see the following screen. </w:t>
      </w:r>
      <w:r w:rsidR="00DD14BA">
        <w:rPr>
          <w:rFonts w:ascii="Arial" w:hAnsi="Arial" w:cs="Arial"/>
          <w:noProof/>
          <w:sz w:val="24"/>
        </w:rPr>
        <w:t xml:space="preserve"> </w:t>
      </w:r>
      <w:r w:rsidR="00D72FE5" w:rsidRPr="00DD14BA">
        <w:rPr>
          <w:rFonts w:ascii="Arial" w:hAnsi="Arial" w:cs="Arial"/>
          <w:noProof/>
          <w:sz w:val="24"/>
        </w:rPr>
        <w:t xml:space="preserve">Click on the ‘Enrol me’ button for the </w:t>
      </w:r>
      <w:r w:rsidR="00403E26">
        <w:rPr>
          <w:rFonts w:ascii="Arial" w:hAnsi="Arial" w:cs="Arial"/>
          <w:noProof/>
          <w:sz w:val="24"/>
        </w:rPr>
        <w:t>APEL MAPPING</w:t>
      </w:r>
      <w:r w:rsidR="00D72FE5" w:rsidRPr="00DD14BA">
        <w:rPr>
          <w:rFonts w:ascii="Arial" w:hAnsi="Arial" w:cs="Arial"/>
          <w:noProof/>
          <w:sz w:val="24"/>
        </w:rPr>
        <w:t>.</w:t>
      </w:r>
      <w:r w:rsidR="00D72FE5">
        <w:rPr>
          <w:rFonts w:cstheme="minorHAnsi"/>
          <w:noProof/>
          <w:sz w:val="24"/>
        </w:rPr>
        <w:br/>
      </w:r>
      <w:r w:rsidR="00D72FE5">
        <w:rPr>
          <w:rFonts w:cstheme="minorHAnsi"/>
          <w:noProof/>
          <w:sz w:val="24"/>
        </w:rPr>
        <w:br/>
      </w:r>
    </w:p>
    <w:p w14:paraId="4F5744CE" w14:textId="0D8B0752" w:rsidR="00D72FE5" w:rsidRPr="00D72FE5" w:rsidRDefault="00403E26" w:rsidP="00D72FE5">
      <w:pPr>
        <w:pStyle w:val="ListParagraph"/>
        <w:numPr>
          <w:ilvl w:val="0"/>
          <w:numId w:val="1"/>
        </w:numPr>
        <w:rPr>
          <w:rFonts w:ascii="Arial" w:hAnsi="Arial" w:cs="Arial"/>
          <w:noProof/>
          <w:sz w:val="24"/>
        </w:rPr>
      </w:pPr>
      <w:r>
        <w:rPr>
          <w:noProof/>
          <w:lang w:eastAsia="en-GB"/>
        </w:rPr>
        <w:drawing>
          <wp:inline distT="0" distB="0" distL="0" distR="0" wp14:anchorId="29A490F5" wp14:editId="5DDC8104">
            <wp:extent cx="5731510" cy="35052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505200"/>
                    </a:xfrm>
                    <a:prstGeom prst="rect">
                      <a:avLst/>
                    </a:prstGeom>
                  </pic:spPr>
                </pic:pic>
              </a:graphicData>
            </a:graphic>
          </wp:inline>
        </w:drawing>
      </w:r>
      <w:r w:rsidR="00D72FE5">
        <w:rPr>
          <w:rFonts w:cstheme="minorHAnsi"/>
          <w:noProof/>
          <w:sz w:val="24"/>
        </w:rPr>
        <w:br/>
      </w:r>
    </w:p>
    <w:p w14:paraId="7140719E" w14:textId="77777777" w:rsidR="00403E26" w:rsidRDefault="00D72FE5" w:rsidP="00D72FE5">
      <w:pPr>
        <w:pStyle w:val="ListParagraph"/>
        <w:rPr>
          <w:rFonts w:ascii="Arial" w:hAnsi="Arial" w:cs="Arial"/>
          <w:noProof/>
          <w:sz w:val="24"/>
        </w:rPr>
      </w:pPr>
      <w:r w:rsidRPr="00D72FE5">
        <w:rPr>
          <w:rFonts w:ascii="Arial" w:hAnsi="Arial" w:cs="Arial"/>
          <w:b/>
          <w:noProof/>
          <w:sz w:val="24"/>
        </w:rPr>
        <w:lastRenderedPageBreak/>
        <w:t>Note:</w:t>
      </w:r>
      <w:r w:rsidRPr="00D72FE5">
        <w:rPr>
          <w:rFonts w:ascii="Arial" w:hAnsi="Arial" w:cs="Arial"/>
          <w:noProof/>
          <w:sz w:val="24"/>
        </w:rPr>
        <w:t xml:space="preserve"> if for any reason you do</w:t>
      </w:r>
      <w:r w:rsidR="0002595B">
        <w:rPr>
          <w:rFonts w:ascii="Arial" w:hAnsi="Arial" w:cs="Arial"/>
          <w:noProof/>
          <w:sz w:val="24"/>
        </w:rPr>
        <w:t xml:space="preserve"> no</w:t>
      </w:r>
      <w:r w:rsidRPr="00D72FE5">
        <w:rPr>
          <w:rFonts w:ascii="Arial" w:hAnsi="Arial" w:cs="Arial"/>
          <w:noProof/>
          <w:sz w:val="24"/>
        </w:rPr>
        <w:t xml:space="preserve">t see the screen above please revisit: in your web browser. </w:t>
      </w:r>
      <w:r w:rsidR="0002595B">
        <w:rPr>
          <w:rFonts w:ascii="Arial" w:hAnsi="Arial" w:cs="Arial"/>
          <w:noProof/>
          <w:sz w:val="24"/>
        </w:rPr>
        <w:t xml:space="preserve"> </w:t>
      </w:r>
      <w:r w:rsidRPr="00D72FE5">
        <w:rPr>
          <w:rFonts w:ascii="Arial" w:hAnsi="Arial" w:cs="Arial"/>
          <w:noProof/>
          <w:sz w:val="24"/>
        </w:rPr>
        <w:t>You may</w:t>
      </w:r>
      <w:r w:rsidR="00DD14BA">
        <w:rPr>
          <w:rFonts w:ascii="Arial" w:hAnsi="Arial" w:cs="Arial"/>
          <w:noProof/>
          <w:sz w:val="24"/>
        </w:rPr>
        <w:t xml:space="preserve"> </w:t>
      </w:r>
      <w:r w:rsidRPr="00D72FE5">
        <w:rPr>
          <w:rFonts w:ascii="Arial" w:hAnsi="Arial" w:cs="Arial"/>
          <w:noProof/>
          <w:sz w:val="24"/>
        </w:rPr>
        <w:t>be prompted to sign in with the username and password you signed up with in step 3.</w:t>
      </w:r>
    </w:p>
    <w:p w14:paraId="61F77058" w14:textId="138EDFB6" w:rsidR="00D72FE5" w:rsidRPr="00403E26" w:rsidRDefault="00923A1B" w:rsidP="00D72FE5">
      <w:pPr>
        <w:pStyle w:val="ListParagraph"/>
        <w:rPr>
          <w:rFonts w:ascii="Arial" w:hAnsi="Arial" w:cs="Arial"/>
          <w:noProof/>
          <w:sz w:val="32"/>
        </w:rPr>
      </w:pPr>
      <w:hyperlink r:id="rId16" w:history="1">
        <w:r w:rsidR="00403E26" w:rsidRPr="00403E26">
          <w:rPr>
            <w:rStyle w:val="Hyperlink"/>
            <w:sz w:val="28"/>
          </w:rPr>
          <w:t>https://open.plymouth.ac.uk/course/view.php?id=81</w:t>
        </w:r>
      </w:hyperlink>
      <w:r w:rsidR="00D72FE5" w:rsidRPr="00403E26">
        <w:rPr>
          <w:rFonts w:ascii="Arial" w:hAnsi="Arial" w:cs="Arial"/>
          <w:noProof/>
          <w:sz w:val="32"/>
        </w:rPr>
        <w:br/>
      </w:r>
    </w:p>
    <w:p w14:paraId="6C9DD42E" w14:textId="7818CBCD" w:rsidR="00D72FE5" w:rsidRDefault="00D72FE5" w:rsidP="00D72FE5">
      <w:pPr>
        <w:pStyle w:val="ListParagraph"/>
        <w:numPr>
          <w:ilvl w:val="0"/>
          <w:numId w:val="1"/>
        </w:numPr>
        <w:rPr>
          <w:rFonts w:cstheme="minorHAnsi"/>
          <w:noProof/>
          <w:sz w:val="24"/>
        </w:rPr>
      </w:pPr>
      <w:r w:rsidRPr="00D72FE5">
        <w:rPr>
          <w:rFonts w:ascii="Arial" w:hAnsi="Arial" w:cs="Arial"/>
          <w:noProof/>
          <w:sz w:val="24"/>
        </w:rPr>
        <w:t xml:space="preserve">You will now be able to access and complete the required </w:t>
      </w:r>
      <w:r w:rsidR="00403E26">
        <w:rPr>
          <w:rFonts w:ascii="Arial" w:hAnsi="Arial" w:cs="Arial"/>
          <w:noProof/>
          <w:sz w:val="24"/>
        </w:rPr>
        <w:t>Mapping Matrix for your programme of study.</w:t>
      </w:r>
      <w:r w:rsidR="001819B4">
        <w:rPr>
          <w:rFonts w:ascii="Arial" w:hAnsi="Arial" w:cs="Arial"/>
          <w:noProof/>
          <w:sz w:val="24"/>
        </w:rPr>
        <w:t xml:space="preserve">  To open your section click on the triangle you will then be able to access the information relevant to your programme of study.</w:t>
      </w:r>
      <w:r>
        <w:rPr>
          <w:rFonts w:cstheme="minorHAnsi"/>
          <w:noProof/>
          <w:sz w:val="24"/>
        </w:rPr>
        <w:br/>
      </w:r>
      <w:r w:rsidR="001819B4">
        <w:rPr>
          <w:noProof/>
          <w:lang w:eastAsia="en-GB"/>
        </w:rPr>
        <w:drawing>
          <wp:inline distT="0" distB="0" distL="0" distR="0" wp14:anchorId="39BB0E2A" wp14:editId="56369D4D">
            <wp:extent cx="5731510" cy="58547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585470"/>
                    </a:xfrm>
                    <a:prstGeom prst="rect">
                      <a:avLst/>
                    </a:prstGeom>
                  </pic:spPr>
                </pic:pic>
              </a:graphicData>
            </a:graphic>
          </wp:inline>
        </w:drawing>
      </w:r>
    </w:p>
    <w:p w14:paraId="11D45DB7" w14:textId="5872C944" w:rsidR="001819B4" w:rsidRPr="001819B4" w:rsidRDefault="001819B4" w:rsidP="001819B4">
      <w:pPr>
        <w:ind w:left="720"/>
        <w:rPr>
          <w:rFonts w:cstheme="minorHAnsi"/>
          <w:noProof/>
          <w:sz w:val="24"/>
        </w:rPr>
      </w:pPr>
      <w:r>
        <w:rPr>
          <w:rFonts w:cstheme="minorHAnsi"/>
          <w:noProof/>
          <w:sz w:val="24"/>
        </w:rPr>
        <w:t>IMPORTANT – You must check you have opened the correct programme as the named mapping matrix will have the relevent modules for your programme.  If you completet the wrong matrix your claim will be invalidated.</w:t>
      </w:r>
    </w:p>
    <w:p w14:paraId="7DE1DE58" w14:textId="77777777" w:rsidR="00D72FE5" w:rsidRPr="00222A5B" w:rsidRDefault="00D72FE5" w:rsidP="00D72FE5">
      <w:pPr>
        <w:pStyle w:val="Heading2"/>
        <w:rPr>
          <w:rFonts w:ascii="Arial" w:hAnsi="Arial" w:cs="Arial"/>
          <w:sz w:val="24"/>
          <w:szCs w:val="24"/>
        </w:rPr>
      </w:pPr>
      <w:r w:rsidRPr="00222A5B">
        <w:rPr>
          <w:rFonts w:ascii="Arial" w:hAnsi="Arial" w:cs="Arial"/>
          <w:sz w:val="24"/>
          <w:szCs w:val="24"/>
        </w:rPr>
        <w:t>Completing the forms</w:t>
      </w:r>
    </w:p>
    <w:p w14:paraId="1B020702" w14:textId="4292ADCD" w:rsidR="00D72FE5" w:rsidRDefault="00403E26" w:rsidP="00D72FE5">
      <w:pPr>
        <w:pStyle w:val="ListParagraph"/>
        <w:numPr>
          <w:ilvl w:val="0"/>
          <w:numId w:val="2"/>
        </w:numPr>
        <w:rPr>
          <w:rFonts w:ascii="Arial" w:hAnsi="Arial" w:cs="Arial"/>
          <w:sz w:val="24"/>
          <w:szCs w:val="24"/>
        </w:rPr>
      </w:pPr>
      <w:r>
        <w:rPr>
          <w:rFonts w:ascii="Arial" w:hAnsi="Arial" w:cs="Arial"/>
          <w:sz w:val="24"/>
          <w:szCs w:val="24"/>
        </w:rPr>
        <w:t>Complete all the questions on the Mapping Matrix for your programme answering either YES or NO.</w:t>
      </w:r>
    </w:p>
    <w:p w14:paraId="10226F83" w14:textId="6A1DCE20" w:rsidR="00403E26" w:rsidRDefault="00403E26" w:rsidP="00D72FE5">
      <w:pPr>
        <w:pStyle w:val="ListParagraph"/>
        <w:numPr>
          <w:ilvl w:val="0"/>
          <w:numId w:val="2"/>
        </w:numPr>
        <w:rPr>
          <w:rFonts w:ascii="Arial" w:hAnsi="Arial" w:cs="Arial"/>
          <w:sz w:val="24"/>
          <w:szCs w:val="24"/>
        </w:rPr>
      </w:pPr>
      <w:r>
        <w:rPr>
          <w:rFonts w:ascii="Arial" w:hAnsi="Arial" w:cs="Arial"/>
          <w:sz w:val="24"/>
          <w:szCs w:val="24"/>
        </w:rPr>
        <w:t xml:space="preserve">If you answer yes in the next box please add the module and learning outcome </w:t>
      </w:r>
      <w:r w:rsidR="001819B4">
        <w:rPr>
          <w:rFonts w:ascii="Arial" w:hAnsi="Arial" w:cs="Arial"/>
          <w:sz w:val="24"/>
          <w:szCs w:val="24"/>
        </w:rPr>
        <w:t>that you consider matches the learning outcome of the module.</w:t>
      </w:r>
    </w:p>
    <w:p w14:paraId="14798150" w14:textId="098EB202" w:rsidR="001819B4" w:rsidRDefault="001819B4" w:rsidP="00D72FE5">
      <w:pPr>
        <w:pStyle w:val="ListParagraph"/>
        <w:numPr>
          <w:ilvl w:val="0"/>
          <w:numId w:val="2"/>
        </w:numPr>
        <w:rPr>
          <w:rFonts w:ascii="Arial" w:hAnsi="Arial" w:cs="Arial"/>
          <w:sz w:val="24"/>
          <w:szCs w:val="24"/>
        </w:rPr>
      </w:pPr>
      <w:r>
        <w:rPr>
          <w:rFonts w:ascii="Arial" w:hAnsi="Arial" w:cs="Arial"/>
          <w:sz w:val="24"/>
          <w:szCs w:val="24"/>
        </w:rPr>
        <w:t>Each module will have 3 – 6 questions (Learning Outcomes) all of which need to be met in order to make a claim.</w:t>
      </w:r>
    </w:p>
    <w:p w14:paraId="424FA170" w14:textId="1B7AF62E" w:rsidR="00565B79" w:rsidRDefault="00565B79" w:rsidP="00D72FE5">
      <w:pPr>
        <w:pStyle w:val="ListParagraph"/>
        <w:numPr>
          <w:ilvl w:val="0"/>
          <w:numId w:val="2"/>
        </w:numPr>
        <w:rPr>
          <w:rFonts w:ascii="Arial" w:hAnsi="Arial" w:cs="Arial"/>
          <w:sz w:val="24"/>
          <w:szCs w:val="24"/>
        </w:rPr>
      </w:pPr>
      <w:r>
        <w:rPr>
          <w:rFonts w:ascii="Arial" w:hAnsi="Arial" w:cs="Arial"/>
          <w:sz w:val="24"/>
          <w:szCs w:val="24"/>
        </w:rPr>
        <w:t>Once you have completed the Matrix you can then click on the section below following the instructions.</w:t>
      </w:r>
    </w:p>
    <w:p w14:paraId="52CC5701" w14:textId="68E357DD" w:rsidR="00565B79" w:rsidRDefault="00565B79" w:rsidP="00565B79">
      <w:pPr>
        <w:pStyle w:val="ListParagraph"/>
        <w:rPr>
          <w:rFonts w:ascii="Arial" w:hAnsi="Arial" w:cs="Arial"/>
          <w:sz w:val="24"/>
          <w:szCs w:val="24"/>
        </w:rPr>
      </w:pPr>
      <w:r>
        <w:rPr>
          <w:noProof/>
          <w:lang w:eastAsia="en-GB"/>
        </w:rPr>
        <w:lastRenderedPageBreak/>
        <w:drawing>
          <wp:inline distT="0" distB="0" distL="0" distR="0" wp14:anchorId="744B9573" wp14:editId="19C5FFB9">
            <wp:extent cx="5731510" cy="2280285"/>
            <wp:effectExtent l="0" t="0" r="254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280285"/>
                    </a:xfrm>
                    <a:prstGeom prst="rect">
                      <a:avLst/>
                    </a:prstGeom>
                  </pic:spPr>
                </pic:pic>
              </a:graphicData>
            </a:graphic>
          </wp:inline>
        </w:drawing>
      </w:r>
    </w:p>
    <w:p w14:paraId="44D8620C" w14:textId="52EC5F51" w:rsidR="00565B79" w:rsidRDefault="00565B79" w:rsidP="00D72FE5">
      <w:pPr>
        <w:pStyle w:val="ListParagraph"/>
        <w:numPr>
          <w:ilvl w:val="0"/>
          <w:numId w:val="2"/>
        </w:numPr>
        <w:rPr>
          <w:rFonts w:ascii="Arial" w:hAnsi="Arial" w:cs="Arial"/>
          <w:sz w:val="24"/>
          <w:szCs w:val="24"/>
        </w:rPr>
      </w:pPr>
      <w:r>
        <w:rPr>
          <w:rFonts w:ascii="Arial" w:hAnsi="Arial" w:cs="Arial"/>
          <w:sz w:val="24"/>
          <w:szCs w:val="24"/>
        </w:rPr>
        <w:t>If you are claiming for any Practice you MUST provide a transcript from your previous University/College verifying the hours and competencies achieved.</w:t>
      </w:r>
    </w:p>
    <w:p w14:paraId="5111849C" w14:textId="5630D54D" w:rsidR="00565B79" w:rsidRDefault="00565B79" w:rsidP="00565B79">
      <w:pPr>
        <w:pStyle w:val="ListParagraph"/>
        <w:rPr>
          <w:rFonts w:ascii="Arial" w:hAnsi="Arial" w:cs="Arial"/>
          <w:sz w:val="24"/>
          <w:szCs w:val="24"/>
        </w:rPr>
      </w:pPr>
      <w:r>
        <w:rPr>
          <w:noProof/>
          <w:lang w:eastAsia="en-GB"/>
        </w:rPr>
        <w:drawing>
          <wp:inline distT="0" distB="0" distL="0" distR="0" wp14:anchorId="2A73BDB2" wp14:editId="6957C074">
            <wp:extent cx="5731510" cy="1289050"/>
            <wp:effectExtent l="0" t="0" r="254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289050"/>
                    </a:xfrm>
                    <a:prstGeom prst="rect">
                      <a:avLst/>
                    </a:prstGeom>
                  </pic:spPr>
                </pic:pic>
              </a:graphicData>
            </a:graphic>
          </wp:inline>
        </w:drawing>
      </w:r>
    </w:p>
    <w:p w14:paraId="6E7D6611" w14:textId="7C362939" w:rsidR="001819B4" w:rsidRDefault="001819B4" w:rsidP="00D72FE5">
      <w:pPr>
        <w:pStyle w:val="ListParagraph"/>
        <w:numPr>
          <w:ilvl w:val="0"/>
          <w:numId w:val="2"/>
        </w:numPr>
        <w:rPr>
          <w:rFonts w:ascii="Arial" w:hAnsi="Arial" w:cs="Arial"/>
          <w:sz w:val="24"/>
          <w:szCs w:val="24"/>
        </w:rPr>
      </w:pPr>
      <w:r>
        <w:rPr>
          <w:rFonts w:ascii="Arial" w:hAnsi="Arial" w:cs="Arial"/>
          <w:sz w:val="24"/>
          <w:szCs w:val="24"/>
        </w:rPr>
        <w:t>You can return to the APEL Mapping home page at any time by clicking on the ‘APEL Mapping’ link in the breadcrumbs trail at the top of the page.</w:t>
      </w:r>
    </w:p>
    <w:p w14:paraId="51C9AFEC" w14:textId="3E7B28C1" w:rsidR="00E75729" w:rsidRDefault="001819B4">
      <w:r>
        <w:rPr>
          <w:noProof/>
          <w:lang w:eastAsia="en-GB"/>
        </w:rPr>
        <w:drawing>
          <wp:inline distT="0" distB="0" distL="0" distR="0" wp14:anchorId="5011E218" wp14:editId="66D916D1">
            <wp:extent cx="5731510" cy="110934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109345"/>
                    </a:xfrm>
                    <a:prstGeom prst="rect">
                      <a:avLst/>
                    </a:prstGeom>
                  </pic:spPr>
                </pic:pic>
              </a:graphicData>
            </a:graphic>
          </wp:inline>
        </w:drawing>
      </w:r>
    </w:p>
    <w:sectPr w:rsidR="00E75729" w:rsidSect="00DD14BA">
      <w:footerReference w:type="default" r:id="rId21"/>
      <w:headerReference w:type="first" r:id="rId22"/>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A4370" w14:textId="77777777" w:rsidR="00923A1B" w:rsidRDefault="00923A1B" w:rsidP="00D72FE5">
      <w:pPr>
        <w:spacing w:before="0" w:after="0"/>
      </w:pPr>
      <w:r>
        <w:separator/>
      </w:r>
    </w:p>
  </w:endnote>
  <w:endnote w:type="continuationSeparator" w:id="0">
    <w:p w14:paraId="6BD7BAC9" w14:textId="77777777" w:rsidR="00923A1B" w:rsidRDefault="00923A1B" w:rsidP="00D72F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50424"/>
      <w:docPartObj>
        <w:docPartGallery w:val="Page Numbers (Bottom of Page)"/>
        <w:docPartUnique/>
      </w:docPartObj>
    </w:sdtPr>
    <w:sdtEndPr/>
    <w:sdtContent>
      <w:sdt>
        <w:sdtPr>
          <w:id w:val="-1769616900"/>
          <w:docPartObj>
            <w:docPartGallery w:val="Page Numbers (Top of Page)"/>
            <w:docPartUnique/>
          </w:docPartObj>
        </w:sdtPr>
        <w:sdtEndPr/>
        <w:sdtContent>
          <w:p w14:paraId="410EFD62" w14:textId="4C0C1CCA" w:rsidR="00AE53FB" w:rsidRPr="00D72FE5" w:rsidRDefault="005C4CB4" w:rsidP="0002595B">
            <w:pPr>
              <w:pStyle w:val="Footer"/>
            </w:pPr>
            <w:r>
              <w:t xml:space="preserve">Pre-Registration </w:t>
            </w:r>
            <w:r w:rsidR="00565B79">
              <w:rPr>
                <w:rFonts w:ascii="Arial" w:hAnsi="Arial" w:cs="Arial"/>
                <w:sz w:val="20"/>
                <w:szCs w:val="20"/>
              </w:rPr>
              <w:t xml:space="preserve">APEL Mapping </w:t>
            </w:r>
            <w:r w:rsidR="0002595B">
              <w:tab/>
            </w:r>
            <w:r w:rsidR="0002595B">
              <w:tab/>
            </w:r>
            <w:r w:rsidR="00D72FE5" w:rsidRPr="00D72FE5">
              <w:rPr>
                <w:rFonts w:ascii="Arial" w:hAnsi="Arial" w:cs="Arial"/>
              </w:rPr>
              <w:t xml:space="preserve">Page </w:t>
            </w:r>
            <w:r w:rsidR="00D72FE5" w:rsidRPr="00D72FE5">
              <w:rPr>
                <w:rFonts w:ascii="Arial" w:hAnsi="Arial" w:cs="Arial"/>
                <w:b/>
                <w:bCs/>
                <w:sz w:val="24"/>
                <w:szCs w:val="24"/>
              </w:rPr>
              <w:fldChar w:fldCharType="begin"/>
            </w:r>
            <w:r w:rsidR="00D72FE5" w:rsidRPr="00D72FE5">
              <w:rPr>
                <w:rFonts w:ascii="Arial" w:hAnsi="Arial" w:cs="Arial"/>
                <w:b/>
                <w:bCs/>
              </w:rPr>
              <w:instrText xml:space="preserve"> PAGE </w:instrText>
            </w:r>
            <w:r w:rsidR="00D72FE5" w:rsidRPr="00D72FE5">
              <w:rPr>
                <w:rFonts w:ascii="Arial" w:hAnsi="Arial" w:cs="Arial"/>
                <w:b/>
                <w:bCs/>
                <w:sz w:val="24"/>
                <w:szCs w:val="24"/>
              </w:rPr>
              <w:fldChar w:fldCharType="separate"/>
            </w:r>
            <w:r w:rsidR="00306991">
              <w:rPr>
                <w:rFonts w:ascii="Arial" w:hAnsi="Arial" w:cs="Arial"/>
                <w:b/>
                <w:bCs/>
                <w:noProof/>
              </w:rPr>
              <w:t>4</w:t>
            </w:r>
            <w:r w:rsidR="00D72FE5" w:rsidRPr="00D72FE5">
              <w:rPr>
                <w:rFonts w:ascii="Arial" w:hAnsi="Arial" w:cs="Arial"/>
                <w:b/>
                <w:bCs/>
                <w:sz w:val="24"/>
                <w:szCs w:val="24"/>
              </w:rPr>
              <w:fldChar w:fldCharType="end"/>
            </w:r>
            <w:r w:rsidR="00D72FE5" w:rsidRPr="00D72FE5">
              <w:rPr>
                <w:rFonts w:ascii="Arial" w:hAnsi="Arial" w:cs="Arial"/>
              </w:rPr>
              <w:t xml:space="preserve"> of </w:t>
            </w:r>
            <w:r w:rsidR="00D72FE5" w:rsidRPr="00D72FE5">
              <w:rPr>
                <w:rFonts w:ascii="Arial" w:hAnsi="Arial" w:cs="Arial"/>
                <w:b/>
                <w:bCs/>
                <w:sz w:val="24"/>
                <w:szCs w:val="24"/>
              </w:rPr>
              <w:fldChar w:fldCharType="begin"/>
            </w:r>
            <w:r w:rsidR="00D72FE5" w:rsidRPr="00D72FE5">
              <w:rPr>
                <w:rFonts w:ascii="Arial" w:hAnsi="Arial" w:cs="Arial"/>
                <w:b/>
                <w:bCs/>
              </w:rPr>
              <w:instrText xml:space="preserve"> NUMPAGES  </w:instrText>
            </w:r>
            <w:r w:rsidR="00D72FE5" w:rsidRPr="00D72FE5">
              <w:rPr>
                <w:rFonts w:ascii="Arial" w:hAnsi="Arial" w:cs="Arial"/>
                <w:b/>
                <w:bCs/>
                <w:sz w:val="24"/>
                <w:szCs w:val="24"/>
              </w:rPr>
              <w:fldChar w:fldCharType="separate"/>
            </w:r>
            <w:r w:rsidR="00306991">
              <w:rPr>
                <w:rFonts w:ascii="Arial" w:hAnsi="Arial" w:cs="Arial"/>
                <w:b/>
                <w:bCs/>
                <w:noProof/>
              </w:rPr>
              <w:t>4</w:t>
            </w:r>
            <w:r w:rsidR="00D72FE5" w:rsidRPr="00D72FE5">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58FC" w14:textId="77777777" w:rsidR="00923A1B" w:rsidRDefault="00923A1B" w:rsidP="00D72FE5">
      <w:pPr>
        <w:spacing w:before="0" w:after="0"/>
      </w:pPr>
      <w:r>
        <w:separator/>
      </w:r>
    </w:p>
  </w:footnote>
  <w:footnote w:type="continuationSeparator" w:id="0">
    <w:p w14:paraId="7A2E2525" w14:textId="77777777" w:rsidR="00923A1B" w:rsidRDefault="00923A1B" w:rsidP="00D72F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2CCA" w14:textId="77777777" w:rsidR="009271EB" w:rsidRDefault="00222A5B">
    <w:pPr>
      <w:pStyle w:val="Header"/>
    </w:pPr>
    <w:r>
      <w:rPr>
        <w:noProof/>
        <w:lang w:eastAsia="en-GB"/>
      </w:rPr>
      <mc:AlternateContent>
        <mc:Choice Requires="wps">
          <w:drawing>
            <wp:anchor distT="0" distB="0" distL="114300" distR="114300" simplePos="0" relativeHeight="251659264" behindDoc="1" locked="0" layoutInCell="1" allowOverlap="1" wp14:anchorId="79EA71B2" wp14:editId="3218BF6A">
              <wp:simplePos x="0" y="0"/>
              <wp:positionH relativeFrom="margin">
                <wp:posOffset>-466725</wp:posOffset>
              </wp:positionH>
              <wp:positionV relativeFrom="paragraph">
                <wp:posOffset>7620</wp:posOffset>
              </wp:positionV>
              <wp:extent cx="6858000" cy="1186180"/>
              <wp:effectExtent l="38100" t="38100" r="57150" b="52070"/>
              <wp:wrapSquare wrapText="bothSides"/>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58000" cy="1186180"/>
                      </a:xfrm>
                      <a:prstGeom prst="rect">
                        <a:avLst/>
                      </a:prstGeom>
                      <a:solidFill>
                        <a:srgbClr val="ED0F69"/>
                      </a:solidFill>
                      <a:ln w="101600">
                        <a:solidFill>
                          <a:srgbClr val="ED0F69"/>
                        </a:solidFill>
                      </a:ln>
                    </wps:spPr>
                    <wps:txbx>
                      <w:txbxContent>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5103"/>
                          </w:tblGrid>
                          <w:tr w:rsidR="005444A8" w:rsidRPr="005444A8" w14:paraId="197FC6ED" w14:textId="77777777" w:rsidTr="00A000BD">
                            <w:trPr>
                              <w:trHeight w:val="1560"/>
                            </w:trPr>
                            <w:tc>
                              <w:tcPr>
                                <w:tcW w:w="4332" w:type="dxa"/>
                              </w:tcPr>
                              <w:p w14:paraId="1E2DE5D5" w14:textId="77777777" w:rsidR="009271EB" w:rsidRPr="005444A8" w:rsidRDefault="00923A1B" w:rsidP="00544900">
                                <w:pPr>
                                  <w:rPr>
                                    <w:color w:val="ED0F69"/>
                                    <w:sz w:val="24"/>
                                  </w:rPr>
                                </w:pPr>
                              </w:p>
                              <w:p w14:paraId="61D6F072" w14:textId="77777777" w:rsidR="009271EB" w:rsidRPr="005444A8" w:rsidRDefault="00923A1B" w:rsidP="00544900">
                                <w:pPr>
                                  <w:rPr>
                                    <w:color w:val="ED0F69"/>
                                    <w:sz w:val="24"/>
                                  </w:rPr>
                                </w:pPr>
                              </w:p>
                              <w:p w14:paraId="0DD33DFA" w14:textId="77777777" w:rsidR="009271EB" w:rsidRPr="005444A8" w:rsidRDefault="00923A1B" w:rsidP="00544900">
                                <w:pPr>
                                  <w:rPr>
                                    <w:color w:val="ED0F69"/>
                                    <w:sz w:val="24"/>
                                  </w:rPr>
                                </w:pPr>
                              </w:p>
                              <w:p w14:paraId="7BFD5D42" w14:textId="77777777" w:rsidR="009271EB" w:rsidRPr="005444A8" w:rsidRDefault="00923A1B" w:rsidP="00544900">
                                <w:pPr>
                                  <w:rPr>
                                    <w:color w:val="ED0F69"/>
                                    <w:sz w:val="24"/>
                                  </w:rPr>
                                </w:pPr>
                              </w:p>
                              <w:p w14:paraId="41EFAB15" w14:textId="77777777" w:rsidR="009271EB" w:rsidRPr="005444A8" w:rsidRDefault="00923A1B" w:rsidP="00544900">
                                <w:pPr>
                                  <w:rPr>
                                    <w:color w:val="ED0F69"/>
                                    <w:sz w:val="24"/>
                                  </w:rPr>
                                </w:pPr>
                              </w:p>
                            </w:tc>
                            <w:tc>
                              <w:tcPr>
                                <w:tcW w:w="5103" w:type="dxa"/>
                              </w:tcPr>
                              <w:p w14:paraId="22831315" w14:textId="7D2A89EA" w:rsidR="009271EB" w:rsidRPr="00A000BD" w:rsidRDefault="00DD14BA" w:rsidP="00403E26">
                                <w:pPr>
                                  <w:pStyle w:val="Title"/>
                                </w:pPr>
                                <w:r>
                                  <w:t xml:space="preserve">Completing your </w:t>
                                </w:r>
                                <w:r w:rsidR="00403E26">
                                  <w:t>Recognition of Prior Learning (RPL) MAPPING CLAIMS</w:t>
                                </w:r>
                              </w:p>
                            </w:tc>
                          </w:tr>
                        </w:tbl>
                        <w:p w14:paraId="55FF31B6" w14:textId="77777777" w:rsidR="009271EB" w:rsidRPr="005444A8" w:rsidRDefault="00923A1B" w:rsidP="009271EB">
                          <w:pPr>
                            <w:pStyle w:val="NormalWeb"/>
                            <w:spacing w:before="0" w:beforeAutospacing="0" w:after="0" w:afterAutospacing="0"/>
                            <w:rPr>
                              <w:color w:val="ED0F69"/>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9EA71B2" id="Title 1" o:spid="_x0000_s1026" style="position:absolute;margin-left:-36.75pt;margin-top:.6pt;width:540pt;height:9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" fillcolor="#ed0f69" strokecolor="#ed0f69" strokeweight="8pt">
              <v:path arrowok="t"/>
              <o:lock v:ext="edit" grouping="t"/>
              <v:textbox>
                <w:txbxContent>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5103"/>
                    </w:tblGrid>
                    <w:tr w:rsidR="005444A8" w:rsidRPr="005444A8" w14:paraId="197FC6ED" w14:textId="77777777" w:rsidTr="00A000BD">
                      <w:trPr>
                        <w:trHeight w:val="1560"/>
                      </w:trPr>
                      <w:tc>
                        <w:tcPr>
                          <w:tcW w:w="4332" w:type="dxa"/>
                        </w:tcPr>
                        <w:p w14:paraId="1E2DE5D5" w14:textId="77777777" w:rsidR="009271EB" w:rsidRPr="005444A8" w:rsidRDefault="00923A1B" w:rsidP="00544900">
                          <w:pPr>
                            <w:rPr>
                              <w:color w:val="ED0F69"/>
                              <w:sz w:val="24"/>
                            </w:rPr>
                          </w:pPr>
                        </w:p>
                        <w:p w14:paraId="61D6F072" w14:textId="77777777" w:rsidR="009271EB" w:rsidRPr="005444A8" w:rsidRDefault="00923A1B" w:rsidP="00544900">
                          <w:pPr>
                            <w:rPr>
                              <w:color w:val="ED0F69"/>
                              <w:sz w:val="24"/>
                            </w:rPr>
                          </w:pPr>
                        </w:p>
                        <w:p w14:paraId="0DD33DFA" w14:textId="77777777" w:rsidR="009271EB" w:rsidRPr="005444A8" w:rsidRDefault="00923A1B" w:rsidP="00544900">
                          <w:pPr>
                            <w:rPr>
                              <w:color w:val="ED0F69"/>
                              <w:sz w:val="24"/>
                            </w:rPr>
                          </w:pPr>
                        </w:p>
                        <w:p w14:paraId="7BFD5D42" w14:textId="77777777" w:rsidR="009271EB" w:rsidRPr="005444A8" w:rsidRDefault="00923A1B" w:rsidP="00544900">
                          <w:pPr>
                            <w:rPr>
                              <w:color w:val="ED0F69"/>
                              <w:sz w:val="24"/>
                            </w:rPr>
                          </w:pPr>
                        </w:p>
                        <w:p w14:paraId="41EFAB15" w14:textId="77777777" w:rsidR="009271EB" w:rsidRPr="005444A8" w:rsidRDefault="00923A1B" w:rsidP="00544900">
                          <w:pPr>
                            <w:rPr>
                              <w:color w:val="ED0F69"/>
                              <w:sz w:val="24"/>
                            </w:rPr>
                          </w:pPr>
                        </w:p>
                      </w:tc>
                      <w:tc>
                        <w:tcPr>
                          <w:tcW w:w="5103" w:type="dxa"/>
                        </w:tcPr>
                        <w:p w14:paraId="22831315" w14:textId="7D2A89EA" w:rsidR="009271EB" w:rsidRPr="00A000BD" w:rsidRDefault="00DD14BA" w:rsidP="00403E26">
                          <w:pPr>
                            <w:pStyle w:val="Title"/>
                          </w:pPr>
                          <w:r>
                            <w:t xml:space="preserve">Completing your </w:t>
                          </w:r>
                          <w:r w:rsidR="00403E26">
                            <w:t>Recognition of Prior Learning (RPL) MAPPING CLAIMS</w:t>
                          </w:r>
                        </w:p>
                      </w:tc>
                    </w:tr>
                  </w:tbl>
                  <w:p w14:paraId="55FF31B6" w14:textId="77777777" w:rsidR="009271EB" w:rsidRPr="005444A8" w:rsidRDefault="00923A1B" w:rsidP="009271EB">
                    <w:pPr>
                      <w:pStyle w:val="NormalWeb"/>
                      <w:spacing w:before="0" w:beforeAutospacing="0" w:after="0" w:afterAutospacing="0"/>
                      <w:rPr>
                        <w:color w:val="ED0F69"/>
                      </w:rPr>
                    </w:pPr>
                  </w:p>
                </w:txbxContent>
              </v:textbox>
              <w10:wrap type="square" anchorx="margin"/>
            </v:rect>
          </w:pict>
        </mc:Fallback>
      </mc:AlternateContent>
    </w:r>
    <w:r>
      <w:rPr>
        <w:noProof/>
        <w:sz w:val="24"/>
        <w:lang w:eastAsia="en-GB"/>
      </w:rPr>
      <w:drawing>
        <wp:anchor distT="0" distB="0" distL="114300" distR="114300" simplePos="0" relativeHeight="251660288" behindDoc="0" locked="0" layoutInCell="1" allowOverlap="1" wp14:anchorId="7A7401D2" wp14:editId="4F76DDF5">
          <wp:simplePos x="0" y="0"/>
          <wp:positionH relativeFrom="column">
            <wp:posOffset>-266700</wp:posOffset>
          </wp:positionH>
          <wp:positionV relativeFrom="paragraph">
            <wp:posOffset>140970</wp:posOffset>
          </wp:positionV>
          <wp:extent cx="1846580" cy="984885"/>
          <wp:effectExtent l="0" t="0" r="127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I_WITH_PU_600.png"/>
                  <pic:cNvPicPr/>
                </pic:nvPicPr>
                <pic:blipFill>
                  <a:blip r:embed="rId1" cstate="print">
                    <a:biLevel thresh="25000"/>
                    <a:extLst>
                      <a:ext uri="{28A0092B-C50C-407E-A947-70E740481C1C}">
                        <a14:useLocalDpi xmlns:a14="http://schemas.microsoft.com/office/drawing/2010/main" val="0"/>
                      </a:ext>
                    </a:extLst>
                  </a:blip>
                  <a:stretch>
                    <a:fillRect/>
                  </a:stretch>
                </pic:blipFill>
                <pic:spPr>
                  <a:xfrm>
                    <a:off x="0" y="0"/>
                    <a:ext cx="1846580" cy="984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803FD"/>
    <w:multiLevelType w:val="hybridMultilevel"/>
    <w:tmpl w:val="8518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23A73"/>
    <w:multiLevelType w:val="hybridMultilevel"/>
    <w:tmpl w:val="09AEB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E5"/>
    <w:rsid w:val="0002595B"/>
    <w:rsid w:val="001819B4"/>
    <w:rsid w:val="00222A5B"/>
    <w:rsid w:val="002D19BC"/>
    <w:rsid w:val="00306991"/>
    <w:rsid w:val="00403E26"/>
    <w:rsid w:val="004738ED"/>
    <w:rsid w:val="00565B79"/>
    <w:rsid w:val="005C4CB4"/>
    <w:rsid w:val="007855D6"/>
    <w:rsid w:val="007C39C4"/>
    <w:rsid w:val="0082550C"/>
    <w:rsid w:val="008A32FA"/>
    <w:rsid w:val="00923A1B"/>
    <w:rsid w:val="00936CEB"/>
    <w:rsid w:val="00C848BD"/>
    <w:rsid w:val="00D72FE5"/>
    <w:rsid w:val="00DD14BA"/>
    <w:rsid w:val="00E7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BE357"/>
  <w15:chartTrackingRefBased/>
  <w15:docId w15:val="{6CBAADD1-B3A2-4B9F-ABBE-C711FDA7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E5"/>
    <w:pPr>
      <w:spacing w:before="240" w:after="120" w:line="240" w:lineRule="auto"/>
    </w:pPr>
    <w:rPr>
      <w:rFonts w:eastAsiaTheme="minorEastAsia"/>
      <w:lang w:eastAsia="zh-CN"/>
    </w:rPr>
  </w:style>
  <w:style w:type="paragraph" w:styleId="Heading1">
    <w:name w:val="heading 1"/>
    <w:basedOn w:val="Normal"/>
    <w:next w:val="Normal"/>
    <w:link w:val="Heading1Char"/>
    <w:uiPriority w:val="9"/>
    <w:qFormat/>
    <w:rsid w:val="00D72FE5"/>
    <w:pPr>
      <w:outlineLvl w:val="0"/>
    </w:pPr>
    <w:rPr>
      <w:rFonts w:asciiTheme="majorHAnsi" w:hAnsiTheme="majorHAnsi" w:cstheme="majorHAnsi"/>
      <w:b/>
      <w:bCs/>
      <w:color w:val="ED0F69"/>
      <w:sz w:val="36"/>
      <w:szCs w:val="36"/>
    </w:rPr>
  </w:style>
  <w:style w:type="paragraph" w:styleId="Heading2">
    <w:name w:val="heading 2"/>
    <w:basedOn w:val="Normal"/>
    <w:next w:val="Normal"/>
    <w:link w:val="Heading2Char"/>
    <w:uiPriority w:val="9"/>
    <w:unhideWhenUsed/>
    <w:qFormat/>
    <w:rsid w:val="00D72FE5"/>
    <w:pPr>
      <w:keepNext/>
      <w:keepLines/>
      <w:outlineLvl w:val="1"/>
    </w:pPr>
    <w:rPr>
      <w:rFonts w:asciiTheme="majorHAnsi" w:eastAsiaTheme="majorEastAsia" w:hAnsiTheme="majorHAnsi" w:cstheme="majorBidi"/>
      <w:b/>
      <w:bCs/>
      <w:noProof/>
      <w:color w:val="ED0F6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FE5"/>
    <w:rPr>
      <w:rFonts w:asciiTheme="majorHAnsi" w:eastAsiaTheme="minorEastAsia" w:hAnsiTheme="majorHAnsi" w:cstheme="majorHAnsi"/>
      <w:b/>
      <w:bCs/>
      <w:color w:val="ED0F69"/>
      <w:sz w:val="36"/>
      <w:szCs w:val="36"/>
      <w:lang w:eastAsia="zh-CN"/>
    </w:rPr>
  </w:style>
  <w:style w:type="character" w:customStyle="1" w:styleId="Heading2Char">
    <w:name w:val="Heading 2 Char"/>
    <w:basedOn w:val="DefaultParagraphFont"/>
    <w:link w:val="Heading2"/>
    <w:uiPriority w:val="9"/>
    <w:rsid w:val="00D72FE5"/>
    <w:rPr>
      <w:rFonts w:asciiTheme="majorHAnsi" w:eastAsiaTheme="majorEastAsia" w:hAnsiTheme="majorHAnsi" w:cstheme="majorBidi"/>
      <w:b/>
      <w:bCs/>
      <w:noProof/>
      <w:color w:val="ED0F69"/>
      <w:sz w:val="28"/>
      <w:szCs w:val="28"/>
      <w:lang w:eastAsia="zh-CN"/>
    </w:rPr>
  </w:style>
  <w:style w:type="paragraph" w:styleId="Header">
    <w:name w:val="header"/>
    <w:basedOn w:val="Normal"/>
    <w:link w:val="HeaderChar"/>
    <w:uiPriority w:val="99"/>
    <w:unhideWhenUsed/>
    <w:rsid w:val="00D72FE5"/>
    <w:pPr>
      <w:tabs>
        <w:tab w:val="center" w:pos="4513"/>
        <w:tab w:val="right" w:pos="9026"/>
      </w:tabs>
      <w:spacing w:before="0" w:after="0"/>
    </w:pPr>
  </w:style>
  <w:style w:type="character" w:customStyle="1" w:styleId="HeaderChar">
    <w:name w:val="Header Char"/>
    <w:basedOn w:val="DefaultParagraphFont"/>
    <w:link w:val="Header"/>
    <w:uiPriority w:val="99"/>
    <w:rsid w:val="00D72FE5"/>
    <w:rPr>
      <w:rFonts w:eastAsiaTheme="minorEastAsia"/>
      <w:lang w:eastAsia="zh-CN"/>
    </w:rPr>
  </w:style>
  <w:style w:type="paragraph" w:styleId="Footer">
    <w:name w:val="footer"/>
    <w:basedOn w:val="Normal"/>
    <w:link w:val="FooterChar"/>
    <w:uiPriority w:val="99"/>
    <w:unhideWhenUsed/>
    <w:rsid w:val="00D72FE5"/>
    <w:pPr>
      <w:tabs>
        <w:tab w:val="center" w:pos="4513"/>
        <w:tab w:val="right" w:pos="9026"/>
      </w:tabs>
      <w:spacing w:before="0" w:after="0"/>
    </w:pPr>
  </w:style>
  <w:style w:type="character" w:customStyle="1" w:styleId="FooterChar">
    <w:name w:val="Footer Char"/>
    <w:basedOn w:val="DefaultParagraphFont"/>
    <w:link w:val="Footer"/>
    <w:uiPriority w:val="99"/>
    <w:rsid w:val="00D72FE5"/>
    <w:rPr>
      <w:rFonts w:eastAsiaTheme="minorEastAsia"/>
      <w:lang w:eastAsia="zh-CN"/>
    </w:rPr>
  </w:style>
  <w:style w:type="paragraph" w:styleId="NormalWeb">
    <w:name w:val="Normal (Web)"/>
    <w:basedOn w:val="Normal"/>
    <w:uiPriority w:val="99"/>
    <w:semiHidden/>
    <w:unhideWhenUsed/>
    <w:rsid w:val="00D72FE5"/>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D72FE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2FE5"/>
    <w:pPr>
      <w:spacing w:before="0" w:after="0"/>
      <w:contextualSpacing/>
    </w:pPr>
    <w:rPr>
      <w:rFonts w:asciiTheme="majorHAnsi" w:eastAsiaTheme="majorEastAsia" w:hAnsiTheme="majorHAnsi" w:cstheme="majorBidi"/>
      <w:b/>
      <w:bCs/>
      <w:color w:val="FFFFFF" w:themeColor="background1"/>
      <w:spacing w:val="5"/>
      <w:kern w:val="28"/>
      <w:sz w:val="44"/>
      <w:szCs w:val="44"/>
    </w:rPr>
  </w:style>
  <w:style w:type="character" w:customStyle="1" w:styleId="TitleChar">
    <w:name w:val="Title Char"/>
    <w:basedOn w:val="DefaultParagraphFont"/>
    <w:link w:val="Title"/>
    <w:uiPriority w:val="10"/>
    <w:rsid w:val="00D72FE5"/>
    <w:rPr>
      <w:rFonts w:asciiTheme="majorHAnsi" w:eastAsiaTheme="majorEastAsia" w:hAnsiTheme="majorHAnsi" w:cstheme="majorBidi"/>
      <w:b/>
      <w:bCs/>
      <w:color w:val="FFFFFF" w:themeColor="background1"/>
      <w:spacing w:val="5"/>
      <w:kern w:val="28"/>
      <w:sz w:val="44"/>
      <w:szCs w:val="44"/>
      <w:lang w:eastAsia="zh-CN"/>
    </w:rPr>
  </w:style>
  <w:style w:type="character" w:styleId="Hyperlink">
    <w:name w:val="Hyperlink"/>
    <w:basedOn w:val="DefaultParagraphFont"/>
    <w:uiPriority w:val="99"/>
    <w:unhideWhenUsed/>
    <w:rsid w:val="00D72FE5"/>
    <w:rPr>
      <w:color w:val="0563C1" w:themeColor="hyperlink"/>
      <w:u w:val="single"/>
    </w:rPr>
  </w:style>
  <w:style w:type="paragraph" w:styleId="ListParagraph">
    <w:name w:val="List Paragraph"/>
    <w:basedOn w:val="Normal"/>
    <w:uiPriority w:val="34"/>
    <w:qFormat/>
    <w:rsid w:val="00D72FE5"/>
    <w:pPr>
      <w:ind w:left="720"/>
      <w:contextualSpacing/>
    </w:pPr>
  </w:style>
  <w:style w:type="character" w:styleId="FollowedHyperlink">
    <w:name w:val="FollowedHyperlink"/>
    <w:basedOn w:val="DefaultParagraphFont"/>
    <w:uiPriority w:val="99"/>
    <w:semiHidden/>
    <w:unhideWhenUsed/>
    <w:rsid w:val="00D72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9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open.plymouth.ac.uk/course/view.php?id=81"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open.plymouth.ac.uk/course/view.php?id=81"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te xmlns="2756d948-435b-4224-8fdc-fcfc5a463da0">ALL</Site>
    <School xmlns="2756d948-435b-4224-8fdc-fcfc5a463da0">ALL</School>
    <Programmes xmlns="2756d948-435b-4224-8fdc-fcfc5a463da0">ALL</Programmes>
    <Cohort xmlns="2756d948-435b-4224-8fdc-fcfc5a463da0">ALL</Cohort>
    <Academic_x0020_Year xmlns="2756d948-435b-4224-8fdc-fcfc5a463da0">2018-19</Academic_x0020_Year>
    <Task xmlns="44b5adc6-c1e4-42a7-80cf-fe75e005c820">Planning</Task>
    <Action xmlns="44b5adc6-c1e4-42a7-80cf-fe75e005c820">Pre-enrolment</A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1BB10B91F3A48947F2C90277A8A85" ma:contentTypeVersion="11" ma:contentTypeDescription="Create a new document." ma:contentTypeScope="" ma:versionID="f44e4ec2211709f08593b0cbb1946601">
  <xsd:schema xmlns:xsd="http://www.w3.org/2001/XMLSchema" xmlns:xs="http://www.w3.org/2001/XMLSchema" xmlns:p="http://schemas.microsoft.com/office/2006/metadata/properties" xmlns:ns2="2756d948-435b-4224-8fdc-fcfc5a463da0" xmlns:ns3="44b5adc6-c1e4-42a7-80cf-fe75e005c820" targetNamespace="http://schemas.microsoft.com/office/2006/metadata/properties" ma:root="true" ma:fieldsID="d358052db6b34a15c9ff8e50e9dd7add" ns2:_="" ns3:_="">
    <xsd:import namespace="2756d948-435b-4224-8fdc-fcfc5a463da0"/>
    <xsd:import namespace="44b5adc6-c1e4-42a7-80cf-fe75e005c820"/>
    <xsd:element name="properties">
      <xsd:complexType>
        <xsd:sequence>
          <xsd:element name="documentManagement">
            <xsd:complexType>
              <xsd:all>
                <xsd:element ref="ns2:Academic_x0020_Year" minOccurs="0"/>
                <xsd:element ref="ns2:School" minOccurs="0"/>
                <xsd:element ref="ns2:Site" minOccurs="0"/>
                <xsd:element ref="ns2:Programmes" minOccurs="0"/>
                <xsd:element ref="ns3:MediaServiceMetadata" minOccurs="0"/>
                <xsd:element ref="ns3:MediaServiceFastMetadata" minOccurs="0"/>
                <xsd:element ref="ns2:Cohort" minOccurs="0"/>
                <xsd:element ref="ns3:Task" minOccurs="0"/>
                <xsd:element ref="ns2:SharedWithUsers" minOccurs="0"/>
                <xsd:element ref="ns2:SharedWithDetails" minOccurs="0"/>
                <xsd:element ref="ns3: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Academic_x0020_Year" ma:index="8" nillable="true" ma:displayName="Academic Year" ma:format="Dropdown" ma:internalName="Academic_x0020_Year">
      <xsd:simpleType>
        <xsd:restriction base="dms:Choice">
          <xsd:enumeration value="2015-16"/>
          <xsd:enumeration value="2016-17"/>
          <xsd:enumeration value="2017-18"/>
          <xsd:enumeration value="2018-19"/>
          <xsd:enumeration value="2019-20"/>
        </xsd:restriction>
      </xsd:simpleType>
    </xsd:element>
    <xsd:element name="School" ma:index="9" nillable="true" ma:displayName="School" ma:format="Dropdown" ma:internalName="School">
      <xsd:simpleType>
        <xsd:restriction base="dms:Choice">
          <xsd:enumeration value="ALL"/>
          <xsd:enumeration value="SNAM"/>
          <xsd:enumeration value="HP"/>
          <xsd:enumeration value="PDU"/>
          <xsd:enumeration value="PSY"/>
        </xsd:restriction>
      </xsd:simpleType>
    </xsd:element>
    <xsd:element name="Site" ma:index="10" nillable="true" ma:displayName="Site" ma:format="Dropdown" ma:internalName="Site">
      <xsd:simpleType>
        <xsd:restriction base="dms:Choice">
          <xsd:enumeration value="ALL"/>
          <xsd:enumeration value="Exeter"/>
          <xsd:enumeration value="PAHC"/>
          <xsd:enumeration value="Plymouth"/>
          <xsd:enumeration value="Taunton"/>
          <xsd:enumeration value="Truro"/>
        </xsd:restriction>
      </xsd:simpleType>
    </xsd:element>
    <xsd:element name="Programmes" ma:index="11" nillable="true" ma:displayName="Programmes" ma:format="Dropdown" ma:internalName="Programmes">
      <xsd:simpleType>
        <xsd:restriction base="dms:Choice">
          <xsd:enumeration value="ALL"/>
          <xsd:enumeration value="Adult"/>
          <xsd:enumeration value="Adult C"/>
          <xsd:enumeration value="Adult E"/>
          <xsd:enumeration value="Adult P"/>
          <xsd:enumeration value="Adult Feb"/>
          <xsd:enumeration value="Adult Sep"/>
          <xsd:enumeration value="Advanced Critical Care"/>
          <xsd:enumeration value="Advanced Neonatal Nurse Practitioner"/>
          <xsd:enumeration value="Advanced Professional Practice (Nursing and Midwifery)"/>
          <xsd:enumeration value="Advanced Professional Practice (Clinical Practitioner)"/>
          <xsd:enumeration value="Advanced Professional Practice (Mental Health)"/>
          <xsd:enumeration value="Advanced Professional Practice (Community and Primary Care)"/>
          <xsd:enumeration value="Advanced Professional Practice (Health and Social Care)"/>
          <xsd:enumeration value="Advanced Professional Practice (OT)"/>
          <xsd:enumeration value="Advanced Professional Practice (PD)"/>
          <xsd:enumeration value="Advanced Professional Practice (Dietetics)"/>
          <xsd:enumeration value="Advanced Professional Practice (Physio)"/>
          <xsd:enumeration value="Advanced Professional Practice (Neuro Rehab)"/>
          <xsd:enumeration value="CATS"/>
          <xsd:enumeration value="Child Health"/>
          <xsd:enumeration value="Child Health F"/>
          <xsd:enumeration value="Clinical Psych"/>
          <xsd:enumeration value="Commissioned"/>
          <xsd:enumeration value="Contemporary Healthcare Education"/>
          <xsd:enumeration value="Critical Care"/>
          <xsd:enumeration value="Dietetics"/>
          <xsd:enumeration value="Human Nutrition"/>
          <xsd:enumeration value="Injection Therapy"/>
          <xsd:enumeration value="MClinRes"/>
          <xsd:enumeration value="Mental Health"/>
          <xsd:enumeration value="Mentorship"/>
          <xsd:enumeration value="Midwifery"/>
          <xsd:enumeration value="Midwifery F"/>
          <xsd:enumeration value="Non Medical Prescribing"/>
          <xsd:enumeration value="Nursing"/>
          <xsd:enumeration value="Nursing Associate"/>
          <xsd:enumeration value="Nurse Degree Apprentice"/>
          <xsd:enumeration value="Optometry"/>
          <xsd:enumeration value="OT PG"/>
          <xsd:enumeration value="OT UG"/>
          <xsd:enumeration value="Paramedicine"/>
          <xsd:enumeration value="Physio"/>
          <xsd:enumeration value="Podiatry"/>
          <xsd:enumeration value="Pre-Hospital"/>
          <xsd:enumeration value="Professional Development UG All Pathways"/>
          <xsd:enumeration value="Psychology PG"/>
          <xsd:enumeration value="Psychology UG"/>
          <xsd:enumeration value="Return to Practice"/>
          <xsd:enumeration value="Safeguarding Adults"/>
          <xsd:enumeration value="Social Work BA"/>
          <xsd:enumeration value="Social Work MA"/>
          <xsd:enumeration value="Surgical Care"/>
          <xsd:enumeration value="Urgent and Emergency Care"/>
        </xsd:restriction>
      </xsd:simpleType>
    </xsd:element>
    <xsd:element name="Cohort" ma:index="14" nillable="true" ma:displayName="Cohort" ma:format="Dropdown" ma:internalName="Cohort">
      <xsd:simpleType>
        <xsd:restriction base="dms:Choice">
          <xsd:enumeration value="ALL"/>
          <xsd:enumeration value="F16"/>
          <xsd:enumeration value="F17"/>
          <xsd:enumeration value="J18"/>
          <xsd:enumeration value="J19"/>
          <xsd:enumeration value="S19"/>
          <xsd:enumeration value="S18"/>
          <xsd:enumeration value="S17"/>
          <xsd:enumeration value="S16"/>
          <xsd:enumeration value="S15"/>
          <xsd:enumeration value="Pre S1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5adc6-c1e4-42a7-80cf-fe75e005c82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Task" ma:index="15" nillable="true" ma:displayName="Task" ma:format="Dropdown" ma:internalName="Task">
      <xsd:simpleType>
        <xsd:restriction base="dms:Choice">
          <xsd:enumeration value="Change of Name"/>
          <xsd:enumeration value="Cohort List"/>
          <xsd:enumeration value="Identity Check"/>
          <xsd:enumeration value="Master"/>
          <xsd:enumeration value="Name Badges"/>
          <xsd:enumeration value="Guides"/>
          <xsd:enumeration value="International"/>
          <xsd:enumeration value="Occupational Health"/>
          <xsd:enumeration value="Placement Fayre"/>
          <xsd:enumeration value="Planning"/>
          <xsd:enumeration value="Residency"/>
          <xsd:enumeration value="Student Photos"/>
          <xsd:enumeration value="Term Dates"/>
          <xsd:enumeration value="Timetable"/>
          <xsd:enumeration value="Website"/>
          <xsd:enumeration value="Welcome Party"/>
        </xsd:restriction>
      </xsd:simpleType>
    </xsd:element>
    <xsd:element name="Action" ma:index="18" nillable="true" ma:displayName="Action" ma:format="Dropdown" ma:internalName="Action">
      <xsd:simpleType>
        <xsd:restriction base="dms:Choice">
          <xsd:enumeration value="Attendance"/>
          <xsd:enumeration value="Careers"/>
          <xsd:enumeration value="Check List"/>
          <xsd:enumeration value="Dean's Welcome"/>
          <xsd:enumeration value="Equality and Diversity"/>
          <xsd:enumeration value="Immersive"/>
          <xsd:enumeration value="Learning Support"/>
          <xsd:enumeration value="Library"/>
          <xsd:enumeration value="Meet the Professors"/>
          <xsd:enumeration value="Occupational Health"/>
          <xsd:enumeration value="Personal Tutors"/>
          <xsd:enumeration value="Placement Learning"/>
          <xsd:enumeration value="Pre-enrolment"/>
          <xsd:enumeration value="Purchase Order"/>
          <xsd:enumeration value="Reading List"/>
          <xsd:enumeration value="Research"/>
          <xsd:enumeration value="Safeguarding Children"/>
          <xsd:enumeration value="Self Declaration"/>
          <xsd:enumeration value="Student List"/>
          <xsd:enumeration value="Sustainability"/>
          <xsd:enumeration value="Timetabling"/>
          <xsd:enumeration value="Uniforms"/>
          <xsd:enumeration value="Unions"/>
          <xsd:enumeration value="University Services"/>
          <xsd:enumeration value="Welcome Par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5F97C-98AD-4CAE-A61F-A6B56D2F3600}">
  <ds:schemaRefs>
    <ds:schemaRef ds:uri="http://schemas.microsoft.com/sharepoint/v3/contenttype/forms"/>
  </ds:schemaRefs>
</ds:datastoreItem>
</file>

<file path=customXml/itemProps2.xml><?xml version="1.0" encoding="utf-8"?>
<ds:datastoreItem xmlns:ds="http://schemas.openxmlformats.org/officeDocument/2006/customXml" ds:itemID="{D6AA9159-571C-4EA7-9DA7-CC2B26E1BD2F}">
  <ds:schemaRefs>
    <ds:schemaRef ds:uri="http://schemas.microsoft.com/office/2006/metadata/properties"/>
    <ds:schemaRef ds:uri="http://schemas.microsoft.com/office/infopath/2007/PartnerControls"/>
    <ds:schemaRef ds:uri="2756d948-435b-4224-8fdc-fcfc5a463da0"/>
    <ds:schemaRef ds:uri="44b5adc6-c1e4-42a7-80cf-fe75e005c820"/>
  </ds:schemaRefs>
</ds:datastoreItem>
</file>

<file path=customXml/itemProps3.xml><?xml version="1.0" encoding="utf-8"?>
<ds:datastoreItem xmlns:ds="http://schemas.openxmlformats.org/officeDocument/2006/customXml" ds:itemID="{A42C9B58-7DE5-4EE0-B927-5CE622A94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44b5adc6-c1e4-42a7-80cf-fe75e005c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Hill</dc:creator>
  <cp:keywords/>
  <dc:description/>
  <cp:lastModifiedBy>Stephanie Green</cp:lastModifiedBy>
  <cp:revision>2</cp:revision>
  <cp:lastPrinted>2018-08-19T11:24:00Z</cp:lastPrinted>
  <dcterms:created xsi:type="dcterms:W3CDTF">2019-10-01T11:14:00Z</dcterms:created>
  <dcterms:modified xsi:type="dcterms:W3CDTF">2019-10-01T11:14:00Z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0x0101000021BB10B91F3A48947F2C90277A8A85</vt:lpwstr>
  </property>
</Properties>
</file>